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D68" w:rsidRPr="00151D68" w:rsidRDefault="00151D68" w:rsidP="00151D68">
      <w:pPr>
        <w:jc w:val="center"/>
        <w:rPr>
          <w:b/>
          <w:sz w:val="40"/>
          <w:szCs w:val="40"/>
        </w:rPr>
      </w:pPr>
      <w:bookmarkStart w:id="0" w:name="_GoBack"/>
      <w:bookmarkEnd w:id="0"/>
      <w:r w:rsidRPr="00151D68">
        <w:rPr>
          <w:b/>
          <w:sz w:val="40"/>
          <w:szCs w:val="40"/>
        </w:rPr>
        <w:t>TOURISM</w:t>
      </w:r>
    </w:p>
    <w:p w:rsidR="00151D68" w:rsidRDefault="00151D68" w:rsidP="00151D68"/>
    <w:p w:rsidR="00151D68" w:rsidRDefault="00151D68" w:rsidP="00151D68">
      <w:pPr>
        <w:jc w:val="both"/>
      </w:pPr>
      <w:r w:rsidRPr="00151D68">
        <w:t xml:space="preserve">Tourism is </w:t>
      </w:r>
      <w:hyperlink r:id="rId4" w:tooltip="Travel" w:history="1">
        <w:r w:rsidR="00556918" w:rsidRPr="00151D68">
          <w:rPr>
            <w:rStyle w:val="Hyperlink"/>
            <w:color w:val="auto"/>
            <w:u w:val="none"/>
          </w:rPr>
          <w:t>trave</w:t>
        </w:r>
        <w:r w:rsidR="00556918">
          <w:rPr>
            <w:rStyle w:val="Hyperlink"/>
            <w:color w:val="auto"/>
            <w:u w:val="none"/>
          </w:rPr>
          <w:t>l</w:t>
        </w:r>
        <w:r w:rsidR="00556918" w:rsidRPr="00151D68">
          <w:rPr>
            <w:rStyle w:val="Hyperlink"/>
            <w:color w:val="auto"/>
            <w:u w:val="none"/>
          </w:rPr>
          <w:t>ling</w:t>
        </w:r>
      </w:hyperlink>
      <w:r w:rsidRPr="00151D68">
        <w:t xml:space="preserve"> for predominantly </w:t>
      </w:r>
      <w:hyperlink r:id="rId5" w:tooltip="Recreational" w:history="1">
        <w:r w:rsidRPr="00151D68">
          <w:rPr>
            <w:rStyle w:val="Hyperlink"/>
            <w:color w:val="auto"/>
            <w:u w:val="none"/>
          </w:rPr>
          <w:t>recreational</w:t>
        </w:r>
      </w:hyperlink>
      <w:r w:rsidRPr="00151D68">
        <w:t xml:space="preserve"> or </w:t>
      </w:r>
      <w:hyperlink r:id="rId6" w:tooltip="Leisure" w:history="1">
        <w:r w:rsidRPr="00151D68">
          <w:rPr>
            <w:rStyle w:val="Hyperlink"/>
            <w:color w:val="auto"/>
            <w:u w:val="none"/>
          </w:rPr>
          <w:t>leisure</w:t>
        </w:r>
      </w:hyperlink>
      <w:r w:rsidR="005D502D">
        <w:t xml:space="preserve"> purposes.</w:t>
      </w:r>
      <w:r w:rsidRPr="00151D68">
        <w:t xml:space="preserve"> Tourism has become a popular global leisure activity. In 2004, there were over 763 million international tourist arrivals. </w:t>
      </w:r>
      <w:r w:rsidR="005D502D">
        <w:t xml:space="preserve">Some types of the tourism are the following: </w:t>
      </w:r>
    </w:p>
    <w:p w:rsidR="00B866A0" w:rsidRDefault="00B866A0" w:rsidP="00151D68">
      <w:pPr>
        <w:jc w:val="both"/>
      </w:pPr>
    </w:p>
    <w:p w:rsidR="00B866A0" w:rsidRPr="00151D68" w:rsidRDefault="00B866A0" w:rsidP="00B866A0">
      <w:pPr>
        <w:jc w:val="both"/>
      </w:pPr>
      <w:r w:rsidRPr="00151D68">
        <w:rPr>
          <w:b/>
          <w:u w:val="single"/>
        </w:rPr>
        <w:t xml:space="preserve">Backpacking </w:t>
      </w:r>
      <w:r w:rsidR="006E6DF7">
        <w:t>is a term used to represent</w:t>
      </w:r>
      <w:r w:rsidRPr="00151D68">
        <w:t xml:space="preserve"> a form of low-cost independent international travel, differentiating it from other forms of </w:t>
      </w:r>
      <w:hyperlink r:id="rId7" w:tooltip="Tourism" w:history="1">
        <w:r w:rsidRPr="00151D68">
          <w:rPr>
            <w:rStyle w:val="Hyperlink"/>
            <w:color w:val="auto"/>
            <w:u w:val="none"/>
          </w:rPr>
          <w:t>tourism</w:t>
        </w:r>
      </w:hyperlink>
      <w:r w:rsidRPr="00151D68">
        <w:t xml:space="preserve"> notably by the following typical attributes: minimal budget use, longer duration traveling, use of public transport and multiple destinations/countries. The origin of the name comes from the </w:t>
      </w:r>
      <w:hyperlink r:id="rId8" w:tooltip="Backpack" w:history="1">
        <w:r w:rsidRPr="00151D68">
          <w:rPr>
            <w:rStyle w:val="Hyperlink"/>
            <w:color w:val="auto"/>
            <w:u w:val="none"/>
          </w:rPr>
          <w:t>backpacks</w:t>
        </w:r>
      </w:hyperlink>
      <w:r w:rsidRPr="00151D68">
        <w:t xml:space="preserve"> that budget travelers generally carry in the interests of mobility and flexibility.</w:t>
      </w:r>
    </w:p>
    <w:p w:rsidR="00B866A0" w:rsidRDefault="00B866A0" w:rsidP="00B866A0">
      <w:pPr>
        <w:jc w:val="both"/>
      </w:pPr>
      <w:r w:rsidRPr="00151D68">
        <w:t xml:space="preserve">Classically, </w:t>
      </w:r>
      <w:hyperlink r:id="rId9" w:tooltip="Western Europe" w:history="1">
        <w:r w:rsidRPr="00151D68">
          <w:rPr>
            <w:rStyle w:val="Hyperlink"/>
            <w:color w:val="auto"/>
            <w:u w:val="none"/>
          </w:rPr>
          <w:t>Western Europe</w:t>
        </w:r>
      </w:hyperlink>
      <w:r w:rsidRPr="00151D68">
        <w:t xml:space="preserve"> is a very common backpacker destination because of the availability of public transport and intercity transport and the large number of hostels and other budget accommodation, not to mention the immense sense of history and culture. However, since the fall of the </w:t>
      </w:r>
      <w:hyperlink r:id="rId10" w:tooltip="Berlin Wall" w:history="1">
        <w:r w:rsidRPr="00151D68">
          <w:rPr>
            <w:rStyle w:val="Hyperlink"/>
            <w:color w:val="auto"/>
            <w:u w:val="none"/>
          </w:rPr>
          <w:t>Berlin Wall</w:t>
        </w:r>
      </w:hyperlink>
      <w:r w:rsidRPr="00151D68">
        <w:t xml:space="preserve">, </w:t>
      </w:r>
      <w:hyperlink r:id="rId11" w:tooltip="Eastern Europe" w:history="1">
        <w:r w:rsidRPr="00151D68">
          <w:rPr>
            <w:rStyle w:val="Hyperlink"/>
            <w:color w:val="auto"/>
            <w:u w:val="none"/>
          </w:rPr>
          <w:t>Eastern Europe</w:t>
        </w:r>
      </w:hyperlink>
      <w:r w:rsidRPr="00151D68">
        <w:t xml:space="preserve"> has become a rapidly growing destination for budget travelers. Originally this meant cities such as </w:t>
      </w:r>
      <w:hyperlink r:id="rId12" w:tooltip="Prague" w:history="1">
        <w:r w:rsidRPr="00151D68">
          <w:rPr>
            <w:rStyle w:val="Hyperlink"/>
            <w:color w:val="auto"/>
            <w:u w:val="none"/>
          </w:rPr>
          <w:t>Prague</w:t>
        </w:r>
      </w:hyperlink>
      <w:r w:rsidRPr="00151D68">
        <w:t xml:space="preserve"> and </w:t>
      </w:r>
      <w:hyperlink r:id="rId13" w:tooltip="Budapest" w:history="1">
        <w:r w:rsidRPr="00151D68">
          <w:rPr>
            <w:rStyle w:val="Hyperlink"/>
            <w:color w:val="auto"/>
            <w:u w:val="none"/>
          </w:rPr>
          <w:t>Budapest</w:t>
        </w:r>
      </w:hyperlink>
      <w:r w:rsidRPr="00151D68">
        <w:t xml:space="preserve">, but more recently </w:t>
      </w:r>
      <w:hyperlink r:id="rId14" w:tooltip="Poland" w:history="1">
        <w:r w:rsidRPr="00151D68">
          <w:rPr>
            <w:rStyle w:val="Hyperlink"/>
            <w:color w:val="auto"/>
            <w:u w:val="none"/>
          </w:rPr>
          <w:t>Poland</w:t>
        </w:r>
      </w:hyperlink>
      <w:r w:rsidRPr="00151D68">
        <w:t xml:space="preserve">, </w:t>
      </w:r>
      <w:hyperlink r:id="rId15" w:tooltip="Slovenia" w:history="1">
        <w:r w:rsidRPr="00151D68">
          <w:rPr>
            <w:rStyle w:val="Hyperlink"/>
            <w:color w:val="auto"/>
            <w:u w:val="none"/>
          </w:rPr>
          <w:t>Slovenia</w:t>
        </w:r>
      </w:hyperlink>
      <w:r w:rsidRPr="00151D68">
        <w:t xml:space="preserve">, </w:t>
      </w:r>
      <w:hyperlink r:id="rId16" w:tooltip="Croatia" w:history="1">
        <w:r w:rsidRPr="00151D68">
          <w:rPr>
            <w:rStyle w:val="Hyperlink"/>
            <w:color w:val="auto"/>
            <w:u w:val="none"/>
          </w:rPr>
          <w:t>Croatia</w:t>
        </w:r>
      </w:hyperlink>
      <w:r w:rsidRPr="00151D68">
        <w:t xml:space="preserve">, the </w:t>
      </w:r>
      <w:hyperlink r:id="rId17" w:tooltip="Balkans" w:history="1">
        <w:r w:rsidRPr="00151D68">
          <w:rPr>
            <w:rStyle w:val="Hyperlink"/>
            <w:color w:val="auto"/>
            <w:u w:val="none"/>
          </w:rPr>
          <w:t>Balkans</w:t>
        </w:r>
      </w:hyperlink>
      <w:r w:rsidRPr="00151D68">
        <w:t xml:space="preserve">, and the Baltic Republics have become a popular stops on the backpacking circuit. Long-term backpacker destinations are places in the developing world with low costs of living such as </w:t>
      </w:r>
      <w:hyperlink r:id="rId18" w:tooltip="Goa" w:history="1">
        <w:r w:rsidRPr="00151D68">
          <w:rPr>
            <w:rStyle w:val="Hyperlink"/>
            <w:color w:val="auto"/>
            <w:u w:val="none"/>
          </w:rPr>
          <w:t>Goa</w:t>
        </w:r>
      </w:hyperlink>
      <w:r w:rsidRPr="00151D68">
        <w:t xml:space="preserve"> (</w:t>
      </w:r>
      <w:hyperlink r:id="rId19" w:tooltip="India" w:history="1">
        <w:r w:rsidRPr="00151D68">
          <w:rPr>
            <w:rStyle w:val="Hyperlink"/>
            <w:color w:val="auto"/>
            <w:u w:val="none"/>
          </w:rPr>
          <w:t>India</w:t>
        </w:r>
      </w:hyperlink>
      <w:r w:rsidRPr="00151D68">
        <w:t xml:space="preserve">), </w:t>
      </w:r>
      <w:hyperlink r:id="rId20" w:tooltip="Essaouira" w:history="1">
        <w:r w:rsidRPr="00151D68">
          <w:rPr>
            <w:rStyle w:val="Hyperlink"/>
            <w:color w:val="auto"/>
            <w:u w:val="none"/>
          </w:rPr>
          <w:t>Essaouira</w:t>
        </w:r>
      </w:hyperlink>
      <w:r w:rsidRPr="00151D68">
        <w:t xml:space="preserve"> (</w:t>
      </w:r>
      <w:hyperlink r:id="rId21" w:tooltip="Morocco" w:history="1">
        <w:r w:rsidRPr="00151D68">
          <w:rPr>
            <w:rStyle w:val="Hyperlink"/>
            <w:color w:val="auto"/>
            <w:u w:val="none"/>
          </w:rPr>
          <w:t>Morocco</w:t>
        </w:r>
      </w:hyperlink>
      <w:r w:rsidRPr="00151D68">
        <w:t xml:space="preserve">), or </w:t>
      </w:r>
      <w:hyperlink r:id="rId22" w:tooltip="Thailand" w:history="1">
        <w:r w:rsidRPr="00151D68">
          <w:rPr>
            <w:rStyle w:val="Hyperlink"/>
            <w:color w:val="auto"/>
            <w:u w:val="none"/>
          </w:rPr>
          <w:t>Thailand</w:t>
        </w:r>
      </w:hyperlink>
      <w:r w:rsidRPr="00151D68">
        <w:t xml:space="preserve">. </w:t>
      </w:r>
      <w:hyperlink r:id="rId23" w:tooltip="Australia" w:history="1">
        <w:r w:rsidRPr="00151D68">
          <w:rPr>
            <w:rStyle w:val="Hyperlink"/>
            <w:color w:val="auto"/>
            <w:u w:val="none"/>
          </w:rPr>
          <w:t>Australia</w:t>
        </w:r>
      </w:hyperlink>
      <w:r w:rsidR="006E6DF7">
        <w:t>'s East Coast</w:t>
      </w:r>
      <w:r w:rsidRPr="00151D68">
        <w:t>, is also a very popular destination for many backpackers, and particularly for those who enjoy non-stop beaches and party atmospheres</w:t>
      </w:r>
      <w:r>
        <w:t xml:space="preserve"> </w:t>
      </w:r>
    </w:p>
    <w:p w:rsidR="00151D68" w:rsidRPr="00151D68" w:rsidRDefault="00151D68" w:rsidP="00151D68">
      <w:pPr>
        <w:jc w:val="both"/>
      </w:pPr>
    </w:p>
    <w:p w:rsidR="00151D68" w:rsidRPr="00151D68" w:rsidRDefault="00151D68" w:rsidP="00151D68">
      <w:pPr>
        <w:jc w:val="both"/>
      </w:pPr>
      <w:r w:rsidRPr="00151D68">
        <w:rPr>
          <w:b/>
          <w:u w:val="single"/>
        </w:rPr>
        <w:t>Drug tourism</w:t>
      </w:r>
      <w:r w:rsidR="006E6DF7">
        <w:t xml:space="preserve"> has many legal implications</w:t>
      </w:r>
      <w:r w:rsidRPr="00151D68">
        <w:t xml:space="preserve"> and persons engaging</w:t>
      </w:r>
      <w:r w:rsidR="006E6DF7">
        <w:t xml:space="preserve"> </w:t>
      </w:r>
      <w:r w:rsidRPr="00151D68">
        <w:t>in it</w:t>
      </w:r>
      <w:r w:rsidR="00556918">
        <w:t>,</w:t>
      </w:r>
      <w:r w:rsidRPr="00151D68">
        <w:t xml:space="preserve"> sometimes risk prosecution for </w:t>
      </w:r>
      <w:hyperlink r:id="rId24" w:tooltip="Drug smuggling" w:history="1">
        <w:r w:rsidRPr="00151D68">
          <w:rPr>
            <w:rStyle w:val="Hyperlink"/>
            <w:color w:val="auto"/>
            <w:u w:val="none"/>
          </w:rPr>
          <w:t>drug smuggling</w:t>
        </w:r>
      </w:hyperlink>
      <w:r w:rsidRPr="00151D68">
        <w:t xml:space="preserve"> or other drug-related charges in their home jurisdictions or in the jurisdictions they are visiting, especially if they bring their purchases home rather than using them abroad. The act of traveling for the purpose of buying or using drugs is itself a criminal offense in some jurisdictions.</w:t>
      </w:r>
    </w:p>
    <w:p w:rsidR="00151D68" w:rsidRPr="00151D68" w:rsidRDefault="005D55F3" w:rsidP="00151D68">
      <w:pPr>
        <w:jc w:val="both"/>
      </w:pPr>
      <w:hyperlink r:id="rId25" w:tooltip="Amsterdam" w:history="1">
        <w:r w:rsidR="00151D68" w:rsidRPr="00151D68">
          <w:rPr>
            <w:rStyle w:val="Hyperlink"/>
            <w:color w:val="auto"/>
            <w:u w:val="none"/>
          </w:rPr>
          <w:t>Amsterdam</w:t>
        </w:r>
      </w:hyperlink>
      <w:r w:rsidR="00556918">
        <w:t xml:space="preserve"> is a popular destination</w:t>
      </w:r>
      <w:r w:rsidR="00151D68" w:rsidRPr="00151D68">
        <w:t xml:space="preserve"> for drug tourists, due to the Dutch government's acceptance of </w:t>
      </w:r>
      <w:hyperlink r:id="rId26" w:tooltip="Marijuana" w:history="1">
        <w:r w:rsidR="00151D68" w:rsidRPr="00151D68">
          <w:rPr>
            <w:rStyle w:val="Hyperlink"/>
            <w:color w:val="auto"/>
            <w:u w:val="none"/>
          </w:rPr>
          <w:t>marijuana</w:t>
        </w:r>
      </w:hyperlink>
      <w:r w:rsidR="00151D68" w:rsidRPr="00151D68">
        <w:t xml:space="preserve"> use and possession. Another Dutch city which is visited frequently by drug tourists is </w:t>
      </w:r>
      <w:hyperlink r:id="rId27" w:tooltip="Maastricht" w:history="1">
        <w:r w:rsidR="00151D68" w:rsidRPr="00151D68">
          <w:rPr>
            <w:rStyle w:val="Hyperlink"/>
            <w:color w:val="auto"/>
            <w:u w:val="none"/>
          </w:rPr>
          <w:t>Maastricht</w:t>
        </w:r>
      </w:hyperlink>
      <w:r w:rsidR="00151D68" w:rsidRPr="00151D68">
        <w:t xml:space="preserve"> because of its position close to the borders of </w:t>
      </w:r>
      <w:hyperlink r:id="rId28" w:tooltip="Germany" w:history="1">
        <w:r w:rsidR="00151D68" w:rsidRPr="00151D68">
          <w:rPr>
            <w:rStyle w:val="Hyperlink"/>
            <w:color w:val="auto"/>
            <w:u w:val="none"/>
          </w:rPr>
          <w:t>Germany</w:t>
        </w:r>
      </w:hyperlink>
      <w:r w:rsidR="00151D68" w:rsidRPr="00151D68">
        <w:t xml:space="preserve"> and </w:t>
      </w:r>
      <w:hyperlink r:id="rId29" w:tooltip="Belgium" w:history="1">
        <w:r w:rsidR="00151D68" w:rsidRPr="00151D68">
          <w:rPr>
            <w:rStyle w:val="Hyperlink"/>
            <w:color w:val="auto"/>
            <w:u w:val="none"/>
          </w:rPr>
          <w:t>Belgium</w:t>
        </w:r>
      </w:hyperlink>
      <w:r w:rsidR="00151D68" w:rsidRPr="00151D68">
        <w:t xml:space="preserve">. Other popular destinations include </w:t>
      </w:r>
      <w:hyperlink r:id="rId30" w:tooltip="Southeast Asia" w:history="1">
        <w:r w:rsidR="00151D68" w:rsidRPr="00151D68">
          <w:rPr>
            <w:rStyle w:val="Hyperlink"/>
            <w:color w:val="auto"/>
            <w:u w:val="none"/>
          </w:rPr>
          <w:t>Southeast Asia</w:t>
        </w:r>
      </w:hyperlink>
      <w:r w:rsidR="00151D68" w:rsidRPr="00151D68">
        <w:t xml:space="preserve"> and </w:t>
      </w:r>
      <w:hyperlink r:id="rId31" w:tooltip="South America" w:history="1">
        <w:r w:rsidR="00151D68" w:rsidRPr="00151D68">
          <w:rPr>
            <w:rStyle w:val="Hyperlink"/>
            <w:color w:val="auto"/>
            <w:u w:val="none"/>
          </w:rPr>
          <w:t>South America</w:t>
        </w:r>
      </w:hyperlink>
      <w:r w:rsidR="00151D68" w:rsidRPr="00151D68">
        <w:t xml:space="preserve">. </w:t>
      </w:r>
    </w:p>
    <w:p w:rsidR="00151D68" w:rsidRDefault="00151D68" w:rsidP="00151D68">
      <w:pPr>
        <w:jc w:val="both"/>
      </w:pPr>
    </w:p>
    <w:p w:rsidR="00151D68" w:rsidRPr="00151D68" w:rsidRDefault="00151D68" w:rsidP="00151D68">
      <w:pPr>
        <w:jc w:val="both"/>
      </w:pPr>
      <w:r w:rsidRPr="00151D68">
        <w:rPr>
          <w:b/>
          <w:u w:val="single"/>
        </w:rPr>
        <w:t>Cultural tourism (or culture tourism)</w:t>
      </w:r>
      <w:r w:rsidRPr="00151D68">
        <w:t xml:space="preserve"> is the subset of </w:t>
      </w:r>
      <w:hyperlink r:id="rId32" w:tooltip="Tourism" w:history="1">
        <w:r w:rsidRPr="00151D68">
          <w:rPr>
            <w:rStyle w:val="Hyperlink"/>
            <w:color w:val="auto"/>
            <w:u w:val="none"/>
          </w:rPr>
          <w:t>tourism</w:t>
        </w:r>
      </w:hyperlink>
      <w:r w:rsidRPr="00151D68">
        <w:t xml:space="preserve"> concerned with a country or region's </w:t>
      </w:r>
      <w:hyperlink r:id="rId33" w:tooltip="Culture" w:history="1">
        <w:r w:rsidRPr="00151D68">
          <w:rPr>
            <w:rStyle w:val="Hyperlink"/>
            <w:color w:val="auto"/>
            <w:u w:val="none"/>
          </w:rPr>
          <w:t>culture</w:t>
        </w:r>
      </w:hyperlink>
      <w:r w:rsidRPr="00151D68">
        <w:t xml:space="preserve">, especially its </w:t>
      </w:r>
      <w:hyperlink r:id="rId34" w:tooltip="Arts" w:history="1">
        <w:r w:rsidRPr="00151D68">
          <w:rPr>
            <w:rStyle w:val="Hyperlink"/>
            <w:color w:val="auto"/>
            <w:u w:val="none"/>
          </w:rPr>
          <w:t>arts</w:t>
        </w:r>
      </w:hyperlink>
      <w:r w:rsidRPr="00151D68">
        <w:t xml:space="preserve">. It generally focuses on traditional communities who have diverse customs, unique form of art and distinct social practices, which basically distinguishes it from other types/forms of culture. Cultural tourism includes tourism in urban areas, particularly historic or large cities and their cultural facilities such as </w:t>
      </w:r>
      <w:hyperlink r:id="rId35" w:tooltip="Museum" w:history="1">
        <w:r w:rsidRPr="00151D68">
          <w:rPr>
            <w:rStyle w:val="Hyperlink"/>
            <w:color w:val="auto"/>
            <w:u w:val="none"/>
          </w:rPr>
          <w:t>museums</w:t>
        </w:r>
      </w:hyperlink>
      <w:r w:rsidRPr="00151D68">
        <w:t xml:space="preserve"> and </w:t>
      </w:r>
      <w:hyperlink r:id="rId36" w:tooltip="Theatre" w:history="1">
        <w:r w:rsidRPr="00151D68">
          <w:rPr>
            <w:rStyle w:val="Hyperlink"/>
            <w:color w:val="auto"/>
            <w:u w:val="none"/>
          </w:rPr>
          <w:t>theatres</w:t>
        </w:r>
      </w:hyperlink>
      <w:r w:rsidRPr="00151D68">
        <w:t xml:space="preserve">. It can also include tourism in rural areas showcasing the traditions of indigenous cultural communities (i.e. festivals, rituals), and their values and lifestyle. It is generally agreed that cultural tourists spend substantially more than standard tourists do. This form of tourism is also becoming generally more popular throughout </w:t>
      </w:r>
      <w:smartTag w:uri="urn:schemas-microsoft-com:office:smarttags" w:element="place">
        <w:r w:rsidRPr="00151D68">
          <w:t>Europe</w:t>
        </w:r>
      </w:smartTag>
      <w:r w:rsidRPr="00151D68">
        <w:t>.</w:t>
      </w:r>
    </w:p>
    <w:p w:rsidR="00151D68" w:rsidRDefault="00151D68" w:rsidP="00151D68">
      <w:pPr>
        <w:jc w:val="both"/>
      </w:pPr>
    </w:p>
    <w:p w:rsidR="00151D68" w:rsidRPr="00151D68" w:rsidRDefault="00151D68" w:rsidP="00151D68">
      <w:pPr>
        <w:jc w:val="both"/>
      </w:pPr>
      <w:r w:rsidRPr="00151D68">
        <w:rPr>
          <w:b/>
          <w:u w:val="single"/>
        </w:rPr>
        <w:t>Virtual tourism</w:t>
      </w:r>
      <w:r w:rsidRPr="00151D68">
        <w:t xml:space="preserve"> refers to pre-planning alternative tourist activity before your departure, by integrating multiple digital resources to explore regions of the world without having to </w:t>
      </w:r>
      <w:r w:rsidRPr="00151D68">
        <w:lastRenderedPageBreak/>
        <w:t>physically travel. It helps focus attention onto people, places and exploring changes over time.</w:t>
      </w:r>
    </w:p>
    <w:p w:rsidR="00151D68" w:rsidRDefault="00151D68" w:rsidP="00151D68">
      <w:pPr>
        <w:jc w:val="both"/>
      </w:pPr>
    </w:p>
    <w:p w:rsidR="00FE1ED3" w:rsidRDefault="00FE1ED3" w:rsidP="00151D68">
      <w:pPr>
        <w:jc w:val="both"/>
      </w:pPr>
    </w:p>
    <w:p w:rsidR="00660B40" w:rsidRDefault="00FE1ED3" w:rsidP="00151D68">
      <w:pPr>
        <w:jc w:val="both"/>
        <w:rPr>
          <w:lang w:val="en"/>
        </w:rPr>
      </w:pPr>
      <w:r w:rsidRPr="00FE1ED3">
        <w:rPr>
          <w:b/>
          <w:u w:val="single"/>
          <w:lang w:val="en"/>
        </w:rPr>
        <w:t>Naked hiking:</w:t>
      </w:r>
      <w:r>
        <w:rPr>
          <w:lang w:val="en"/>
        </w:rPr>
        <w:t xml:space="preserve"> </w:t>
      </w:r>
      <w:r w:rsidRPr="00FE1ED3">
        <w:rPr>
          <w:lang w:val="en"/>
        </w:rPr>
        <w:t xml:space="preserve">Naked walking, naked </w:t>
      </w:r>
      <w:hyperlink r:id="rId37" w:tooltip="Hiking" w:history="1">
        <w:r w:rsidRPr="00FE1ED3">
          <w:rPr>
            <w:rStyle w:val="Hyperlink"/>
            <w:color w:val="auto"/>
            <w:u w:val="none"/>
            <w:lang w:val="en"/>
          </w:rPr>
          <w:t>hiking</w:t>
        </w:r>
      </w:hyperlink>
      <w:r w:rsidRPr="00FE1ED3">
        <w:rPr>
          <w:lang w:val="en"/>
        </w:rPr>
        <w:t xml:space="preserve">, or </w:t>
      </w:r>
      <w:r w:rsidR="00556918">
        <w:rPr>
          <w:lang w:val="en"/>
        </w:rPr>
        <w:t>Free-</w:t>
      </w:r>
      <w:r w:rsidR="00556918" w:rsidRPr="00FE1ED3">
        <w:rPr>
          <w:lang w:val="en"/>
        </w:rPr>
        <w:t>hiking</w:t>
      </w:r>
      <w:r w:rsidRPr="00FE1ED3">
        <w:rPr>
          <w:lang w:val="en"/>
        </w:rPr>
        <w:t xml:space="preserve"> is a sub-set of the modern form of </w:t>
      </w:r>
      <w:hyperlink r:id="rId38" w:tooltip="Social nudity" w:history="1">
        <w:r w:rsidRPr="00FE1ED3">
          <w:rPr>
            <w:rStyle w:val="Hyperlink"/>
            <w:color w:val="auto"/>
            <w:u w:val="none"/>
            <w:lang w:val="en"/>
          </w:rPr>
          <w:t>social nudity</w:t>
        </w:r>
      </w:hyperlink>
      <w:r w:rsidRPr="00FE1ED3">
        <w:rPr>
          <w:lang w:val="en"/>
        </w:rPr>
        <w:t>. For some people, naked hiking may appear to be some form of energetic sport; however, for most it is simply a</w:t>
      </w:r>
      <w:r w:rsidR="006E6DF7">
        <w:rPr>
          <w:lang w:val="en"/>
        </w:rPr>
        <w:t xml:space="preserve"> pleasant recreational pastime.</w:t>
      </w:r>
    </w:p>
    <w:p w:rsidR="005D502D" w:rsidRDefault="005D502D" w:rsidP="00151D68">
      <w:pPr>
        <w:jc w:val="both"/>
        <w:rPr>
          <w:lang w:val="en"/>
        </w:rPr>
      </w:pPr>
    </w:p>
    <w:p w:rsidR="00556918" w:rsidRDefault="00660B40" w:rsidP="00151D68">
      <w:pPr>
        <w:jc w:val="both"/>
        <w:rPr>
          <w:lang w:val="en"/>
        </w:rPr>
      </w:pPr>
      <w:r>
        <w:rPr>
          <w:lang w:val="en"/>
        </w:rPr>
        <w:t>(</w:t>
      </w:r>
      <w:r w:rsidR="005D502D">
        <w:rPr>
          <w:lang w:val="en"/>
        </w:rPr>
        <w:t>Adapted from</w:t>
      </w:r>
      <w:r>
        <w:rPr>
          <w:lang w:val="en"/>
        </w:rPr>
        <w:t xml:space="preserve"> Wikipedia</w:t>
      </w:r>
      <w:r w:rsidR="005D502D">
        <w:rPr>
          <w:lang w:val="en"/>
        </w:rPr>
        <w:t xml:space="preserve">: </w:t>
      </w:r>
      <w:r w:rsidR="005D502D" w:rsidRPr="005D502D">
        <w:rPr>
          <w:lang w:val="en"/>
        </w:rPr>
        <w:t>http://en.wikipedia.org/wiki/Tourism</w:t>
      </w:r>
      <w:r>
        <w:rPr>
          <w:lang w:val="en"/>
        </w:rPr>
        <w:t>)</w:t>
      </w:r>
    </w:p>
    <w:p w:rsidR="005D502D" w:rsidRDefault="005D502D" w:rsidP="00151D68">
      <w:pPr>
        <w:jc w:val="both"/>
        <w:rPr>
          <w:lang w:val="en"/>
        </w:rPr>
      </w:pPr>
    </w:p>
    <w:p w:rsidR="005D502D" w:rsidRPr="00FE1ED3" w:rsidRDefault="005D502D" w:rsidP="005D502D">
      <w:pPr>
        <w:pStyle w:val="Heading2"/>
      </w:pPr>
      <w:r>
        <w:t>New Words</w:t>
      </w:r>
    </w:p>
    <w:tbl>
      <w:tblPr>
        <w:tblStyle w:val="TableGrid"/>
        <w:tblpPr w:leftFromText="180" w:rightFromText="180" w:vertAnchor="text" w:horzAnchor="margin" w:tblpY="107"/>
        <w:tblW w:w="0" w:type="auto"/>
        <w:tblLook w:val="01E0" w:firstRow="1" w:lastRow="1" w:firstColumn="1" w:lastColumn="1" w:noHBand="0" w:noVBand="0"/>
      </w:tblPr>
      <w:tblGrid>
        <w:gridCol w:w="2952"/>
        <w:gridCol w:w="2952"/>
        <w:gridCol w:w="2952"/>
      </w:tblGrid>
      <w:tr w:rsidR="00B866A0">
        <w:tc>
          <w:tcPr>
            <w:tcW w:w="2952" w:type="dxa"/>
          </w:tcPr>
          <w:p w:rsidR="00B866A0" w:rsidRPr="00660B40" w:rsidRDefault="00B866A0" w:rsidP="00B866A0">
            <w:pPr>
              <w:rPr>
                <w:b/>
              </w:rPr>
            </w:pPr>
            <w:r w:rsidRPr="00660B40">
              <w:rPr>
                <w:b/>
              </w:rPr>
              <w:t>English word</w:t>
            </w:r>
          </w:p>
        </w:tc>
        <w:tc>
          <w:tcPr>
            <w:tcW w:w="2952" w:type="dxa"/>
          </w:tcPr>
          <w:p w:rsidR="00B866A0" w:rsidRPr="00660B40" w:rsidRDefault="00B866A0" w:rsidP="00B866A0">
            <w:pPr>
              <w:rPr>
                <w:b/>
              </w:rPr>
            </w:pPr>
            <w:r w:rsidRPr="00660B40">
              <w:rPr>
                <w:b/>
              </w:rPr>
              <w:t>Slovene word</w:t>
            </w:r>
          </w:p>
        </w:tc>
        <w:tc>
          <w:tcPr>
            <w:tcW w:w="2952" w:type="dxa"/>
          </w:tcPr>
          <w:p w:rsidR="00B866A0" w:rsidRPr="00660B40" w:rsidRDefault="00B866A0" w:rsidP="00B866A0">
            <w:pPr>
              <w:rPr>
                <w:b/>
              </w:rPr>
            </w:pPr>
            <w:r w:rsidRPr="00660B40">
              <w:rPr>
                <w:b/>
              </w:rPr>
              <w:t>English explanation</w:t>
            </w:r>
          </w:p>
        </w:tc>
      </w:tr>
      <w:tr w:rsidR="006E6DF7">
        <w:tc>
          <w:tcPr>
            <w:tcW w:w="2952" w:type="dxa"/>
          </w:tcPr>
          <w:p w:rsidR="006E6DF7" w:rsidRPr="00660B40" w:rsidRDefault="006E6DF7" w:rsidP="00B866A0">
            <w:r>
              <w:t>immense</w:t>
            </w:r>
          </w:p>
        </w:tc>
        <w:tc>
          <w:tcPr>
            <w:tcW w:w="2952" w:type="dxa"/>
          </w:tcPr>
          <w:p w:rsidR="006E6DF7" w:rsidRPr="00660B40" w:rsidRDefault="006E6DF7" w:rsidP="00B866A0">
            <w:r>
              <w:t>ogromen</w:t>
            </w:r>
          </w:p>
        </w:tc>
        <w:tc>
          <w:tcPr>
            <w:tcW w:w="2952" w:type="dxa"/>
          </w:tcPr>
          <w:p w:rsidR="006E6DF7" w:rsidRPr="00660B40" w:rsidRDefault="006E6DF7" w:rsidP="00B866A0">
            <w:r>
              <w:t>extremely large</w:t>
            </w:r>
          </w:p>
        </w:tc>
      </w:tr>
      <w:tr w:rsidR="00B866A0">
        <w:tc>
          <w:tcPr>
            <w:tcW w:w="2952" w:type="dxa"/>
          </w:tcPr>
          <w:p w:rsidR="00B866A0" w:rsidRPr="00660B40" w:rsidRDefault="00B866A0" w:rsidP="00B866A0">
            <w:r w:rsidRPr="00660B40">
              <w:t>implication</w:t>
            </w:r>
          </w:p>
        </w:tc>
        <w:tc>
          <w:tcPr>
            <w:tcW w:w="2952" w:type="dxa"/>
          </w:tcPr>
          <w:p w:rsidR="00B866A0" w:rsidRPr="00660B40" w:rsidRDefault="00B866A0" w:rsidP="00B866A0">
            <w:r w:rsidRPr="00660B40">
              <w:t>namig</w:t>
            </w:r>
          </w:p>
        </w:tc>
        <w:tc>
          <w:tcPr>
            <w:tcW w:w="2952" w:type="dxa"/>
          </w:tcPr>
          <w:p w:rsidR="00B866A0" w:rsidRPr="00660B40" w:rsidRDefault="00B866A0" w:rsidP="00B866A0">
            <w:r w:rsidRPr="00660B40">
              <w:t>when you seem to suggest something without saying it directly</w:t>
            </w:r>
          </w:p>
        </w:tc>
      </w:tr>
      <w:tr w:rsidR="00B866A0">
        <w:tc>
          <w:tcPr>
            <w:tcW w:w="2952" w:type="dxa"/>
          </w:tcPr>
          <w:p w:rsidR="00B866A0" w:rsidRPr="00660B40" w:rsidRDefault="00B866A0" w:rsidP="00B866A0">
            <w:r w:rsidRPr="00660B40">
              <w:t>showcase</w:t>
            </w:r>
          </w:p>
        </w:tc>
        <w:tc>
          <w:tcPr>
            <w:tcW w:w="2952" w:type="dxa"/>
          </w:tcPr>
          <w:p w:rsidR="00B866A0" w:rsidRPr="00660B40" w:rsidRDefault="00B866A0" w:rsidP="00B866A0">
            <w:r>
              <w:t>razstaviti</w:t>
            </w:r>
          </w:p>
        </w:tc>
        <w:tc>
          <w:tcPr>
            <w:tcW w:w="2952" w:type="dxa"/>
          </w:tcPr>
          <w:p w:rsidR="00B866A0" w:rsidRPr="00660B40" w:rsidRDefault="00B866A0" w:rsidP="00B866A0">
            <w:r w:rsidRPr="00660B40">
              <w:t>to show the best qualities or parts of something</w:t>
            </w:r>
          </w:p>
        </w:tc>
      </w:tr>
      <w:tr w:rsidR="00B866A0">
        <w:tc>
          <w:tcPr>
            <w:tcW w:w="2952" w:type="dxa"/>
          </w:tcPr>
          <w:p w:rsidR="00B866A0" w:rsidRPr="00660B40" w:rsidRDefault="00B866A0" w:rsidP="00B866A0">
            <w:r w:rsidRPr="00660B40">
              <w:t>indigenous</w:t>
            </w:r>
          </w:p>
        </w:tc>
        <w:tc>
          <w:tcPr>
            <w:tcW w:w="2952" w:type="dxa"/>
          </w:tcPr>
          <w:p w:rsidR="00B866A0" w:rsidRPr="00660B40" w:rsidRDefault="00B866A0" w:rsidP="00B866A0">
            <w:r>
              <w:t>prvobiten, domač</w:t>
            </w:r>
          </w:p>
        </w:tc>
        <w:tc>
          <w:tcPr>
            <w:tcW w:w="2952" w:type="dxa"/>
          </w:tcPr>
          <w:p w:rsidR="00B866A0" w:rsidRPr="00660B40" w:rsidRDefault="00B866A0" w:rsidP="00B866A0">
            <w:r w:rsidRPr="00660B40">
              <w:t>naturally existing in a place or country rather than arriving from another place</w:t>
            </w:r>
          </w:p>
        </w:tc>
      </w:tr>
      <w:tr w:rsidR="00B866A0">
        <w:tc>
          <w:tcPr>
            <w:tcW w:w="2952" w:type="dxa"/>
          </w:tcPr>
          <w:p w:rsidR="00B866A0" w:rsidRPr="00660B40" w:rsidRDefault="00B866A0" w:rsidP="00B866A0">
            <w:r w:rsidRPr="00660B40">
              <w:t>substantially</w:t>
            </w:r>
          </w:p>
        </w:tc>
        <w:tc>
          <w:tcPr>
            <w:tcW w:w="2952" w:type="dxa"/>
          </w:tcPr>
          <w:p w:rsidR="00B866A0" w:rsidRPr="00660B40" w:rsidRDefault="00B866A0" w:rsidP="00B866A0">
            <w:r w:rsidRPr="00660B40">
              <w:t>na splošno</w:t>
            </w:r>
          </w:p>
        </w:tc>
        <w:tc>
          <w:tcPr>
            <w:tcW w:w="2952" w:type="dxa"/>
          </w:tcPr>
          <w:p w:rsidR="00B866A0" w:rsidRPr="00660B40" w:rsidRDefault="00B866A0" w:rsidP="00B866A0">
            <w:r w:rsidRPr="00660B40">
              <w:t>generally</w:t>
            </w:r>
          </w:p>
        </w:tc>
      </w:tr>
      <w:tr w:rsidR="00B866A0">
        <w:tc>
          <w:tcPr>
            <w:tcW w:w="2952" w:type="dxa"/>
          </w:tcPr>
          <w:p w:rsidR="00B866A0" w:rsidRPr="00660B40" w:rsidRDefault="00B866A0" w:rsidP="00B866A0">
            <w:r w:rsidRPr="00660B40">
              <w:t>integrate</w:t>
            </w:r>
          </w:p>
        </w:tc>
        <w:tc>
          <w:tcPr>
            <w:tcW w:w="2952" w:type="dxa"/>
          </w:tcPr>
          <w:p w:rsidR="00B866A0" w:rsidRPr="00660B40" w:rsidRDefault="00B866A0" w:rsidP="00B866A0">
            <w:r>
              <w:t>sestavljati</w:t>
            </w:r>
          </w:p>
        </w:tc>
        <w:tc>
          <w:tcPr>
            <w:tcW w:w="2952" w:type="dxa"/>
          </w:tcPr>
          <w:p w:rsidR="00B866A0" w:rsidRPr="00660B40" w:rsidRDefault="00B866A0" w:rsidP="00B866A0">
            <w:r w:rsidRPr="00660B40">
              <w:t>to combine two or more things in order to become more effective</w:t>
            </w:r>
          </w:p>
        </w:tc>
      </w:tr>
      <w:tr w:rsidR="00B866A0">
        <w:tc>
          <w:tcPr>
            <w:tcW w:w="2952" w:type="dxa"/>
          </w:tcPr>
          <w:p w:rsidR="00B866A0" w:rsidRPr="00660B40" w:rsidRDefault="00B866A0" w:rsidP="00B866A0">
            <w:r w:rsidRPr="00660B40">
              <w:t>denote</w:t>
            </w:r>
          </w:p>
        </w:tc>
        <w:tc>
          <w:tcPr>
            <w:tcW w:w="2952" w:type="dxa"/>
          </w:tcPr>
          <w:p w:rsidR="00B866A0" w:rsidRPr="00660B40" w:rsidRDefault="00B866A0" w:rsidP="00B866A0">
            <w:r>
              <w:t>pomeniti, pokazati</w:t>
            </w:r>
          </w:p>
        </w:tc>
        <w:tc>
          <w:tcPr>
            <w:tcW w:w="2952" w:type="dxa"/>
          </w:tcPr>
          <w:p w:rsidR="00B866A0" w:rsidRPr="00660B40" w:rsidRDefault="00B866A0" w:rsidP="00B866A0">
            <w:r w:rsidRPr="00660B40">
              <w:t>to represent something</w:t>
            </w:r>
          </w:p>
        </w:tc>
      </w:tr>
      <w:tr w:rsidR="006E6DF7">
        <w:tc>
          <w:tcPr>
            <w:tcW w:w="2952" w:type="dxa"/>
          </w:tcPr>
          <w:p w:rsidR="006E6DF7" w:rsidRPr="00660B40" w:rsidRDefault="006E6DF7" w:rsidP="00B866A0">
            <w:r>
              <w:t>pastime</w:t>
            </w:r>
          </w:p>
        </w:tc>
        <w:tc>
          <w:tcPr>
            <w:tcW w:w="2952" w:type="dxa"/>
          </w:tcPr>
          <w:p w:rsidR="006E6DF7" w:rsidRDefault="006E6DF7" w:rsidP="00B866A0">
            <w:r>
              <w:t>hobi</w:t>
            </w:r>
          </w:p>
        </w:tc>
        <w:tc>
          <w:tcPr>
            <w:tcW w:w="2952" w:type="dxa"/>
          </w:tcPr>
          <w:p w:rsidR="006E6DF7" w:rsidRPr="00660B40" w:rsidRDefault="006E6DF7" w:rsidP="00B866A0">
            <w:r>
              <w:t>hobby</w:t>
            </w:r>
          </w:p>
        </w:tc>
      </w:tr>
    </w:tbl>
    <w:p w:rsidR="00B866A0" w:rsidRDefault="00B866A0" w:rsidP="005D502D">
      <w:pPr>
        <w:pStyle w:val="Heading2"/>
      </w:pPr>
      <w:r>
        <w:t>Summary</w:t>
      </w:r>
    </w:p>
    <w:p w:rsidR="00B866A0" w:rsidRPr="00151D68" w:rsidRDefault="00B866A0" w:rsidP="00B866A0">
      <w:pPr>
        <w:jc w:val="both"/>
      </w:pPr>
      <w:r>
        <w:t xml:space="preserve">Travelling has always been an important part of people’s (and also mine) lives. But not everyone is a tourist – you have to go somewhere for less than a year for </w:t>
      </w:r>
      <w:r w:rsidR="00556918">
        <w:t>leisure …</w:t>
      </w:r>
      <w:r>
        <w:t xml:space="preserve"> Travelling is becoming more and more popular – in 2004 there were 763 </w:t>
      </w:r>
      <w:r w:rsidRPr="00151D68">
        <w:t>million international tourist arrivals.</w:t>
      </w:r>
      <w:r>
        <w:t xml:space="preserve"> There are many sorts of tourism. I have chosen the ones, which I found interesting and a bit provocative. Backpacking is something I hope I will do one day. This is, when young people with low budget go somewhere for a longer time. They sleep in hostels and carry all th</w:t>
      </w:r>
      <w:r w:rsidR="00556918">
        <w:t>eir personal belongings in the back</w:t>
      </w:r>
      <w:r>
        <w:t>packs on the back. Very popular is Western Europe (because there are many hostels and good c</w:t>
      </w:r>
      <w:r w:rsidR="00556918">
        <w:t>onnections) and lately also Balka</w:t>
      </w:r>
      <w:r>
        <w:t xml:space="preserve">n, </w:t>
      </w:r>
      <w:smartTag w:uri="urn:schemas-microsoft-com:office:smarttags" w:element="country-region">
        <w:r>
          <w:t>Slovenia</w:t>
        </w:r>
      </w:smartTag>
      <w:r>
        <w:t xml:space="preserve">, </w:t>
      </w:r>
      <w:smartTag w:uri="urn:schemas-microsoft-com:office:smarttags" w:element="country-region">
        <w:r>
          <w:t>Poland</w:t>
        </w:r>
      </w:smartTag>
      <w:r w:rsidR="00556918">
        <w:t xml:space="preserve"> … People also go to South America and </w:t>
      </w:r>
      <w:smartTag w:uri="urn:schemas-microsoft-com:office:smarttags" w:element="place">
        <w:r w:rsidR="00556918">
          <w:t>Asia</w:t>
        </w:r>
      </w:smartTag>
      <w:r w:rsidR="00556918">
        <w:t xml:space="preserve">. All this countries of the third world are cheap for young students. The next type of traveling is Drug tourism. This is, when people go to a place to buy and consume drugs. Worldwide known is </w:t>
      </w:r>
      <w:smartTag w:uri="urn:schemas-microsoft-com:office:smarttags" w:element="City">
        <w:smartTag w:uri="urn:schemas-microsoft-com:office:smarttags" w:element="place">
          <w:r w:rsidR="00556918">
            <w:t>Amsterdam</w:t>
          </w:r>
        </w:smartTag>
      </w:smartTag>
      <w:r w:rsidR="00556918">
        <w:t xml:space="preserve"> with its legalized marijuana. But there can sometimes be problems with the police and </w:t>
      </w:r>
      <w:r w:rsidR="00556918" w:rsidRPr="00151D68">
        <w:t>jurisdictions</w:t>
      </w:r>
      <w:r w:rsidR="00556918">
        <w:t xml:space="preserve"> in different countries so people, who decide to take drugs home, have to a daring. More legal is cultural tourism. People visit museums, palaces, exhibitions … They are expensive so people often spend </w:t>
      </w:r>
      <w:r w:rsidR="00556918">
        <w:lastRenderedPageBreak/>
        <w:t xml:space="preserve">more when they go for a cultural tourism. This form is very popular in </w:t>
      </w:r>
      <w:smartTag w:uri="urn:schemas-microsoft-com:office:smarttags" w:element="place">
        <w:r w:rsidR="00556918">
          <w:t>Europe</w:t>
        </w:r>
      </w:smartTag>
      <w:r w:rsidR="00556918">
        <w:t xml:space="preserve"> because there are a numerous number of museums and other buildings. The safest and the cheapest is virtual tourism. You do not need to even leave your house. You surf on the Internet and explore different countries. This people often do before they leave for real so that they get some picture about the country, they are planning to visit. The most provocative and also weird is naked hiking. I do not think that it needs a lot of explanation, since the name tells everything. </w:t>
      </w:r>
      <w:r w:rsidR="005D502D">
        <w:t>Basically, p</w:t>
      </w:r>
      <w:r w:rsidR="00556918">
        <w:t>eople go hiking and they are naked.</w:t>
      </w:r>
      <w:r w:rsidR="005D502D">
        <w:t xml:space="preserve"> It gives him the thrills and health. </w:t>
      </w:r>
    </w:p>
    <w:p w:rsidR="00B866A0" w:rsidRPr="00151D68" w:rsidRDefault="00B866A0" w:rsidP="00660B40">
      <w:pPr>
        <w:jc w:val="both"/>
      </w:pPr>
    </w:p>
    <w:sectPr w:rsidR="00B866A0" w:rsidRPr="00151D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1D68"/>
    <w:rsid w:val="00151D68"/>
    <w:rsid w:val="00556918"/>
    <w:rsid w:val="00584768"/>
    <w:rsid w:val="005D502D"/>
    <w:rsid w:val="005D55F3"/>
    <w:rsid w:val="00660B40"/>
    <w:rsid w:val="0069185F"/>
    <w:rsid w:val="006E6DF7"/>
    <w:rsid w:val="00B866A0"/>
    <w:rsid w:val="00DD6256"/>
    <w:rsid w:val="00FE1E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qFormat/>
    <w:rsid w:val="005D502D"/>
    <w:pPr>
      <w:keepNext/>
      <w:spacing w:before="240" w:after="60"/>
      <w:outlineLvl w:val="1"/>
    </w:pPr>
    <w:rPr>
      <w:rFonts w:ascii="Arial" w:hAnsi="Arial" w:cs="Arial"/>
      <w:b/>
      <w:bCs/>
      <w:i/>
      <w:iCs/>
      <w:sz w:val="28"/>
      <w:szCs w:val="28"/>
    </w:rPr>
  </w:style>
  <w:style w:type="paragraph" w:styleId="Heading3">
    <w:name w:val="heading 3"/>
    <w:basedOn w:val="Normal"/>
    <w:qFormat/>
    <w:rsid w:val="00151D6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1D68"/>
    <w:rPr>
      <w:color w:val="0000FF"/>
      <w:u w:val="single"/>
    </w:rPr>
  </w:style>
  <w:style w:type="paragraph" w:styleId="NormalWeb">
    <w:name w:val="Normal (Web)"/>
    <w:basedOn w:val="Normal"/>
    <w:rsid w:val="00151D68"/>
    <w:pPr>
      <w:spacing w:before="100" w:beforeAutospacing="1" w:after="100" w:afterAutospacing="1"/>
    </w:pPr>
  </w:style>
  <w:style w:type="character" w:customStyle="1" w:styleId="mw-headline">
    <w:name w:val="mw-headline"/>
    <w:basedOn w:val="DefaultParagraphFont"/>
    <w:rsid w:val="00151D68"/>
  </w:style>
  <w:style w:type="table" w:styleId="TableGrid">
    <w:name w:val="Table Grid"/>
    <w:basedOn w:val="TableNormal"/>
    <w:rsid w:val="00FE1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d-definition1">
    <w:name w:val="cald-definition1"/>
    <w:basedOn w:val="DefaultParagraphFont"/>
    <w:rsid w:val="00584768"/>
    <w:rPr>
      <w:rFonts w:ascii="Verdana" w:hAnsi="Verdana" w:hint="default"/>
      <w:i w:val="0"/>
      <w:iCs w:val="0"/>
      <w:color w:val="000000"/>
      <w:sz w:val="24"/>
      <w:szCs w:val="24"/>
    </w:rPr>
  </w:style>
  <w:style w:type="character" w:customStyle="1" w:styleId="cald-word1">
    <w:name w:val="cald-word1"/>
    <w:basedOn w:val="DefaultParagraphFont"/>
    <w:rsid w:val="00584768"/>
    <w:rPr>
      <w:rFonts w:ascii="Verdana" w:hAnsi="Verdana" w:hint="default"/>
      <w:b/>
      <w:bCs/>
      <w:color w:val="005C9C"/>
      <w:sz w:val="27"/>
      <w:szCs w:val="27"/>
    </w:rPr>
  </w:style>
  <w:style w:type="paragraph" w:styleId="BalloonText">
    <w:name w:val="Balloon Text"/>
    <w:basedOn w:val="Normal"/>
    <w:semiHidden/>
    <w:rsid w:val="00556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3319">
      <w:bodyDiv w:val="1"/>
      <w:marLeft w:val="0"/>
      <w:marRight w:val="0"/>
      <w:marTop w:val="0"/>
      <w:marBottom w:val="0"/>
      <w:divBdr>
        <w:top w:val="none" w:sz="0" w:space="0" w:color="auto"/>
        <w:left w:val="none" w:sz="0" w:space="0" w:color="auto"/>
        <w:bottom w:val="none" w:sz="0" w:space="0" w:color="auto"/>
        <w:right w:val="none" w:sz="0" w:space="0" w:color="auto"/>
      </w:divBdr>
      <w:divsChild>
        <w:div w:id="1454448549">
          <w:marLeft w:val="0"/>
          <w:marRight w:val="0"/>
          <w:marTop w:val="0"/>
          <w:marBottom w:val="0"/>
          <w:divBdr>
            <w:top w:val="none" w:sz="0" w:space="0" w:color="auto"/>
            <w:left w:val="none" w:sz="0" w:space="0" w:color="auto"/>
            <w:bottom w:val="none" w:sz="0" w:space="0" w:color="auto"/>
            <w:right w:val="none" w:sz="0" w:space="0" w:color="auto"/>
          </w:divBdr>
          <w:divsChild>
            <w:div w:id="1998802985">
              <w:marLeft w:val="0"/>
              <w:marRight w:val="0"/>
              <w:marTop w:val="0"/>
              <w:marBottom w:val="0"/>
              <w:divBdr>
                <w:top w:val="none" w:sz="0" w:space="0" w:color="auto"/>
                <w:left w:val="none" w:sz="0" w:space="0" w:color="auto"/>
                <w:bottom w:val="none" w:sz="0" w:space="0" w:color="auto"/>
                <w:right w:val="none" w:sz="0" w:space="0" w:color="auto"/>
              </w:divBdr>
              <w:divsChild>
                <w:div w:id="379283410">
                  <w:marLeft w:val="2928"/>
                  <w:marRight w:val="0"/>
                  <w:marTop w:val="720"/>
                  <w:marBottom w:val="0"/>
                  <w:divBdr>
                    <w:top w:val="none" w:sz="0" w:space="0" w:color="auto"/>
                    <w:left w:val="none" w:sz="0" w:space="0" w:color="auto"/>
                    <w:bottom w:val="none" w:sz="0" w:space="0" w:color="auto"/>
                    <w:right w:val="none" w:sz="0" w:space="0" w:color="auto"/>
                  </w:divBdr>
                  <w:divsChild>
                    <w:div w:id="1502237335">
                      <w:marLeft w:val="0"/>
                      <w:marRight w:val="0"/>
                      <w:marTop w:val="0"/>
                      <w:marBottom w:val="0"/>
                      <w:divBdr>
                        <w:top w:val="none" w:sz="0" w:space="0" w:color="auto"/>
                        <w:left w:val="none" w:sz="0" w:space="0" w:color="auto"/>
                        <w:bottom w:val="none" w:sz="0" w:space="0" w:color="auto"/>
                        <w:right w:val="none" w:sz="0" w:space="0" w:color="auto"/>
                      </w:divBdr>
                      <w:divsChild>
                        <w:div w:id="536429275">
                          <w:marLeft w:val="0"/>
                          <w:marRight w:val="0"/>
                          <w:marTop w:val="0"/>
                          <w:marBottom w:val="0"/>
                          <w:divBdr>
                            <w:top w:val="none" w:sz="0" w:space="0" w:color="auto"/>
                            <w:left w:val="none" w:sz="0" w:space="0" w:color="auto"/>
                            <w:bottom w:val="none" w:sz="0" w:space="0" w:color="auto"/>
                            <w:right w:val="none" w:sz="0" w:space="0" w:color="auto"/>
                          </w:divBdr>
                          <w:divsChild>
                            <w:div w:id="31082975">
                              <w:marLeft w:val="0"/>
                              <w:marRight w:val="0"/>
                              <w:marTop w:val="0"/>
                              <w:marBottom w:val="0"/>
                              <w:divBdr>
                                <w:top w:val="none" w:sz="0" w:space="0" w:color="auto"/>
                                <w:left w:val="none" w:sz="0" w:space="0" w:color="auto"/>
                                <w:bottom w:val="none" w:sz="0" w:space="0" w:color="auto"/>
                                <w:right w:val="none" w:sz="0" w:space="0" w:color="auto"/>
                              </w:divBdr>
                              <w:divsChild>
                                <w:div w:id="1271662589">
                                  <w:marLeft w:val="0"/>
                                  <w:marRight w:val="0"/>
                                  <w:marTop w:val="0"/>
                                  <w:marBottom w:val="0"/>
                                  <w:divBdr>
                                    <w:top w:val="none" w:sz="0" w:space="0" w:color="auto"/>
                                    <w:left w:val="none" w:sz="0" w:space="0" w:color="auto"/>
                                    <w:bottom w:val="none" w:sz="0" w:space="0" w:color="auto"/>
                                    <w:right w:val="none" w:sz="0" w:space="0" w:color="auto"/>
                                  </w:divBdr>
                                  <w:divsChild>
                                    <w:div w:id="1044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667788">
      <w:bodyDiv w:val="1"/>
      <w:marLeft w:val="0"/>
      <w:marRight w:val="0"/>
      <w:marTop w:val="0"/>
      <w:marBottom w:val="0"/>
      <w:divBdr>
        <w:top w:val="none" w:sz="0" w:space="0" w:color="auto"/>
        <w:left w:val="none" w:sz="0" w:space="0" w:color="auto"/>
        <w:bottom w:val="none" w:sz="0" w:space="0" w:color="auto"/>
        <w:right w:val="none" w:sz="0" w:space="0" w:color="auto"/>
      </w:divBdr>
      <w:divsChild>
        <w:div w:id="1132291510">
          <w:marLeft w:val="0"/>
          <w:marRight w:val="0"/>
          <w:marTop w:val="0"/>
          <w:marBottom w:val="0"/>
          <w:divBdr>
            <w:top w:val="none" w:sz="0" w:space="0" w:color="auto"/>
            <w:left w:val="none" w:sz="0" w:space="0" w:color="auto"/>
            <w:bottom w:val="none" w:sz="0" w:space="0" w:color="auto"/>
            <w:right w:val="none" w:sz="0" w:space="0" w:color="auto"/>
          </w:divBdr>
          <w:divsChild>
            <w:div w:id="494958749">
              <w:marLeft w:val="0"/>
              <w:marRight w:val="0"/>
              <w:marTop w:val="0"/>
              <w:marBottom w:val="0"/>
              <w:divBdr>
                <w:top w:val="none" w:sz="0" w:space="0" w:color="auto"/>
                <w:left w:val="none" w:sz="0" w:space="0" w:color="auto"/>
                <w:bottom w:val="none" w:sz="0" w:space="0" w:color="auto"/>
                <w:right w:val="none" w:sz="0" w:space="0" w:color="auto"/>
              </w:divBdr>
              <w:divsChild>
                <w:div w:id="1391223532">
                  <w:marLeft w:val="2928"/>
                  <w:marRight w:val="0"/>
                  <w:marTop w:val="720"/>
                  <w:marBottom w:val="0"/>
                  <w:divBdr>
                    <w:top w:val="none" w:sz="0" w:space="0" w:color="auto"/>
                    <w:left w:val="none" w:sz="0" w:space="0" w:color="auto"/>
                    <w:bottom w:val="none" w:sz="0" w:space="0" w:color="auto"/>
                    <w:right w:val="none" w:sz="0" w:space="0" w:color="auto"/>
                  </w:divBdr>
                  <w:divsChild>
                    <w:div w:id="17464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88014">
      <w:bodyDiv w:val="1"/>
      <w:marLeft w:val="0"/>
      <w:marRight w:val="0"/>
      <w:marTop w:val="0"/>
      <w:marBottom w:val="0"/>
      <w:divBdr>
        <w:top w:val="none" w:sz="0" w:space="0" w:color="auto"/>
        <w:left w:val="none" w:sz="0" w:space="0" w:color="auto"/>
        <w:bottom w:val="none" w:sz="0" w:space="0" w:color="auto"/>
        <w:right w:val="none" w:sz="0" w:space="0" w:color="auto"/>
      </w:divBdr>
      <w:divsChild>
        <w:div w:id="1768232325">
          <w:marLeft w:val="0"/>
          <w:marRight w:val="0"/>
          <w:marTop w:val="0"/>
          <w:marBottom w:val="0"/>
          <w:divBdr>
            <w:top w:val="none" w:sz="0" w:space="0" w:color="auto"/>
            <w:left w:val="none" w:sz="0" w:space="0" w:color="auto"/>
            <w:bottom w:val="none" w:sz="0" w:space="0" w:color="auto"/>
            <w:right w:val="none" w:sz="0" w:space="0" w:color="auto"/>
          </w:divBdr>
          <w:divsChild>
            <w:div w:id="1804224733">
              <w:marLeft w:val="0"/>
              <w:marRight w:val="0"/>
              <w:marTop w:val="0"/>
              <w:marBottom w:val="0"/>
              <w:divBdr>
                <w:top w:val="none" w:sz="0" w:space="0" w:color="auto"/>
                <w:left w:val="none" w:sz="0" w:space="0" w:color="auto"/>
                <w:bottom w:val="none" w:sz="0" w:space="0" w:color="auto"/>
                <w:right w:val="none" w:sz="0" w:space="0" w:color="auto"/>
              </w:divBdr>
              <w:divsChild>
                <w:div w:id="254438524">
                  <w:marLeft w:val="2928"/>
                  <w:marRight w:val="0"/>
                  <w:marTop w:val="720"/>
                  <w:marBottom w:val="0"/>
                  <w:divBdr>
                    <w:top w:val="none" w:sz="0" w:space="0" w:color="auto"/>
                    <w:left w:val="none" w:sz="0" w:space="0" w:color="auto"/>
                    <w:bottom w:val="none" w:sz="0" w:space="0" w:color="auto"/>
                    <w:right w:val="none" w:sz="0" w:space="0" w:color="auto"/>
                  </w:divBdr>
                  <w:divsChild>
                    <w:div w:id="1993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3659">
      <w:bodyDiv w:val="1"/>
      <w:marLeft w:val="0"/>
      <w:marRight w:val="0"/>
      <w:marTop w:val="0"/>
      <w:marBottom w:val="0"/>
      <w:divBdr>
        <w:top w:val="none" w:sz="0" w:space="0" w:color="auto"/>
        <w:left w:val="none" w:sz="0" w:space="0" w:color="auto"/>
        <w:bottom w:val="none" w:sz="0" w:space="0" w:color="auto"/>
        <w:right w:val="none" w:sz="0" w:space="0" w:color="auto"/>
      </w:divBdr>
      <w:divsChild>
        <w:div w:id="595093886">
          <w:marLeft w:val="0"/>
          <w:marRight w:val="0"/>
          <w:marTop w:val="0"/>
          <w:marBottom w:val="0"/>
          <w:divBdr>
            <w:top w:val="none" w:sz="0" w:space="0" w:color="auto"/>
            <w:left w:val="none" w:sz="0" w:space="0" w:color="auto"/>
            <w:bottom w:val="none" w:sz="0" w:space="0" w:color="auto"/>
            <w:right w:val="none" w:sz="0" w:space="0" w:color="auto"/>
          </w:divBdr>
          <w:divsChild>
            <w:div w:id="126049648">
              <w:marLeft w:val="0"/>
              <w:marRight w:val="0"/>
              <w:marTop w:val="0"/>
              <w:marBottom w:val="0"/>
              <w:divBdr>
                <w:top w:val="none" w:sz="0" w:space="0" w:color="auto"/>
                <w:left w:val="none" w:sz="0" w:space="0" w:color="auto"/>
                <w:bottom w:val="none" w:sz="0" w:space="0" w:color="auto"/>
                <w:right w:val="none" w:sz="0" w:space="0" w:color="auto"/>
              </w:divBdr>
              <w:divsChild>
                <w:div w:id="1104110619">
                  <w:marLeft w:val="2928"/>
                  <w:marRight w:val="0"/>
                  <w:marTop w:val="720"/>
                  <w:marBottom w:val="0"/>
                  <w:divBdr>
                    <w:top w:val="none" w:sz="0" w:space="0" w:color="auto"/>
                    <w:left w:val="none" w:sz="0" w:space="0" w:color="auto"/>
                    <w:bottom w:val="none" w:sz="0" w:space="0" w:color="auto"/>
                    <w:right w:val="none" w:sz="0" w:space="0" w:color="auto"/>
                  </w:divBdr>
                  <w:divsChild>
                    <w:div w:id="1171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69193">
      <w:bodyDiv w:val="1"/>
      <w:marLeft w:val="0"/>
      <w:marRight w:val="0"/>
      <w:marTop w:val="0"/>
      <w:marBottom w:val="0"/>
      <w:divBdr>
        <w:top w:val="none" w:sz="0" w:space="0" w:color="auto"/>
        <w:left w:val="none" w:sz="0" w:space="0" w:color="auto"/>
        <w:bottom w:val="none" w:sz="0" w:space="0" w:color="auto"/>
        <w:right w:val="none" w:sz="0" w:space="0" w:color="auto"/>
      </w:divBdr>
      <w:divsChild>
        <w:div w:id="1029768594">
          <w:marLeft w:val="0"/>
          <w:marRight w:val="0"/>
          <w:marTop w:val="0"/>
          <w:marBottom w:val="0"/>
          <w:divBdr>
            <w:top w:val="none" w:sz="0" w:space="0" w:color="auto"/>
            <w:left w:val="none" w:sz="0" w:space="0" w:color="auto"/>
            <w:bottom w:val="none" w:sz="0" w:space="0" w:color="auto"/>
            <w:right w:val="none" w:sz="0" w:space="0" w:color="auto"/>
          </w:divBdr>
          <w:divsChild>
            <w:div w:id="1754472485">
              <w:marLeft w:val="0"/>
              <w:marRight w:val="0"/>
              <w:marTop w:val="0"/>
              <w:marBottom w:val="0"/>
              <w:divBdr>
                <w:top w:val="none" w:sz="0" w:space="0" w:color="auto"/>
                <w:left w:val="none" w:sz="0" w:space="0" w:color="auto"/>
                <w:bottom w:val="none" w:sz="0" w:space="0" w:color="auto"/>
                <w:right w:val="none" w:sz="0" w:space="0" w:color="auto"/>
              </w:divBdr>
              <w:divsChild>
                <w:div w:id="1398823378">
                  <w:marLeft w:val="2928"/>
                  <w:marRight w:val="0"/>
                  <w:marTop w:val="720"/>
                  <w:marBottom w:val="0"/>
                  <w:divBdr>
                    <w:top w:val="none" w:sz="0" w:space="0" w:color="auto"/>
                    <w:left w:val="none" w:sz="0" w:space="0" w:color="auto"/>
                    <w:bottom w:val="none" w:sz="0" w:space="0" w:color="auto"/>
                    <w:right w:val="none" w:sz="0" w:space="0" w:color="auto"/>
                  </w:divBdr>
                  <w:divsChild>
                    <w:div w:id="15400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2513">
      <w:bodyDiv w:val="1"/>
      <w:marLeft w:val="0"/>
      <w:marRight w:val="0"/>
      <w:marTop w:val="0"/>
      <w:marBottom w:val="0"/>
      <w:divBdr>
        <w:top w:val="none" w:sz="0" w:space="0" w:color="auto"/>
        <w:left w:val="none" w:sz="0" w:space="0" w:color="auto"/>
        <w:bottom w:val="none" w:sz="0" w:space="0" w:color="auto"/>
        <w:right w:val="none" w:sz="0" w:space="0" w:color="auto"/>
      </w:divBdr>
      <w:divsChild>
        <w:div w:id="1715619193">
          <w:marLeft w:val="0"/>
          <w:marRight w:val="0"/>
          <w:marTop w:val="0"/>
          <w:marBottom w:val="0"/>
          <w:divBdr>
            <w:top w:val="none" w:sz="0" w:space="0" w:color="auto"/>
            <w:left w:val="none" w:sz="0" w:space="0" w:color="auto"/>
            <w:bottom w:val="none" w:sz="0" w:space="0" w:color="auto"/>
            <w:right w:val="none" w:sz="0" w:space="0" w:color="auto"/>
          </w:divBdr>
          <w:divsChild>
            <w:div w:id="1597785596">
              <w:marLeft w:val="0"/>
              <w:marRight w:val="0"/>
              <w:marTop w:val="0"/>
              <w:marBottom w:val="0"/>
              <w:divBdr>
                <w:top w:val="none" w:sz="0" w:space="0" w:color="auto"/>
                <w:left w:val="none" w:sz="0" w:space="0" w:color="auto"/>
                <w:bottom w:val="none" w:sz="0" w:space="0" w:color="auto"/>
                <w:right w:val="none" w:sz="0" w:space="0" w:color="auto"/>
              </w:divBdr>
              <w:divsChild>
                <w:div w:id="1298534704">
                  <w:marLeft w:val="2928"/>
                  <w:marRight w:val="0"/>
                  <w:marTop w:val="720"/>
                  <w:marBottom w:val="0"/>
                  <w:divBdr>
                    <w:top w:val="none" w:sz="0" w:space="0" w:color="auto"/>
                    <w:left w:val="none" w:sz="0" w:space="0" w:color="auto"/>
                    <w:bottom w:val="none" w:sz="0" w:space="0" w:color="auto"/>
                    <w:right w:val="none" w:sz="0" w:space="0" w:color="auto"/>
                  </w:divBdr>
                  <w:divsChild>
                    <w:div w:id="3767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3081">
      <w:bodyDiv w:val="1"/>
      <w:marLeft w:val="0"/>
      <w:marRight w:val="0"/>
      <w:marTop w:val="0"/>
      <w:marBottom w:val="0"/>
      <w:divBdr>
        <w:top w:val="none" w:sz="0" w:space="0" w:color="auto"/>
        <w:left w:val="none" w:sz="0" w:space="0" w:color="auto"/>
        <w:bottom w:val="none" w:sz="0" w:space="0" w:color="auto"/>
        <w:right w:val="none" w:sz="0" w:space="0" w:color="auto"/>
      </w:divBdr>
      <w:divsChild>
        <w:div w:id="373896739">
          <w:marLeft w:val="0"/>
          <w:marRight w:val="0"/>
          <w:marTop w:val="0"/>
          <w:marBottom w:val="0"/>
          <w:divBdr>
            <w:top w:val="none" w:sz="0" w:space="0" w:color="auto"/>
            <w:left w:val="none" w:sz="0" w:space="0" w:color="auto"/>
            <w:bottom w:val="none" w:sz="0" w:space="0" w:color="auto"/>
            <w:right w:val="none" w:sz="0" w:space="0" w:color="auto"/>
          </w:divBdr>
          <w:divsChild>
            <w:div w:id="907106227">
              <w:marLeft w:val="0"/>
              <w:marRight w:val="0"/>
              <w:marTop w:val="0"/>
              <w:marBottom w:val="0"/>
              <w:divBdr>
                <w:top w:val="none" w:sz="0" w:space="0" w:color="auto"/>
                <w:left w:val="none" w:sz="0" w:space="0" w:color="auto"/>
                <w:bottom w:val="none" w:sz="0" w:space="0" w:color="auto"/>
                <w:right w:val="none" w:sz="0" w:space="0" w:color="auto"/>
              </w:divBdr>
              <w:divsChild>
                <w:div w:id="1796560199">
                  <w:marLeft w:val="2928"/>
                  <w:marRight w:val="0"/>
                  <w:marTop w:val="720"/>
                  <w:marBottom w:val="0"/>
                  <w:divBdr>
                    <w:top w:val="none" w:sz="0" w:space="0" w:color="auto"/>
                    <w:left w:val="none" w:sz="0" w:space="0" w:color="auto"/>
                    <w:bottom w:val="none" w:sz="0" w:space="0" w:color="auto"/>
                    <w:right w:val="none" w:sz="0" w:space="0" w:color="auto"/>
                  </w:divBdr>
                  <w:divsChild>
                    <w:div w:id="1218515298">
                      <w:marLeft w:val="0"/>
                      <w:marRight w:val="0"/>
                      <w:marTop w:val="0"/>
                      <w:marBottom w:val="0"/>
                      <w:divBdr>
                        <w:top w:val="none" w:sz="0" w:space="0" w:color="auto"/>
                        <w:left w:val="none" w:sz="0" w:space="0" w:color="auto"/>
                        <w:bottom w:val="none" w:sz="0" w:space="0" w:color="auto"/>
                        <w:right w:val="none" w:sz="0" w:space="0" w:color="auto"/>
                      </w:divBdr>
                      <w:divsChild>
                        <w:div w:id="1207446006">
                          <w:marLeft w:val="0"/>
                          <w:marRight w:val="0"/>
                          <w:marTop w:val="0"/>
                          <w:marBottom w:val="0"/>
                          <w:divBdr>
                            <w:top w:val="none" w:sz="0" w:space="0" w:color="auto"/>
                            <w:left w:val="none" w:sz="0" w:space="0" w:color="auto"/>
                            <w:bottom w:val="none" w:sz="0" w:space="0" w:color="auto"/>
                            <w:right w:val="none" w:sz="0" w:space="0" w:color="auto"/>
                          </w:divBdr>
                          <w:divsChild>
                            <w:div w:id="117455955">
                              <w:marLeft w:val="0"/>
                              <w:marRight w:val="0"/>
                              <w:marTop w:val="0"/>
                              <w:marBottom w:val="0"/>
                              <w:divBdr>
                                <w:top w:val="none" w:sz="0" w:space="0" w:color="auto"/>
                                <w:left w:val="none" w:sz="0" w:space="0" w:color="auto"/>
                                <w:bottom w:val="none" w:sz="0" w:space="0" w:color="auto"/>
                                <w:right w:val="none" w:sz="0" w:space="0" w:color="auto"/>
                              </w:divBdr>
                              <w:divsChild>
                                <w:div w:id="791440452">
                                  <w:marLeft w:val="0"/>
                                  <w:marRight w:val="0"/>
                                  <w:marTop w:val="0"/>
                                  <w:marBottom w:val="0"/>
                                  <w:divBdr>
                                    <w:top w:val="none" w:sz="0" w:space="0" w:color="auto"/>
                                    <w:left w:val="none" w:sz="0" w:space="0" w:color="auto"/>
                                    <w:bottom w:val="none" w:sz="0" w:space="0" w:color="auto"/>
                                    <w:right w:val="none" w:sz="0" w:space="0" w:color="auto"/>
                                  </w:divBdr>
                                  <w:divsChild>
                                    <w:div w:id="16240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868010">
      <w:bodyDiv w:val="1"/>
      <w:marLeft w:val="0"/>
      <w:marRight w:val="0"/>
      <w:marTop w:val="0"/>
      <w:marBottom w:val="0"/>
      <w:divBdr>
        <w:top w:val="none" w:sz="0" w:space="0" w:color="auto"/>
        <w:left w:val="none" w:sz="0" w:space="0" w:color="auto"/>
        <w:bottom w:val="none" w:sz="0" w:space="0" w:color="auto"/>
        <w:right w:val="none" w:sz="0" w:space="0" w:color="auto"/>
      </w:divBdr>
      <w:divsChild>
        <w:div w:id="68499733">
          <w:marLeft w:val="0"/>
          <w:marRight w:val="0"/>
          <w:marTop w:val="0"/>
          <w:marBottom w:val="0"/>
          <w:divBdr>
            <w:top w:val="none" w:sz="0" w:space="0" w:color="auto"/>
            <w:left w:val="none" w:sz="0" w:space="0" w:color="auto"/>
            <w:bottom w:val="none" w:sz="0" w:space="0" w:color="auto"/>
            <w:right w:val="none" w:sz="0" w:space="0" w:color="auto"/>
          </w:divBdr>
          <w:divsChild>
            <w:div w:id="1153374026">
              <w:marLeft w:val="0"/>
              <w:marRight w:val="0"/>
              <w:marTop w:val="0"/>
              <w:marBottom w:val="0"/>
              <w:divBdr>
                <w:top w:val="none" w:sz="0" w:space="0" w:color="auto"/>
                <w:left w:val="none" w:sz="0" w:space="0" w:color="auto"/>
                <w:bottom w:val="none" w:sz="0" w:space="0" w:color="auto"/>
                <w:right w:val="none" w:sz="0" w:space="0" w:color="auto"/>
              </w:divBdr>
              <w:divsChild>
                <w:div w:id="521015342">
                  <w:marLeft w:val="2928"/>
                  <w:marRight w:val="0"/>
                  <w:marTop w:val="720"/>
                  <w:marBottom w:val="0"/>
                  <w:divBdr>
                    <w:top w:val="none" w:sz="0" w:space="0" w:color="auto"/>
                    <w:left w:val="none" w:sz="0" w:space="0" w:color="auto"/>
                    <w:bottom w:val="none" w:sz="0" w:space="0" w:color="auto"/>
                    <w:right w:val="none" w:sz="0" w:space="0" w:color="auto"/>
                  </w:divBdr>
                  <w:divsChild>
                    <w:div w:id="133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ckpack" TargetMode="External"/><Relationship Id="rId13" Type="http://schemas.openxmlformats.org/officeDocument/2006/relationships/hyperlink" Target="http://en.wikipedia.org/wiki/Budapest" TargetMode="External"/><Relationship Id="rId18" Type="http://schemas.openxmlformats.org/officeDocument/2006/relationships/hyperlink" Target="http://en.wikipedia.org/wiki/Goa" TargetMode="External"/><Relationship Id="rId26" Type="http://schemas.openxmlformats.org/officeDocument/2006/relationships/hyperlink" Target="http://en.wikipedia.org/wiki/Marijuana"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Morocco" TargetMode="External"/><Relationship Id="rId34" Type="http://schemas.openxmlformats.org/officeDocument/2006/relationships/hyperlink" Target="http://en.wikipedia.org/wiki/Arts" TargetMode="External"/><Relationship Id="rId7" Type="http://schemas.openxmlformats.org/officeDocument/2006/relationships/hyperlink" Target="http://en.wikipedia.org/wiki/Tourism" TargetMode="External"/><Relationship Id="rId12" Type="http://schemas.openxmlformats.org/officeDocument/2006/relationships/hyperlink" Target="http://en.wikipedia.org/wiki/Prague" TargetMode="External"/><Relationship Id="rId17" Type="http://schemas.openxmlformats.org/officeDocument/2006/relationships/hyperlink" Target="http://en.wikipedia.org/wiki/Balkans" TargetMode="External"/><Relationship Id="rId25" Type="http://schemas.openxmlformats.org/officeDocument/2006/relationships/hyperlink" Target="http://en.wikipedia.org/wiki/Amsterdam" TargetMode="External"/><Relationship Id="rId33" Type="http://schemas.openxmlformats.org/officeDocument/2006/relationships/hyperlink" Target="http://en.wikipedia.org/wiki/Culture" TargetMode="External"/><Relationship Id="rId38" Type="http://schemas.openxmlformats.org/officeDocument/2006/relationships/hyperlink" Target="http://en.wikipedia.org/wiki/Social_nudity" TargetMode="External"/><Relationship Id="rId2" Type="http://schemas.openxmlformats.org/officeDocument/2006/relationships/settings" Target="settings.xml"/><Relationship Id="rId16" Type="http://schemas.openxmlformats.org/officeDocument/2006/relationships/hyperlink" Target="http://en.wikipedia.org/wiki/Croatia" TargetMode="External"/><Relationship Id="rId20" Type="http://schemas.openxmlformats.org/officeDocument/2006/relationships/hyperlink" Target="http://en.wikipedia.org/wiki/Essaouira" TargetMode="External"/><Relationship Id="rId29" Type="http://schemas.openxmlformats.org/officeDocument/2006/relationships/hyperlink" Target="http://en.wikipedia.org/wiki/Belgium" TargetMode="External"/><Relationship Id="rId1" Type="http://schemas.openxmlformats.org/officeDocument/2006/relationships/styles" Target="styles.xml"/><Relationship Id="rId6" Type="http://schemas.openxmlformats.org/officeDocument/2006/relationships/hyperlink" Target="http://en.wikipedia.org/wiki/Leisure" TargetMode="External"/><Relationship Id="rId11" Type="http://schemas.openxmlformats.org/officeDocument/2006/relationships/hyperlink" Target="http://en.wikipedia.org/wiki/Eastern_Europe" TargetMode="External"/><Relationship Id="rId24" Type="http://schemas.openxmlformats.org/officeDocument/2006/relationships/hyperlink" Target="http://en.wikipedia.org/wiki/Drug_smuggling" TargetMode="External"/><Relationship Id="rId32" Type="http://schemas.openxmlformats.org/officeDocument/2006/relationships/hyperlink" Target="http://en.wikipedia.org/wiki/Tourism" TargetMode="External"/><Relationship Id="rId37" Type="http://schemas.openxmlformats.org/officeDocument/2006/relationships/hyperlink" Target="http://en.wikipedia.org/wiki/Hiking" TargetMode="External"/><Relationship Id="rId40" Type="http://schemas.openxmlformats.org/officeDocument/2006/relationships/theme" Target="theme/theme1.xml"/><Relationship Id="rId5" Type="http://schemas.openxmlformats.org/officeDocument/2006/relationships/hyperlink" Target="http://en.wikipedia.org/wiki/Recreational" TargetMode="External"/><Relationship Id="rId15" Type="http://schemas.openxmlformats.org/officeDocument/2006/relationships/hyperlink" Target="http://en.wikipedia.org/wiki/Slovenia" TargetMode="External"/><Relationship Id="rId23" Type="http://schemas.openxmlformats.org/officeDocument/2006/relationships/hyperlink" Target="http://en.wikipedia.org/wiki/Australia" TargetMode="External"/><Relationship Id="rId28" Type="http://schemas.openxmlformats.org/officeDocument/2006/relationships/hyperlink" Target="http://en.wikipedia.org/wiki/Germany" TargetMode="External"/><Relationship Id="rId36" Type="http://schemas.openxmlformats.org/officeDocument/2006/relationships/hyperlink" Target="http://en.wikipedia.org/wiki/Theatre" TargetMode="External"/><Relationship Id="rId10" Type="http://schemas.openxmlformats.org/officeDocument/2006/relationships/hyperlink" Target="http://en.wikipedia.org/wiki/Berlin_Wall" TargetMode="External"/><Relationship Id="rId19" Type="http://schemas.openxmlformats.org/officeDocument/2006/relationships/hyperlink" Target="http://en.wikipedia.org/wiki/India" TargetMode="External"/><Relationship Id="rId31" Type="http://schemas.openxmlformats.org/officeDocument/2006/relationships/hyperlink" Target="http://en.wikipedia.org/wiki/South_America" TargetMode="External"/><Relationship Id="rId4" Type="http://schemas.openxmlformats.org/officeDocument/2006/relationships/hyperlink" Target="http://en.wikipedia.org/wiki/Travel" TargetMode="External"/><Relationship Id="rId9" Type="http://schemas.openxmlformats.org/officeDocument/2006/relationships/hyperlink" Target="http://en.wikipedia.org/wiki/Western_Europe" TargetMode="External"/><Relationship Id="rId14" Type="http://schemas.openxmlformats.org/officeDocument/2006/relationships/hyperlink" Target="http://en.wikipedia.org/wiki/Poland" TargetMode="External"/><Relationship Id="rId22" Type="http://schemas.openxmlformats.org/officeDocument/2006/relationships/hyperlink" Target="http://en.wikipedia.org/wiki/Thailand" TargetMode="External"/><Relationship Id="rId27" Type="http://schemas.openxmlformats.org/officeDocument/2006/relationships/hyperlink" Target="http://en.wikipedia.org/wiki/Maastricht" TargetMode="External"/><Relationship Id="rId30" Type="http://schemas.openxmlformats.org/officeDocument/2006/relationships/hyperlink" Target="http://en.wikipedia.org/wiki/Southeast_Asia" TargetMode="External"/><Relationship Id="rId35" Type="http://schemas.openxmlformats.org/officeDocument/2006/relationships/hyperlink" Target="http://en.wikipedia.org/wiki/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Links>
    <vt:vector size="210" baseType="variant">
      <vt:variant>
        <vt:i4>5505057</vt:i4>
      </vt:variant>
      <vt:variant>
        <vt:i4>102</vt:i4>
      </vt:variant>
      <vt:variant>
        <vt:i4>0</vt:i4>
      </vt:variant>
      <vt:variant>
        <vt:i4>5</vt:i4>
      </vt:variant>
      <vt:variant>
        <vt:lpwstr>http://en.wikipedia.org/wiki/Social_nudity</vt:lpwstr>
      </vt:variant>
      <vt:variant>
        <vt:lpwstr/>
      </vt:variant>
      <vt:variant>
        <vt:i4>7471157</vt:i4>
      </vt:variant>
      <vt:variant>
        <vt:i4>99</vt:i4>
      </vt:variant>
      <vt:variant>
        <vt:i4>0</vt:i4>
      </vt:variant>
      <vt:variant>
        <vt:i4>5</vt:i4>
      </vt:variant>
      <vt:variant>
        <vt:lpwstr>http://en.wikipedia.org/wiki/Hiking</vt:lpwstr>
      </vt:variant>
      <vt:variant>
        <vt:lpwstr/>
      </vt:variant>
      <vt:variant>
        <vt:i4>2031694</vt:i4>
      </vt:variant>
      <vt:variant>
        <vt:i4>96</vt:i4>
      </vt:variant>
      <vt:variant>
        <vt:i4>0</vt:i4>
      </vt:variant>
      <vt:variant>
        <vt:i4>5</vt:i4>
      </vt:variant>
      <vt:variant>
        <vt:lpwstr>http://en.wikipedia.org/wiki/Theatre</vt:lpwstr>
      </vt:variant>
      <vt:variant>
        <vt:lpwstr/>
      </vt:variant>
      <vt:variant>
        <vt:i4>7602213</vt:i4>
      </vt:variant>
      <vt:variant>
        <vt:i4>93</vt:i4>
      </vt:variant>
      <vt:variant>
        <vt:i4>0</vt:i4>
      </vt:variant>
      <vt:variant>
        <vt:i4>5</vt:i4>
      </vt:variant>
      <vt:variant>
        <vt:lpwstr>http://en.wikipedia.org/wiki/Museum</vt:lpwstr>
      </vt:variant>
      <vt:variant>
        <vt:lpwstr/>
      </vt:variant>
      <vt:variant>
        <vt:i4>655431</vt:i4>
      </vt:variant>
      <vt:variant>
        <vt:i4>90</vt:i4>
      </vt:variant>
      <vt:variant>
        <vt:i4>0</vt:i4>
      </vt:variant>
      <vt:variant>
        <vt:i4>5</vt:i4>
      </vt:variant>
      <vt:variant>
        <vt:lpwstr>http://en.wikipedia.org/wiki/Arts</vt:lpwstr>
      </vt:variant>
      <vt:variant>
        <vt:lpwstr/>
      </vt:variant>
      <vt:variant>
        <vt:i4>70</vt:i4>
      </vt:variant>
      <vt:variant>
        <vt:i4>87</vt:i4>
      </vt:variant>
      <vt:variant>
        <vt:i4>0</vt:i4>
      </vt:variant>
      <vt:variant>
        <vt:i4>5</vt:i4>
      </vt:variant>
      <vt:variant>
        <vt:lpwstr>http://en.wikipedia.org/wiki/Culture</vt:lpwstr>
      </vt:variant>
      <vt:variant>
        <vt:lpwstr/>
      </vt:variant>
      <vt:variant>
        <vt:i4>1704027</vt:i4>
      </vt:variant>
      <vt:variant>
        <vt:i4>84</vt:i4>
      </vt:variant>
      <vt:variant>
        <vt:i4>0</vt:i4>
      </vt:variant>
      <vt:variant>
        <vt:i4>5</vt:i4>
      </vt:variant>
      <vt:variant>
        <vt:lpwstr>http://en.wikipedia.org/wiki/Tourism</vt:lpwstr>
      </vt:variant>
      <vt:variant>
        <vt:lpwstr/>
      </vt:variant>
      <vt:variant>
        <vt:i4>8192013</vt:i4>
      </vt:variant>
      <vt:variant>
        <vt:i4>81</vt:i4>
      </vt:variant>
      <vt:variant>
        <vt:i4>0</vt:i4>
      </vt:variant>
      <vt:variant>
        <vt:i4>5</vt:i4>
      </vt:variant>
      <vt:variant>
        <vt:lpwstr>http://en.wikipedia.org/wiki/South_America</vt:lpwstr>
      </vt:variant>
      <vt:variant>
        <vt:lpwstr/>
      </vt:variant>
      <vt:variant>
        <vt:i4>7077908</vt:i4>
      </vt:variant>
      <vt:variant>
        <vt:i4>78</vt:i4>
      </vt:variant>
      <vt:variant>
        <vt:i4>0</vt:i4>
      </vt:variant>
      <vt:variant>
        <vt:i4>5</vt:i4>
      </vt:variant>
      <vt:variant>
        <vt:lpwstr>http://en.wikipedia.org/wiki/Southeast_Asia</vt:lpwstr>
      </vt:variant>
      <vt:variant>
        <vt:lpwstr/>
      </vt:variant>
      <vt:variant>
        <vt:i4>1376322</vt:i4>
      </vt:variant>
      <vt:variant>
        <vt:i4>75</vt:i4>
      </vt:variant>
      <vt:variant>
        <vt:i4>0</vt:i4>
      </vt:variant>
      <vt:variant>
        <vt:i4>5</vt:i4>
      </vt:variant>
      <vt:variant>
        <vt:lpwstr>http://en.wikipedia.org/wiki/Belgium</vt:lpwstr>
      </vt:variant>
      <vt:variant>
        <vt:lpwstr/>
      </vt:variant>
      <vt:variant>
        <vt:i4>1179731</vt:i4>
      </vt:variant>
      <vt:variant>
        <vt:i4>72</vt:i4>
      </vt:variant>
      <vt:variant>
        <vt:i4>0</vt:i4>
      </vt:variant>
      <vt:variant>
        <vt:i4>5</vt:i4>
      </vt:variant>
      <vt:variant>
        <vt:lpwstr>http://en.wikipedia.org/wiki/Germany</vt:lpwstr>
      </vt:variant>
      <vt:variant>
        <vt:lpwstr/>
      </vt:variant>
      <vt:variant>
        <vt:i4>6684726</vt:i4>
      </vt:variant>
      <vt:variant>
        <vt:i4>69</vt:i4>
      </vt:variant>
      <vt:variant>
        <vt:i4>0</vt:i4>
      </vt:variant>
      <vt:variant>
        <vt:i4>5</vt:i4>
      </vt:variant>
      <vt:variant>
        <vt:lpwstr>http://en.wikipedia.org/wiki/Maastricht</vt:lpwstr>
      </vt:variant>
      <vt:variant>
        <vt:lpwstr/>
      </vt:variant>
      <vt:variant>
        <vt:i4>6946854</vt:i4>
      </vt:variant>
      <vt:variant>
        <vt:i4>66</vt:i4>
      </vt:variant>
      <vt:variant>
        <vt:i4>0</vt:i4>
      </vt:variant>
      <vt:variant>
        <vt:i4>5</vt:i4>
      </vt:variant>
      <vt:variant>
        <vt:lpwstr>http://en.wikipedia.org/wiki/Marijuana</vt:lpwstr>
      </vt:variant>
      <vt:variant>
        <vt:lpwstr/>
      </vt:variant>
      <vt:variant>
        <vt:i4>6357055</vt:i4>
      </vt:variant>
      <vt:variant>
        <vt:i4>63</vt:i4>
      </vt:variant>
      <vt:variant>
        <vt:i4>0</vt:i4>
      </vt:variant>
      <vt:variant>
        <vt:i4>5</vt:i4>
      </vt:variant>
      <vt:variant>
        <vt:lpwstr>http://en.wikipedia.org/wiki/Amsterdam</vt:lpwstr>
      </vt:variant>
      <vt:variant>
        <vt:lpwstr/>
      </vt:variant>
      <vt:variant>
        <vt:i4>5832744</vt:i4>
      </vt:variant>
      <vt:variant>
        <vt:i4>60</vt:i4>
      </vt:variant>
      <vt:variant>
        <vt:i4>0</vt:i4>
      </vt:variant>
      <vt:variant>
        <vt:i4>5</vt:i4>
      </vt:variant>
      <vt:variant>
        <vt:lpwstr>http://en.wikipedia.org/wiki/Drug_smuggling</vt:lpwstr>
      </vt:variant>
      <vt:variant>
        <vt:lpwstr/>
      </vt:variant>
      <vt:variant>
        <vt:i4>7471164</vt:i4>
      </vt:variant>
      <vt:variant>
        <vt:i4>57</vt:i4>
      </vt:variant>
      <vt:variant>
        <vt:i4>0</vt:i4>
      </vt:variant>
      <vt:variant>
        <vt:i4>5</vt:i4>
      </vt:variant>
      <vt:variant>
        <vt:lpwstr>http://en.wikipedia.org/wiki/Australia</vt:lpwstr>
      </vt:variant>
      <vt:variant>
        <vt:lpwstr/>
      </vt:variant>
      <vt:variant>
        <vt:i4>524373</vt:i4>
      </vt:variant>
      <vt:variant>
        <vt:i4>54</vt:i4>
      </vt:variant>
      <vt:variant>
        <vt:i4>0</vt:i4>
      </vt:variant>
      <vt:variant>
        <vt:i4>5</vt:i4>
      </vt:variant>
      <vt:variant>
        <vt:lpwstr>http://en.wikipedia.org/wiki/Thailand</vt:lpwstr>
      </vt:variant>
      <vt:variant>
        <vt:lpwstr/>
      </vt:variant>
      <vt:variant>
        <vt:i4>786518</vt:i4>
      </vt:variant>
      <vt:variant>
        <vt:i4>51</vt:i4>
      </vt:variant>
      <vt:variant>
        <vt:i4>0</vt:i4>
      </vt:variant>
      <vt:variant>
        <vt:i4>5</vt:i4>
      </vt:variant>
      <vt:variant>
        <vt:lpwstr>http://en.wikipedia.org/wiki/Morocco</vt:lpwstr>
      </vt:variant>
      <vt:variant>
        <vt:lpwstr/>
      </vt:variant>
      <vt:variant>
        <vt:i4>7208992</vt:i4>
      </vt:variant>
      <vt:variant>
        <vt:i4>48</vt:i4>
      </vt:variant>
      <vt:variant>
        <vt:i4>0</vt:i4>
      </vt:variant>
      <vt:variant>
        <vt:i4>5</vt:i4>
      </vt:variant>
      <vt:variant>
        <vt:lpwstr>http://en.wikipedia.org/wiki/Essaouira</vt:lpwstr>
      </vt:variant>
      <vt:variant>
        <vt:lpwstr/>
      </vt:variant>
      <vt:variant>
        <vt:i4>7536690</vt:i4>
      </vt:variant>
      <vt:variant>
        <vt:i4>45</vt:i4>
      </vt:variant>
      <vt:variant>
        <vt:i4>0</vt:i4>
      </vt:variant>
      <vt:variant>
        <vt:i4>5</vt:i4>
      </vt:variant>
      <vt:variant>
        <vt:lpwstr>http://en.wikipedia.org/wiki/India</vt:lpwstr>
      </vt:variant>
      <vt:variant>
        <vt:lpwstr/>
      </vt:variant>
      <vt:variant>
        <vt:i4>1638490</vt:i4>
      </vt:variant>
      <vt:variant>
        <vt:i4>42</vt:i4>
      </vt:variant>
      <vt:variant>
        <vt:i4>0</vt:i4>
      </vt:variant>
      <vt:variant>
        <vt:i4>5</vt:i4>
      </vt:variant>
      <vt:variant>
        <vt:lpwstr>http://en.wikipedia.org/wiki/Goa</vt:lpwstr>
      </vt:variant>
      <vt:variant>
        <vt:lpwstr/>
      </vt:variant>
      <vt:variant>
        <vt:i4>196689</vt:i4>
      </vt:variant>
      <vt:variant>
        <vt:i4>39</vt:i4>
      </vt:variant>
      <vt:variant>
        <vt:i4>0</vt:i4>
      </vt:variant>
      <vt:variant>
        <vt:i4>5</vt:i4>
      </vt:variant>
      <vt:variant>
        <vt:lpwstr>http://en.wikipedia.org/wiki/Balkans</vt:lpwstr>
      </vt:variant>
      <vt:variant>
        <vt:lpwstr/>
      </vt:variant>
      <vt:variant>
        <vt:i4>393295</vt:i4>
      </vt:variant>
      <vt:variant>
        <vt:i4>36</vt:i4>
      </vt:variant>
      <vt:variant>
        <vt:i4>0</vt:i4>
      </vt:variant>
      <vt:variant>
        <vt:i4>5</vt:i4>
      </vt:variant>
      <vt:variant>
        <vt:lpwstr>http://en.wikipedia.org/wiki/Croatia</vt:lpwstr>
      </vt:variant>
      <vt:variant>
        <vt:lpwstr/>
      </vt:variant>
      <vt:variant>
        <vt:i4>983105</vt:i4>
      </vt:variant>
      <vt:variant>
        <vt:i4>33</vt:i4>
      </vt:variant>
      <vt:variant>
        <vt:i4>0</vt:i4>
      </vt:variant>
      <vt:variant>
        <vt:i4>5</vt:i4>
      </vt:variant>
      <vt:variant>
        <vt:lpwstr>http://en.wikipedia.org/wiki/Slovenia</vt:lpwstr>
      </vt:variant>
      <vt:variant>
        <vt:lpwstr/>
      </vt:variant>
      <vt:variant>
        <vt:i4>7143483</vt:i4>
      </vt:variant>
      <vt:variant>
        <vt:i4>30</vt:i4>
      </vt:variant>
      <vt:variant>
        <vt:i4>0</vt:i4>
      </vt:variant>
      <vt:variant>
        <vt:i4>5</vt:i4>
      </vt:variant>
      <vt:variant>
        <vt:lpwstr>http://en.wikipedia.org/wiki/Poland</vt:lpwstr>
      </vt:variant>
      <vt:variant>
        <vt:lpwstr/>
      </vt:variant>
      <vt:variant>
        <vt:i4>1704004</vt:i4>
      </vt:variant>
      <vt:variant>
        <vt:i4>27</vt:i4>
      </vt:variant>
      <vt:variant>
        <vt:i4>0</vt:i4>
      </vt:variant>
      <vt:variant>
        <vt:i4>5</vt:i4>
      </vt:variant>
      <vt:variant>
        <vt:lpwstr>http://en.wikipedia.org/wiki/Budapest</vt:lpwstr>
      </vt:variant>
      <vt:variant>
        <vt:lpwstr/>
      </vt:variant>
      <vt:variant>
        <vt:i4>8060960</vt:i4>
      </vt:variant>
      <vt:variant>
        <vt:i4>24</vt:i4>
      </vt:variant>
      <vt:variant>
        <vt:i4>0</vt:i4>
      </vt:variant>
      <vt:variant>
        <vt:i4>5</vt:i4>
      </vt:variant>
      <vt:variant>
        <vt:lpwstr>http://en.wikipedia.org/wiki/Prague</vt:lpwstr>
      </vt:variant>
      <vt:variant>
        <vt:lpwstr/>
      </vt:variant>
      <vt:variant>
        <vt:i4>6619159</vt:i4>
      </vt:variant>
      <vt:variant>
        <vt:i4>21</vt:i4>
      </vt:variant>
      <vt:variant>
        <vt:i4>0</vt:i4>
      </vt:variant>
      <vt:variant>
        <vt:i4>5</vt:i4>
      </vt:variant>
      <vt:variant>
        <vt:lpwstr>http://en.wikipedia.org/wiki/Eastern_Europe</vt:lpwstr>
      </vt:variant>
      <vt:variant>
        <vt:lpwstr/>
      </vt:variant>
      <vt:variant>
        <vt:i4>3407945</vt:i4>
      </vt:variant>
      <vt:variant>
        <vt:i4>18</vt:i4>
      </vt:variant>
      <vt:variant>
        <vt:i4>0</vt:i4>
      </vt:variant>
      <vt:variant>
        <vt:i4>5</vt:i4>
      </vt:variant>
      <vt:variant>
        <vt:lpwstr>http://en.wikipedia.org/wiki/Berlin_Wall</vt:lpwstr>
      </vt:variant>
      <vt:variant>
        <vt:lpwstr/>
      </vt:variant>
      <vt:variant>
        <vt:i4>7798803</vt:i4>
      </vt:variant>
      <vt:variant>
        <vt:i4>15</vt:i4>
      </vt:variant>
      <vt:variant>
        <vt:i4>0</vt:i4>
      </vt:variant>
      <vt:variant>
        <vt:i4>5</vt:i4>
      </vt:variant>
      <vt:variant>
        <vt:lpwstr>http://en.wikipedia.org/wiki/Western_Europe</vt:lpwstr>
      </vt:variant>
      <vt:variant>
        <vt:lpwstr/>
      </vt:variant>
      <vt:variant>
        <vt:i4>852062</vt:i4>
      </vt:variant>
      <vt:variant>
        <vt:i4>12</vt:i4>
      </vt:variant>
      <vt:variant>
        <vt:i4>0</vt:i4>
      </vt:variant>
      <vt:variant>
        <vt:i4>5</vt:i4>
      </vt:variant>
      <vt:variant>
        <vt:lpwstr>http://en.wikipedia.org/wiki/Backpack</vt:lpwstr>
      </vt:variant>
      <vt:variant>
        <vt:lpwstr/>
      </vt:variant>
      <vt:variant>
        <vt:i4>1704027</vt:i4>
      </vt:variant>
      <vt:variant>
        <vt:i4>9</vt:i4>
      </vt:variant>
      <vt:variant>
        <vt:i4>0</vt:i4>
      </vt:variant>
      <vt:variant>
        <vt:i4>5</vt:i4>
      </vt:variant>
      <vt:variant>
        <vt:lpwstr>http://en.wikipedia.org/wiki/Tourism</vt:lpwstr>
      </vt:variant>
      <vt:variant>
        <vt:lpwstr/>
      </vt:variant>
      <vt:variant>
        <vt:i4>655441</vt:i4>
      </vt:variant>
      <vt:variant>
        <vt:i4>6</vt:i4>
      </vt:variant>
      <vt:variant>
        <vt:i4>0</vt:i4>
      </vt:variant>
      <vt:variant>
        <vt:i4>5</vt:i4>
      </vt:variant>
      <vt:variant>
        <vt:lpwstr>http://en.wikipedia.org/wiki/Leisure</vt:lpwstr>
      </vt:variant>
      <vt:variant>
        <vt:lpwstr/>
      </vt:variant>
      <vt:variant>
        <vt:i4>1114180</vt:i4>
      </vt:variant>
      <vt:variant>
        <vt:i4>3</vt:i4>
      </vt:variant>
      <vt:variant>
        <vt:i4>0</vt:i4>
      </vt:variant>
      <vt:variant>
        <vt:i4>5</vt:i4>
      </vt:variant>
      <vt:variant>
        <vt:lpwstr>http://en.wikipedia.org/wiki/Recreational</vt:lpwstr>
      </vt:variant>
      <vt:variant>
        <vt:lpwstr/>
      </vt:variant>
      <vt:variant>
        <vt:i4>7274545</vt:i4>
      </vt:variant>
      <vt:variant>
        <vt:i4>0</vt:i4>
      </vt:variant>
      <vt:variant>
        <vt:i4>0</vt:i4>
      </vt:variant>
      <vt:variant>
        <vt:i4>5</vt:i4>
      </vt:variant>
      <vt:variant>
        <vt:lpwstr>http://en.wikipedia.org/wiki/Travel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2019-04-16T11:53:00Z</dcterms:created>
  <dcterms:modified xsi:type="dcterms:W3CDTF">2019-04-16T11:53:00Z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