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E0" w:rsidRDefault="00122A9A">
      <w:pPr>
        <w:jc w:val="center"/>
        <w:rPr>
          <w:rFonts w:ascii="Arial" w:hAnsi="Arial"/>
          <w:b/>
          <w:sz w:val="36"/>
        </w:rPr>
      </w:pPr>
      <w:bookmarkStart w:id="0" w:name="_GoBack"/>
      <w:bookmarkEnd w:id="0"/>
      <w:r>
        <w:rPr>
          <w:rFonts w:ascii="Arial" w:hAnsi="Arial"/>
          <w:b/>
          <w:sz w:val="36"/>
        </w:rPr>
        <w:t>Young people are only after pleasure</w:t>
      </w:r>
    </w:p>
    <w:p w:rsidR="005627E0" w:rsidRDefault="005627E0">
      <w:pPr>
        <w:jc w:val="center"/>
        <w:rPr>
          <w:rFonts w:ascii="Arial" w:hAnsi="Arial"/>
          <w:sz w:val="32"/>
        </w:rPr>
      </w:pPr>
    </w:p>
    <w:p w:rsidR="005627E0" w:rsidRDefault="00122A9A">
      <w:pPr>
        <w:rPr>
          <w:rFonts w:ascii="Arial" w:hAnsi="Arial"/>
          <w:sz w:val="32"/>
        </w:rPr>
      </w:pPr>
      <w:r>
        <w:rPr>
          <w:rFonts w:ascii="Arial" w:hAnsi="Arial"/>
          <w:sz w:val="32"/>
        </w:rPr>
        <w:t>I do not think that young people are the only ones who are after pleasure. After all, the adults somehow “invented” a system where you have to work hard in order to have pleasure. The problem is that they keep forgetting that you are young only once and after all, this is supposed to be the most beautiful time of our lives.</w:t>
      </w:r>
    </w:p>
    <w:p w:rsidR="005627E0" w:rsidRDefault="00122A9A">
      <w:pPr>
        <w:rPr>
          <w:rFonts w:ascii="Arial" w:hAnsi="Arial"/>
          <w:sz w:val="32"/>
        </w:rPr>
      </w:pPr>
      <w:r>
        <w:rPr>
          <w:rFonts w:ascii="Arial" w:hAnsi="Arial"/>
          <w:sz w:val="32"/>
        </w:rPr>
        <w:t xml:space="preserve"> Anyway, to get pleasure you have to work hard. For example - if you are still in school you have to get good grades. Then parents will either give you a higher allowance or maybe let you go out more. If you are a bit older and employed, you will get a higher payment by being a good worker. In both cases you are rewarded with some form of pleasure.</w:t>
      </w:r>
    </w:p>
    <w:p w:rsidR="005627E0" w:rsidRDefault="00122A9A">
      <w:pPr>
        <w:rPr>
          <w:rFonts w:ascii="Arial" w:hAnsi="Arial"/>
          <w:sz w:val="32"/>
        </w:rPr>
      </w:pPr>
      <w:r>
        <w:rPr>
          <w:rFonts w:ascii="Arial" w:hAnsi="Arial"/>
          <w:sz w:val="32"/>
        </w:rPr>
        <w:t xml:space="preserve"> Sometimes people work so hard they forget what they are working for. They become preoccupied with their work and the results of their occupation give them no more pleasure. These people are called workaholics. They ruin their health by worrying about work too much and slowly turn themselves into nervous wrecks. Usually they have to get a psychiatrist and in the end they die out of some strange mental disease.</w:t>
      </w:r>
    </w:p>
    <w:p w:rsidR="005627E0" w:rsidRDefault="00122A9A">
      <w:pPr>
        <w:rPr>
          <w:rFonts w:ascii="Arial" w:hAnsi="Arial"/>
          <w:sz w:val="32"/>
        </w:rPr>
      </w:pPr>
      <w:r>
        <w:rPr>
          <w:rFonts w:ascii="Arial" w:hAnsi="Arial"/>
          <w:sz w:val="32"/>
        </w:rPr>
        <w:t xml:space="preserve"> This is why I think it is a good thing to be after pleasure but only up to a certain point. Above all, we must not forget what we are doing everything for. Life may not always be easy and that is exactly why we must reach only for the things that bring us joy and pleasure.</w:t>
      </w:r>
    </w:p>
    <w:p w:rsidR="005627E0" w:rsidRDefault="005627E0" w:rsidP="00993853">
      <w:pPr>
        <w:rPr>
          <w:rFonts w:ascii="Arial" w:hAnsi="Arial"/>
          <w:sz w:val="32"/>
        </w:rPr>
      </w:pPr>
    </w:p>
    <w:sectPr w:rsidR="005627E0">
      <w:footnotePr>
        <w:pos w:val="beneathText"/>
      </w:footnotePr>
      <w:pgSz w:w="11905" w:h="16837"/>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A9A"/>
    <w:rsid w:val="00122A9A"/>
    <w:rsid w:val="0022477E"/>
    <w:rsid w:val="005627E0"/>
    <w:rsid w:val="0099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O_Dutch" w:hAnsi="SLO_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