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225" w:rsidRDefault="00FC7337">
      <w:pPr>
        <w:rPr>
          <w:sz w:val="14"/>
          <w:lang w:val="sl-SI"/>
        </w:rPr>
      </w:pPr>
      <w:bookmarkStart w:id="0" w:name="_GoBack"/>
      <w:bookmarkEnd w:id="0"/>
      <w:r>
        <w:rPr>
          <w:sz w:val="14"/>
          <w:lang w:val="sl-SI"/>
        </w:rPr>
        <w:t>capon-chicken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commission-provizija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contemptuous-prezirljiv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erudition-znanje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furnace-ognjišče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glumly-sadly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jagged-oster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oath-zaobljuba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pard-panter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be made redundant</w:t>
      </w:r>
      <w:r>
        <w:rPr>
          <w:rFonts w:ascii="Wingdings" w:hAnsi="Wingdings"/>
          <w:sz w:val="14"/>
          <w:lang w:val="sl-SI"/>
        </w:rPr>
        <w:t></w:t>
      </w:r>
      <w:r>
        <w:rPr>
          <w:sz w:val="14"/>
          <w:lang w:val="sl-SI"/>
        </w:rPr>
        <w:t>be on the dole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sodden-premočen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taxes on-davki na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tiers-layers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woful-žalosten</w:t>
      </w:r>
    </w:p>
    <w:p w:rsidR="00E54225" w:rsidRDefault="00FC7337">
      <w:pPr>
        <w:rPr>
          <w:b/>
          <w:sz w:val="14"/>
          <w:lang w:val="sl-SI"/>
        </w:rPr>
      </w:pPr>
      <w:r>
        <w:rPr>
          <w:b/>
          <w:sz w:val="14"/>
          <w:lang w:val="sl-SI"/>
        </w:rPr>
        <w:t>work: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up-work the way up, izdelati, razdražiti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out of- , in- (un)employed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work out-izdelati, najti način</w:t>
      </w:r>
    </w:p>
    <w:p w:rsidR="00E54225" w:rsidRDefault="00E54225">
      <w:pPr>
        <w:rPr>
          <w:sz w:val="14"/>
          <w:lang w:val="sl-SI"/>
        </w:rPr>
      </w:pP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ape-imitirati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axe-(s)podsekati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back-podpreti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bed-posaditi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be bedded down-poležati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beetle off-oddirjati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belly out-iztrebušiti se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bottle up-skriti, ustekleničiti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bridge-premostiti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coat-prekriti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colour-pobarvati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ditch-znebiti se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dog-slediti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dust-brisati prah, posuti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elbow-prerivati se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eye-opazovati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face-obrnjen proti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flake-posuti s kosmi, luskami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foal-biti noseč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foot-hoditi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hand-podati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hand down-dedovati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head-voditi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heel over-nagniti se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hoover-sesati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ink-s črnilom prevleči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iron-likati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jail-zapreti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lamb-porod ovce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leg it-teči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mouth-izgovarjati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neck-objemati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nerve-zbrati pogum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nose-vohati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paper-prekriti s papirjem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rib-rebrati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shoulder-nositi na ramenih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skin-odreti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stomach-prenašati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stone-kamenjati, izkoœæiæiti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toe the line-držati se pravil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weekend-vikendovati</w:t>
      </w:r>
    </w:p>
    <w:p w:rsidR="00E54225" w:rsidRDefault="00FC7337">
      <w:pPr>
        <w:rPr>
          <w:sz w:val="14"/>
          <w:lang w:val="sl-SI"/>
        </w:rPr>
      </w:pPr>
      <w:r>
        <w:rPr>
          <w:sz w:val="14"/>
          <w:lang w:val="sl-SI"/>
        </w:rPr>
        <w:t>winter-zimovati</w:t>
      </w:r>
    </w:p>
    <w:p w:rsidR="00E54225" w:rsidRDefault="00E54225" w:rsidP="00E440FA">
      <w:pPr>
        <w:rPr>
          <w:b/>
          <w:sz w:val="14"/>
          <w:lang w:val="sl-SI"/>
        </w:rPr>
      </w:pPr>
    </w:p>
    <w:sectPr w:rsidR="00E5422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7337"/>
    <w:rsid w:val="008C53D5"/>
    <w:rsid w:val="00E440FA"/>
    <w:rsid w:val="00E54225"/>
    <w:rsid w:val="00FC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2019-04-17T09:17:00Z</dcterms:created>
  <dcterms:modified xsi:type="dcterms:W3CDTF">2019-04-17T09:17:00Z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