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5CE" w:rsidRDefault="00ED6229">
      <w:pPr>
        <w:pStyle w:val="Title"/>
        <w:rPr>
          <w:color w:val="FF0000"/>
          <w:sz w:val="32"/>
          <w:lang w:val="en-US"/>
        </w:rPr>
      </w:pPr>
      <w:bookmarkStart w:id="0" w:name="_GoBack"/>
      <w:bookmarkEnd w:id="0"/>
      <w:r>
        <w:rPr>
          <w:color w:val="FF0000"/>
          <w:sz w:val="32"/>
          <w:lang w:val="en-US"/>
        </w:rPr>
        <w:t>CANADA</w:t>
      </w:r>
    </w:p>
    <w:p w:rsidR="00AE45CE" w:rsidRDefault="00AE45CE">
      <w:pPr>
        <w:pStyle w:val="Navadensplet"/>
        <w:spacing w:before="0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E45CE" w:rsidRDefault="00ED6229">
      <w:pPr>
        <w:rPr>
          <w:color w:val="000000"/>
        </w:rPr>
      </w:pPr>
      <w:r>
        <w:rPr>
          <w:b/>
          <w:bCs/>
          <w:color w:val="000000"/>
          <w:lang w:val="en"/>
        </w:rPr>
        <w:t>Canada</w:t>
      </w:r>
      <w:r>
        <w:rPr>
          <w:color w:val="000000"/>
          <w:lang w:val="en"/>
        </w:rPr>
        <w:t xml:space="preserve"> is the world's </w:t>
      </w:r>
      <w:hyperlink r:id="rId5" w:history="1">
        <w:r>
          <w:rPr>
            <w:rStyle w:val="Hyperlink"/>
          </w:rPr>
          <w:t>second-largest</w:t>
        </w:r>
      </w:hyperlink>
      <w:r>
        <w:rPr>
          <w:color w:val="000000"/>
          <w:lang w:val="en"/>
        </w:rPr>
        <w:t xml:space="preserve"> country by total area</w:t>
      </w:r>
      <w:r>
        <w:rPr>
          <w:color w:val="000000"/>
        </w:rPr>
        <w:t xml:space="preserve"> and has a population of  33 million. It uses both, </w:t>
      </w:r>
      <w:hyperlink r:id="rId6" w:history="1">
        <w:r>
          <w:rPr>
            <w:rStyle w:val="Hyperlink"/>
          </w:rPr>
          <w:t>English</w:t>
        </w:r>
      </w:hyperlink>
      <w:r>
        <w:rPr>
          <w:color w:val="000000"/>
        </w:rPr>
        <w:t xml:space="preserve"> and </w:t>
      </w:r>
      <w:hyperlink r:id="rId7" w:history="1">
        <w:r>
          <w:rPr>
            <w:rStyle w:val="Hyperlink"/>
          </w:rPr>
          <w:t>French</w:t>
        </w:r>
      </w:hyperlink>
      <w:r>
        <w:rPr>
          <w:color w:val="000000"/>
        </w:rPr>
        <w:t xml:space="preserve"> as </w:t>
      </w:r>
      <w:hyperlink r:id="rId8" w:history="1">
        <w:r>
          <w:rPr>
            <w:rStyle w:val="Hyperlink"/>
          </w:rPr>
          <w:t>official languages</w:t>
        </w:r>
      </w:hyperlink>
      <w:r>
        <w:rPr>
          <w:color w:val="000000"/>
        </w:rPr>
        <w:t>.</w:t>
      </w:r>
    </w:p>
    <w:p w:rsidR="00AE45CE" w:rsidRDefault="00ED6229">
      <w:pPr>
        <w:pStyle w:val="Navadensplet"/>
        <w:shd w:val="clear" w:color="auto" w:fill="F8FCFF"/>
        <w:spacing w:line="240" w:lineRule="auto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"/>
        </w:rPr>
        <w:t xml:space="preserve">Inhabited first by </w:t>
      </w:r>
      <w:hyperlink r:id="rId9" w:history="1">
        <w:r>
          <w:rPr>
            <w:rStyle w:val="Hyperlink"/>
            <w:rFonts w:ascii="Times New Roman" w:hAnsi="Times New Roman"/>
          </w:rPr>
          <w:t>Aboriginal peoples</w:t>
        </w:r>
      </w:hyperlink>
      <w:r>
        <w:rPr>
          <w:rFonts w:ascii="Times New Roman" w:hAnsi="Times New Roman" w:cs="Times New Roman"/>
          <w:color w:val="000000"/>
          <w:lang w:val="en"/>
        </w:rPr>
        <w:t xml:space="preserve">, Canada was founded as a union of </w:t>
      </w:r>
      <w:hyperlink r:id="rId10" w:history="1">
        <w:r>
          <w:rPr>
            <w:rStyle w:val="Hyperlink"/>
            <w:rFonts w:ascii="Times New Roman" w:hAnsi="Times New Roman"/>
          </w:rPr>
          <w:t>British</w:t>
        </w:r>
      </w:hyperlink>
      <w:r>
        <w:rPr>
          <w:rFonts w:ascii="Times New Roman" w:hAnsi="Times New Roman" w:cs="Times New Roman"/>
          <w:color w:val="000000"/>
          <w:lang w:val="en"/>
        </w:rPr>
        <w:t xml:space="preserve"> and former </w:t>
      </w:r>
      <w:hyperlink r:id="rId11" w:history="1">
        <w:r>
          <w:rPr>
            <w:rStyle w:val="Hyperlink"/>
            <w:rFonts w:ascii="Times New Roman" w:hAnsi="Times New Roman"/>
          </w:rPr>
          <w:t>French colonies</w:t>
        </w:r>
      </w:hyperlink>
      <w:r>
        <w:rPr>
          <w:rFonts w:ascii="Times New Roman" w:hAnsi="Times New Roman" w:cs="Times New Roman"/>
          <w:color w:val="000000"/>
          <w:lang w:val="en"/>
        </w:rPr>
        <w:t xml:space="preserve">. Canada gained independence from the </w:t>
      </w:r>
      <w:hyperlink r:id="rId12" w:history="1">
        <w:r>
          <w:rPr>
            <w:rStyle w:val="Hyperlink"/>
            <w:rFonts w:ascii="Times New Roman" w:hAnsi="Times New Roman"/>
          </w:rPr>
          <w:t>United Kingdom</w:t>
        </w:r>
      </w:hyperlink>
      <w:r>
        <w:rPr>
          <w:rFonts w:ascii="Times New Roman" w:hAnsi="Times New Roman" w:cs="Times New Roman"/>
          <w:color w:val="000000"/>
          <w:lang w:val="en"/>
        </w:rPr>
        <w:t xml:space="preserve"> in an incremental process that </w:t>
      </w:r>
      <w:hyperlink r:id="rId13" w:history="1">
        <w:r>
          <w:rPr>
            <w:rStyle w:val="Hyperlink"/>
            <w:rFonts w:ascii="Times New Roman" w:hAnsi="Times New Roman"/>
          </w:rPr>
          <w:t>began in 1867</w:t>
        </w:r>
      </w:hyperlink>
      <w:r>
        <w:rPr>
          <w:rFonts w:ascii="Times New Roman" w:hAnsi="Times New Roman" w:cs="Times New Roman"/>
          <w:color w:val="000000"/>
          <w:lang w:val="en"/>
        </w:rPr>
        <w:t xml:space="preserve"> and </w:t>
      </w:r>
      <w:hyperlink r:id="rId14" w:history="1">
        <w:r>
          <w:rPr>
            <w:rStyle w:val="Hyperlink"/>
            <w:rFonts w:ascii="Times New Roman" w:hAnsi="Times New Roman"/>
          </w:rPr>
          <w:t>ended in 1982</w:t>
        </w:r>
      </w:hyperlink>
      <w:r>
        <w:rPr>
          <w:rFonts w:ascii="Times New Roman" w:hAnsi="Times New Roman" w:cs="Times New Roman"/>
          <w:color w:val="000000"/>
          <w:lang w:val="en"/>
        </w:rPr>
        <w:t>.</w:t>
      </w:r>
    </w:p>
    <w:p w:rsidR="00AE45CE" w:rsidRDefault="00ED6229">
      <w:pPr>
        <w:pStyle w:val="Navadensplet"/>
        <w:shd w:val="clear" w:color="auto" w:fill="F8FCFF"/>
        <w:spacing w:line="240" w:lineRule="auto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"/>
        </w:rPr>
        <w:t xml:space="preserve">Aboriginal tradition holds that the </w:t>
      </w:r>
      <w:hyperlink r:id="rId15" w:history="1">
        <w:r>
          <w:rPr>
            <w:rStyle w:val="Hyperlink"/>
            <w:rFonts w:ascii="Times New Roman" w:hAnsi="Times New Roman"/>
          </w:rPr>
          <w:t>First Peoples</w:t>
        </w:r>
      </w:hyperlink>
      <w:r>
        <w:rPr>
          <w:rFonts w:ascii="Times New Roman" w:hAnsi="Times New Roman" w:cs="Times New Roman"/>
          <w:color w:val="000000"/>
          <w:lang w:val="en"/>
        </w:rPr>
        <w:t xml:space="preserve"> inhabited parts of Canada for a very long time, and some archaeological studies support human presence in northern </w:t>
      </w:r>
      <w:hyperlink r:id="rId16" w:history="1">
        <w:r>
          <w:rPr>
            <w:rStyle w:val="Hyperlink"/>
            <w:rFonts w:ascii="Times New Roman" w:hAnsi="Times New Roman"/>
          </w:rPr>
          <w:t>Yukon</w:t>
        </w:r>
      </w:hyperlink>
      <w:r>
        <w:rPr>
          <w:rFonts w:ascii="Times New Roman" w:hAnsi="Times New Roman" w:cs="Times New Roman"/>
          <w:color w:val="000000"/>
          <w:lang w:val="en"/>
        </w:rPr>
        <w:t xml:space="preserve"> to 26,500 years ago, and in southern </w:t>
      </w:r>
      <w:hyperlink r:id="rId17" w:history="1">
        <w:r>
          <w:rPr>
            <w:rStyle w:val="Hyperlink"/>
            <w:rFonts w:ascii="Times New Roman" w:hAnsi="Times New Roman"/>
          </w:rPr>
          <w:t>Ontario</w:t>
        </w:r>
      </w:hyperlink>
      <w:r>
        <w:rPr>
          <w:rFonts w:ascii="Times New Roman" w:hAnsi="Times New Roman" w:cs="Times New Roman"/>
          <w:color w:val="000000"/>
          <w:lang w:val="en"/>
        </w:rPr>
        <w:t xml:space="preserve"> to 9,500 years ago.</w:t>
      </w:r>
    </w:p>
    <w:p w:rsidR="00AE45CE" w:rsidRDefault="00ED6229">
      <w:pPr>
        <w:pStyle w:val="Navadensplet"/>
        <w:shd w:val="clear" w:color="auto" w:fill="F8FCFF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 the past decade, after a period of turbulence, the Canadian economy has been growing rapidly with low </w:t>
      </w:r>
      <w:hyperlink r:id="rId18" w:history="1">
        <w:r>
          <w:rPr>
            <w:rStyle w:val="Hyperlink"/>
            <w:rFonts w:ascii="Times New Roman" w:hAnsi="Times New Roman"/>
          </w:rPr>
          <w:t>unemployment</w:t>
        </w:r>
      </w:hyperlink>
      <w:r>
        <w:rPr>
          <w:rFonts w:ascii="Times New Roman" w:hAnsi="Times New Roman" w:cs="Times New Roman"/>
          <w:color w:val="000000"/>
        </w:rPr>
        <w:t xml:space="preserve"> and large government surpluses on the </w:t>
      </w:r>
      <w:hyperlink r:id="rId19" w:history="1">
        <w:r>
          <w:rPr>
            <w:rStyle w:val="Hyperlink"/>
            <w:rFonts w:ascii="Times New Roman" w:hAnsi="Times New Roman"/>
          </w:rPr>
          <w:t>federal</w:t>
        </w:r>
      </w:hyperlink>
      <w:r>
        <w:rPr>
          <w:rFonts w:ascii="Times New Roman" w:hAnsi="Times New Roman" w:cs="Times New Roman"/>
          <w:color w:val="000000"/>
        </w:rPr>
        <w:t xml:space="preserve"> level. Today Canada closely resembles the U.S. in its market-oriented economic system, pattern of production, and high living.It is a </w:t>
      </w:r>
      <w:hyperlink r:id="rId20" w:history="1">
        <w:r>
          <w:rPr>
            <w:rStyle w:val="Hyperlink"/>
            <w:rFonts w:ascii="Times New Roman" w:hAnsi="Times New Roman"/>
          </w:rPr>
          <w:t>constitutional monarchy</w:t>
        </w:r>
      </w:hyperlink>
      <w:r>
        <w:rPr>
          <w:rFonts w:ascii="Times New Roman" w:hAnsi="Times New Roman" w:cs="Times New Roman"/>
          <w:color w:val="000000"/>
        </w:rPr>
        <w:t xml:space="preserve"> with </w:t>
      </w:r>
      <w:hyperlink r:id="rId21" w:history="1">
        <w:r>
          <w:rPr>
            <w:rStyle w:val="Hyperlink"/>
            <w:rFonts w:ascii="Times New Roman" w:hAnsi="Times New Roman"/>
          </w:rPr>
          <w:t>Elizabeth II</w:t>
        </w:r>
      </w:hyperlink>
      <w:r>
        <w:rPr>
          <w:rFonts w:ascii="Times New Roman" w:hAnsi="Times New Roman" w:cs="Times New Roman"/>
          <w:color w:val="000000"/>
        </w:rPr>
        <w:t>, Queen of Canada as head of state</w:t>
      </w:r>
      <w:hyperlink r:id="rId22" w:anchor="_note-8" w:history="1">
        <w:r>
          <w:rPr>
            <w:rStyle w:val="Hyperlink"/>
            <w:rFonts w:ascii="Times New Roman" w:hAnsi="Times New Roman"/>
          </w:rPr>
          <w:t>[16]</w:t>
        </w:r>
      </w:hyperlink>
      <w:hyperlink r:id="rId23" w:anchor="_note-9" w:history="1">
        <w:r>
          <w:rPr>
            <w:rStyle w:val="Hyperlink"/>
            <w:rFonts w:ascii="Times New Roman" w:hAnsi="Times New Roman"/>
          </w:rPr>
          <w:t>[17]</w:t>
        </w:r>
      </w:hyperlink>
      <w:r>
        <w:rPr>
          <w:rFonts w:ascii="Times New Roman" w:hAnsi="Times New Roman" w:cs="Times New Roman"/>
          <w:color w:val="000000"/>
        </w:rPr>
        <w:t xml:space="preserve">, and a </w:t>
      </w:r>
      <w:hyperlink r:id="rId24" w:history="1">
        <w:r>
          <w:rPr>
            <w:rStyle w:val="Hyperlink"/>
            <w:rFonts w:ascii="Times New Roman" w:hAnsi="Times New Roman"/>
          </w:rPr>
          <w:t>parliamentary democracy</w:t>
        </w:r>
      </w:hyperlink>
      <w:r>
        <w:rPr>
          <w:rFonts w:ascii="Times New Roman" w:hAnsi="Times New Roman" w:cs="Times New Roman"/>
          <w:color w:val="000000"/>
        </w:rPr>
        <w:t xml:space="preserve"> with a </w:t>
      </w:r>
      <w:hyperlink r:id="rId25" w:history="1">
        <w:r>
          <w:rPr>
            <w:rStyle w:val="Hyperlink"/>
            <w:rFonts w:ascii="Times New Roman" w:hAnsi="Times New Roman"/>
          </w:rPr>
          <w:t>federal system</w:t>
        </w:r>
      </w:hyperlink>
      <w:r>
        <w:rPr>
          <w:rFonts w:ascii="Times New Roman" w:hAnsi="Times New Roman" w:cs="Times New Roman"/>
          <w:color w:val="000000"/>
        </w:rPr>
        <w:t xml:space="preserve"> of </w:t>
      </w:r>
      <w:hyperlink r:id="rId26" w:history="1">
        <w:r>
          <w:rPr>
            <w:rStyle w:val="Hyperlink"/>
            <w:rFonts w:ascii="Times New Roman" w:hAnsi="Times New Roman"/>
          </w:rPr>
          <w:t>parliamentary government</w:t>
        </w:r>
      </w:hyperlink>
      <w:r>
        <w:rPr>
          <w:rFonts w:ascii="Times New Roman" w:hAnsi="Times New Roman" w:cs="Times New Roman"/>
          <w:color w:val="000000"/>
        </w:rPr>
        <w:t xml:space="preserve"> and strong democratic traditions.</w:t>
      </w:r>
    </w:p>
    <w:p w:rsidR="00AE45CE" w:rsidRDefault="00ED6229">
      <w:pPr>
        <w:rPr>
          <w:color w:val="000000"/>
        </w:rPr>
      </w:pPr>
      <w:r>
        <w:rPr>
          <w:color w:val="000000"/>
        </w:rPr>
        <w:t xml:space="preserve">A technologically advanced and industrialized nation, Canada maintains a diversified </w:t>
      </w:r>
      <w:hyperlink r:id="rId27" w:history="1">
        <w:r>
          <w:rPr>
            <w:rStyle w:val="Hyperlink"/>
          </w:rPr>
          <w:t>economy</w:t>
        </w:r>
      </w:hyperlink>
      <w:r>
        <w:rPr>
          <w:color w:val="000000"/>
        </w:rPr>
        <w:t xml:space="preserve"> heavily reliant on trade--particularly with the United States, with which Canada has had a </w:t>
      </w:r>
      <w:hyperlink r:id="rId28" w:history="1">
        <w:r>
          <w:rPr>
            <w:rStyle w:val="Hyperlink"/>
          </w:rPr>
          <w:t>long and complex relationship</w:t>
        </w:r>
      </w:hyperlink>
      <w:r>
        <w:rPr>
          <w:color w:val="000000"/>
        </w:rPr>
        <w:t>--and abundant natural resources.</w:t>
      </w:r>
    </w:p>
    <w:p w:rsidR="00AE45CE" w:rsidRDefault="00ED6229">
      <w:pPr>
        <w:rPr>
          <w:color w:val="000000"/>
        </w:rPr>
      </w:pPr>
      <w:r>
        <w:rPr>
          <w:color w:val="000000"/>
        </w:rPr>
        <w:t xml:space="preserve">The name </w:t>
      </w:r>
      <w:r>
        <w:rPr>
          <w:i/>
          <w:iCs/>
          <w:color w:val="000000"/>
        </w:rPr>
        <w:t>Canada</w:t>
      </w:r>
      <w:r>
        <w:rPr>
          <w:color w:val="000000"/>
        </w:rPr>
        <w:t xml:space="preserve"> comes from a </w:t>
      </w:r>
      <w:hyperlink r:id="rId29" w:history="1">
        <w:r>
          <w:rPr>
            <w:rStyle w:val="Hyperlink"/>
          </w:rPr>
          <w:t>First Nations</w:t>
        </w:r>
      </w:hyperlink>
      <w:r>
        <w:rPr>
          <w:color w:val="000000"/>
        </w:rPr>
        <w:t xml:space="preserve"> word, </w:t>
      </w:r>
      <w:r>
        <w:rPr>
          <w:i/>
          <w:iCs/>
          <w:color w:val="000000"/>
        </w:rPr>
        <w:t>kanata</w:t>
      </w:r>
      <w:r>
        <w:rPr>
          <w:color w:val="000000"/>
        </w:rPr>
        <w:t>, meaning "village" or "settlement".</w:t>
      </w:r>
    </w:p>
    <w:p w:rsidR="00AE45CE" w:rsidRDefault="00ED6229">
      <w:pPr>
        <w:rPr>
          <w:color w:val="000000"/>
        </w:rPr>
      </w:pPr>
      <w:r>
        <w:rPr>
          <w:color w:val="000000"/>
        </w:rPr>
        <w:t xml:space="preserve">Canadian culture has historically been heavily influenced by </w:t>
      </w:r>
      <w:hyperlink r:id="rId30" w:history="1">
        <w:r>
          <w:rPr>
            <w:rStyle w:val="Hyperlink"/>
          </w:rPr>
          <w:t>English</w:t>
        </w:r>
      </w:hyperlink>
      <w:r>
        <w:rPr>
          <w:color w:val="000000"/>
        </w:rPr>
        <w:t xml:space="preserve">, </w:t>
      </w:r>
      <w:hyperlink r:id="rId31" w:history="1">
        <w:r>
          <w:rPr>
            <w:rStyle w:val="Hyperlink"/>
          </w:rPr>
          <w:t>French</w:t>
        </w:r>
      </w:hyperlink>
      <w:r>
        <w:rPr>
          <w:color w:val="000000"/>
        </w:rPr>
        <w:t xml:space="preserve">, </w:t>
      </w:r>
      <w:hyperlink r:id="rId32" w:history="1">
        <w:r>
          <w:rPr>
            <w:rStyle w:val="Hyperlink"/>
          </w:rPr>
          <w:t>Irish</w:t>
        </w:r>
      </w:hyperlink>
      <w:r>
        <w:rPr>
          <w:color w:val="000000"/>
        </w:rPr>
        <w:t xml:space="preserve">, </w:t>
      </w:r>
      <w:hyperlink r:id="rId33" w:history="1">
        <w:r>
          <w:rPr>
            <w:rStyle w:val="Hyperlink"/>
          </w:rPr>
          <w:t>Scottish</w:t>
        </w:r>
      </w:hyperlink>
      <w:r>
        <w:rPr>
          <w:color w:val="000000"/>
        </w:rPr>
        <w:t xml:space="preserve"> and </w:t>
      </w:r>
      <w:hyperlink r:id="rId34" w:history="1">
        <w:r>
          <w:rPr>
            <w:rStyle w:val="Hyperlink"/>
          </w:rPr>
          <w:t>Aboriginal</w:t>
        </w:r>
      </w:hyperlink>
      <w:r>
        <w:rPr>
          <w:color w:val="000000"/>
        </w:rPr>
        <w:t xml:space="preserve"> cultures and traditions, and over time has been greatly influenced by </w:t>
      </w:r>
      <w:hyperlink r:id="rId35" w:history="1">
        <w:r>
          <w:rPr>
            <w:rStyle w:val="Hyperlink"/>
          </w:rPr>
          <w:t>American culture</w:t>
        </w:r>
      </w:hyperlink>
      <w:r>
        <w:rPr>
          <w:color w:val="000000"/>
        </w:rPr>
        <w:t xml:space="preserve"> because of its proximity and the interchange of </w:t>
      </w:r>
      <w:hyperlink r:id="rId36" w:history="1">
        <w:r>
          <w:rPr>
            <w:rStyle w:val="Hyperlink"/>
          </w:rPr>
          <w:t>human capital</w:t>
        </w:r>
      </w:hyperlink>
      <w:r>
        <w:rPr>
          <w:color w:val="000000"/>
        </w:rPr>
        <w:t xml:space="preserve"> between the two countries.</w:t>
      </w:r>
    </w:p>
    <w:p w:rsidR="00AE45CE" w:rsidRDefault="00ED6229">
      <w:pPr>
        <w:pStyle w:val="BodyText"/>
        <w:rPr>
          <w:rFonts w:ascii="Ace Crikey" w:hAnsi="Ace Crikey"/>
          <w:color w:val="000000"/>
          <w:sz w:val="28"/>
        </w:rPr>
      </w:pPr>
      <w:r>
        <w:rPr>
          <w:color w:val="000000"/>
        </w:rPr>
        <w:t xml:space="preserve">The name </w:t>
      </w:r>
      <w:r>
        <w:rPr>
          <w:i/>
          <w:iCs/>
          <w:color w:val="000000"/>
        </w:rPr>
        <w:t>Canada</w:t>
      </w:r>
      <w:r>
        <w:rPr>
          <w:color w:val="000000"/>
        </w:rPr>
        <w:t xml:space="preserve"> comes from a </w:t>
      </w:r>
      <w:hyperlink r:id="rId37" w:history="1">
        <w:r>
          <w:rPr>
            <w:rStyle w:val="Hyperlink"/>
          </w:rPr>
          <w:t>First Nations</w:t>
        </w:r>
      </w:hyperlink>
      <w:r>
        <w:rPr>
          <w:color w:val="000000"/>
        </w:rPr>
        <w:t xml:space="preserve"> word, </w:t>
      </w:r>
      <w:r>
        <w:rPr>
          <w:i/>
          <w:iCs/>
          <w:color w:val="000000"/>
        </w:rPr>
        <w:t>kanata</w:t>
      </w:r>
      <w:r>
        <w:rPr>
          <w:color w:val="000000"/>
        </w:rPr>
        <w:t>, meaning "village" or "settlement".</w:t>
      </w:r>
      <w:r>
        <w:rPr>
          <w:rFonts w:ascii="Ace Crikey" w:hAnsi="Ace Crikey"/>
          <w:color w:val="000000"/>
          <w:sz w:val="28"/>
        </w:rPr>
        <w:t xml:space="preserve"> </w:t>
      </w:r>
    </w:p>
    <w:p w:rsidR="00AE45CE" w:rsidRDefault="00AE45CE">
      <w:pPr>
        <w:pStyle w:val="BodyText"/>
        <w:rPr>
          <w:rFonts w:ascii="Ace Crikey" w:hAnsi="Ace Crikey"/>
          <w:color w:val="FF0000"/>
          <w:sz w:val="28"/>
        </w:rPr>
      </w:pPr>
    </w:p>
    <w:p w:rsidR="00AE45CE" w:rsidRDefault="00ED6229">
      <w:pPr>
        <w:pStyle w:val="BodyText"/>
        <w:rPr>
          <w:rFonts w:ascii="Ace Crikey" w:hAnsi="Ace Crikey"/>
          <w:color w:val="FF0000"/>
          <w:sz w:val="28"/>
        </w:rPr>
      </w:pPr>
      <w:r>
        <w:rPr>
          <w:rFonts w:ascii="Ace Crikey" w:hAnsi="Ace Crikey"/>
          <w:color w:val="FF0000"/>
          <w:sz w:val="28"/>
        </w:rPr>
        <w:t>Some qestions</w:t>
      </w:r>
    </w:p>
    <w:p w:rsidR="00AE45CE" w:rsidRDefault="00AE45CE">
      <w:pPr>
        <w:pStyle w:val="BodyText"/>
        <w:rPr>
          <w:rFonts w:ascii="Ace Crikey" w:hAnsi="Ace Crikey"/>
          <w:color w:val="FF0000"/>
          <w:sz w:val="28"/>
        </w:rPr>
      </w:pPr>
    </w:p>
    <w:p w:rsidR="00AE45CE" w:rsidRDefault="00ED6229">
      <w:pPr>
        <w:pStyle w:val="BodyText"/>
        <w:numPr>
          <w:ilvl w:val="0"/>
          <w:numId w:val="1"/>
        </w:numPr>
        <w:tabs>
          <w:tab w:val="left" w:pos="720"/>
        </w:tabs>
        <w:rPr>
          <w:color w:val="FF0000"/>
        </w:rPr>
      </w:pPr>
      <w:r>
        <w:rPr>
          <w:color w:val="000000"/>
        </w:rPr>
        <w:t>What’s the population of Canada?</w:t>
      </w:r>
      <w:r>
        <w:rPr>
          <w:color w:val="FF0000"/>
        </w:rPr>
        <w:t>33 million</w:t>
      </w:r>
    </w:p>
    <w:p w:rsidR="00AE45CE" w:rsidRDefault="00ED6229">
      <w:pPr>
        <w:pStyle w:val="BodyText"/>
        <w:numPr>
          <w:ilvl w:val="0"/>
          <w:numId w:val="1"/>
        </w:numPr>
        <w:tabs>
          <w:tab w:val="left" w:pos="720"/>
        </w:tabs>
        <w:rPr>
          <w:color w:val="FF0000"/>
        </w:rPr>
      </w:pPr>
      <w:r>
        <w:rPr>
          <w:color w:val="000000"/>
        </w:rPr>
        <w:t>What languages do the people speak?</w:t>
      </w:r>
      <w:r>
        <w:rPr>
          <w:color w:val="FF0000"/>
        </w:rPr>
        <w:t>English and french</w:t>
      </w:r>
    </w:p>
    <w:p w:rsidR="00AE45CE" w:rsidRDefault="00ED6229">
      <w:pPr>
        <w:pStyle w:val="BodyText"/>
        <w:numPr>
          <w:ilvl w:val="0"/>
          <w:numId w:val="1"/>
        </w:numPr>
        <w:tabs>
          <w:tab w:val="left" w:pos="720"/>
        </w:tabs>
        <w:rPr>
          <w:color w:val="FF0000"/>
        </w:rPr>
      </w:pPr>
      <w:r>
        <w:rPr>
          <w:color w:val="000000"/>
        </w:rPr>
        <w:t>What’s the name of money?</w:t>
      </w:r>
      <w:r>
        <w:rPr>
          <w:color w:val="FF0000"/>
        </w:rPr>
        <w:t>Canadian dollar</w:t>
      </w:r>
    </w:p>
    <w:p w:rsidR="00AE45CE" w:rsidRDefault="00ED6229">
      <w:pPr>
        <w:pStyle w:val="BodyText"/>
        <w:numPr>
          <w:ilvl w:val="0"/>
          <w:numId w:val="1"/>
        </w:numPr>
        <w:tabs>
          <w:tab w:val="left" w:pos="720"/>
        </w:tabs>
        <w:rPr>
          <w:color w:val="FF0000"/>
        </w:rPr>
      </w:pPr>
      <w:r>
        <w:rPr>
          <w:color w:val="000000"/>
        </w:rPr>
        <w:t>Do it have a strong or weak economy?</w:t>
      </w:r>
      <w:r>
        <w:rPr>
          <w:color w:val="FF0000"/>
        </w:rPr>
        <w:t>strong</w:t>
      </w:r>
    </w:p>
    <w:p w:rsidR="00AE45CE" w:rsidRDefault="00ED6229">
      <w:pPr>
        <w:pStyle w:val="BodyText"/>
        <w:ind w:left="360"/>
        <w:rPr>
          <w:color w:val="FF0000"/>
        </w:rPr>
      </w:pPr>
      <w:r>
        <w:rPr>
          <w:color w:val="000000"/>
        </w:rPr>
        <w:t xml:space="preserve">5.   Do they travel a lot? </w:t>
      </w:r>
      <w:r>
        <w:rPr>
          <w:color w:val="FF0000"/>
        </w:rPr>
        <w:t>Yes</w:t>
      </w:r>
    </w:p>
    <w:sectPr w:rsidR="00AE45CE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keHand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ce Crikey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229"/>
    <w:rsid w:val="00163A16"/>
    <w:rsid w:val="00AE45CE"/>
    <w:rsid w:val="00E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character" w:styleId="Hyperlink">
    <w:name w:val="Hyperlink"/>
    <w:basedOn w:val="Privzetapisavaodstavka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AnkeHand" w:hAnsi="AnkeHand"/>
      <w:b/>
      <w:bCs/>
      <w:color w:val="FF9900"/>
      <w:sz w:val="28"/>
      <w:lang w:val="e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Navadensplet">
    <w:name w:val="Navaden (splet)"/>
    <w:basedOn w:val="Normal"/>
    <w:pPr>
      <w:spacing w:before="280" w:after="280" w:line="360" w:lineRule="atLeast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Official_language" TargetMode="External"/><Relationship Id="rId13" Type="http://schemas.openxmlformats.org/officeDocument/2006/relationships/hyperlink" Target="http://en.wikipedia.org/wiki/Constitution_Act%2C_1867" TargetMode="External"/><Relationship Id="rId18" Type="http://schemas.openxmlformats.org/officeDocument/2006/relationships/hyperlink" Target="http://en.wikipedia.org/wiki/Unemployment" TargetMode="External"/><Relationship Id="rId26" Type="http://schemas.openxmlformats.org/officeDocument/2006/relationships/hyperlink" Target="http://en.wikipedia.org/wiki/Parliament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Elizabeth_II_of_the_United_Kingdom" TargetMode="External"/><Relationship Id="rId34" Type="http://schemas.openxmlformats.org/officeDocument/2006/relationships/hyperlink" Target="http://en.wikipedia.org/wiki/Aboriginal_peoples_in_Canada" TargetMode="External"/><Relationship Id="rId7" Type="http://schemas.openxmlformats.org/officeDocument/2006/relationships/hyperlink" Target="http://en.wikipedia.org/wiki/French_in_Canada" TargetMode="External"/><Relationship Id="rId12" Type="http://schemas.openxmlformats.org/officeDocument/2006/relationships/hyperlink" Target="http://en.wikipedia.org/wiki/United_Kingdom" TargetMode="External"/><Relationship Id="rId17" Type="http://schemas.openxmlformats.org/officeDocument/2006/relationships/hyperlink" Target="http://en.wikipedia.org/wiki/Ontario" TargetMode="External"/><Relationship Id="rId25" Type="http://schemas.openxmlformats.org/officeDocument/2006/relationships/hyperlink" Target="http://en.wikipedia.org/wiki/Federation" TargetMode="External"/><Relationship Id="rId33" Type="http://schemas.openxmlformats.org/officeDocument/2006/relationships/hyperlink" Target="http://en.wikipedia.org/wiki/Scottish_peopl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Yukon" TargetMode="External"/><Relationship Id="rId20" Type="http://schemas.openxmlformats.org/officeDocument/2006/relationships/hyperlink" Target="http://en.wikipedia.org/wiki/Constitutional_monarchy" TargetMode="External"/><Relationship Id="rId29" Type="http://schemas.openxmlformats.org/officeDocument/2006/relationships/hyperlink" Target="http://en.wikipedia.org/wiki/First_Nati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Canadian_English" TargetMode="External"/><Relationship Id="rId11" Type="http://schemas.openxmlformats.org/officeDocument/2006/relationships/hyperlink" Target="http://en.wikipedia.org/wiki/French_colonial_empires" TargetMode="External"/><Relationship Id="rId24" Type="http://schemas.openxmlformats.org/officeDocument/2006/relationships/hyperlink" Target="http://en.wikipedia.org/wiki/Parliamentary_democracy" TargetMode="External"/><Relationship Id="rId32" Type="http://schemas.openxmlformats.org/officeDocument/2006/relationships/hyperlink" Target="http://en.wikipedia.org/wiki/Irish_people" TargetMode="External"/><Relationship Id="rId37" Type="http://schemas.openxmlformats.org/officeDocument/2006/relationships/hyperlink" Target="http://en.wikipedia.org/wiki/First_Nations" TargetMode="External"/><Relationship Id="rId5" Type="http://schemas.openxmlformats.org/officeDocument/2006/relationships/hyperlink" Target="http://en.wikipedia.org/wiki/List_of_countries_by_area" TargetMode="External"/><Relationship Id="rId15" Type="http://schemas.openxmlformats.org/officeDocument/2006/relationships/hyperlink" Target="http://en.wikipedia.org/wiki/Aboriginal_peoples_in_Canada" TargetMode="External"/><Relationship Id="rId23" Type="http://schemas.openxmlformats.org/officeDocument/2006/relationships/hyperlink" Target="http://en.wikipedia.org/wiki/" TargetMode="External"/><Relationship Id="rId28" Type="http://schemas.openxmlformats.org/officeDocument/2006/relationships/hyperlink" Target="http://en.wikipedia.org/wiki/Canada-United_States_relations" TargetMode="External"/><Relationship Id="rId36" Type="http://schemas.openxmlformats.org/officeDocument/2006/relationships/hyperlink" Target="http://en.wikipedia.org/wiki/Human_capital" TargetMode="External"/><Relationship Id="rId10" Type="http://schemas.openxmlformats.org/officeDocument/2006/relationships/hyperlink" Target="http://en.wikipedia.org/wiki/British_overseas_territories" TargetMode="External"/><Relationship Id="rId19" Type="http://schemas.openxmlformats.org/officeDocument/2006/relationships/hyperlink" Target="http://en.wikipedia.org/wiki/Government_of_Canada" TargetMode="External"/><Relationship Id="rId31" Type="http://schemas.openxmlformats.org/officeDocument/2006/relationships/hyperlink" Target="http://en.wikipedia.org/wiki/French_peop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Aboriginal_peoples_in_Canada" TargetMode="External"/><Relationship Id="rId14" Type="http://schemas.openxmlformats.org/officeDocument/2006/relationships/hyperlink" Target="http://en.wikipedia.org/wiki/Canada_Act_1982" TargetMode="External"/><Relationship Id="rId22" Type="http://schemas.openxmlformats.org/officeDocument/2006/relationships/hyperlink" Target="http://en.wikipedia.org/wiki/" TargetMode="External"/><Relationship Id="rId27" Type="http://schemas.openxmlformats.org/officeDocument/2006/relationships/hyperlink" Target="http://en.wikipedia.org/wiki/Economy_of_Canada" TargetMode="External"/><Relationship Id="rId30" Type="http://schemas.openxmlformats.org/officeDocument/2006/relationships/hyperlink" Target="http://en.wikipedia.org/wiki/English_people" TargetMode="External"/><Relationship Id="rId35" Type="http://schemas.openxmlformats.org/officeDocument/2006/relationships/hyperlink" Target="http://en.wikipedia.org/wiki/American_cul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2019-04-17T09:17:00Z</dcterms:created>
  <dcterms:modified xsi:type="dcterms:W3CDTF">2019-04-17T09:17:00Z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