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7F6" w:rsidRPr="00584544" w:rsidRDefault="00584544" w:rsidP="008637F6">
      <w:pPr>
        <w:pStyle w:val="NormalWeb"/>
        <w:rPr>
          <w:b/>
          <w:bCs/>
          <w:sz w:val="32"/>
          <w:szCs w:val="27"/>
        </w:rPr>
      </w:pPr>
      <w:bookmarkStart w:id="0" w:name="_GoBack"/>
      <w:bookmarkEnd w:id="0"/>
      <w:r w:rsidRPr="00584544">
        <w:rPr>
          <w:b/>
          <w:bCs/>
          <w:sz w:val="32"/>
          <w:szCs w:val="27"/>
        </w:rPr>
        <w:t>FUNCTIONS OF THE PLASMA MEMBRANE</w:t>
      </w:r>
    </w:p>
    <w:p w:rsidR="008637F6" w:rsidRPr="008637F6" w:rsidRDefault="0092388A" w:rsidP="008637F6">
      <w:pPr>
        <w:rPr>
          <w:b/>
          <w:bCs/>
          <w:sz w:val="27"/>
          <w:szCs w:val="27"/>
        </w:rPr>
      </w:pPr>
      <w:r>
        <w:rPr>
          <w:b/>
          <w:bCs/>
          <w:sz w:val="27"/>
          <w:szCs w:val="27"/>
        </w:rPr>
        <w:pict>
          <v:rect id="_x0000_i1025" style="width:0;height:1.5pt" o:hralign="center" o:hrstd="t" o:hr="t" fillcolor="#aca899" stroked="f"/>
        </w:pict>
      </w:r>
    </w:p>
    <w:p w:rsidR="008637F6" w:rsidRPr="008637F6" w:rsidRDefault="008637F6" w:rsidP="008637F6">
      <w:pPr>
        <w:pStyle w:val="NormalWeb"/>
      </w:pPr>
      <w:r w:rsidRPr="008637F6">
        <w:t>"</w:t>
      </w:r>
      <w:r w:rsidRPr="008637F6">
        <w:rPr>
          <w:b/>
          <w:bCs/>
        </w:rPr>
        <w:t>Cell Transport</w:t>
      </w:r>
      <w:r w:rsidRPr="008637F6">
        <w:t>"</w:t>
      </w:r>
    </w:p>
    <w:p w:rsidR="008637F6" w:rsidRPr="008637F6" w:rsidRDefault="008637F6" w:rsidP="008637F6">
      <w:pPr>
        <w:pStyle w:val="NormalWeb"/>
      </w:pPr>
      <w:r w:rsidRPr="008637F6">
        <w:t>The cell's plasma membrane does not simply form a "sack" in which to keep all the cytoplasm and other cellular organelles. The plasma membrane is a very important structure which functions to allow certain substances to enter or leave the cell. It can "pump" other substance into the cell against the concentration gradient or pump other "wastes" etc. out of the cell.</w:t>
      </w:r>
    </w:p>
    <w:p w:rsidR="008637F6" w:rsidRPr="008637F6" w:rsidRDefault="008637F6" w:rsidP="008637F6">
      <w:pPr>
        <w:pStyle w:val="NormalWeb"/>
      </w:pPr>
      <w:r w:rsidRPr="008637F6">
        <w:t>Some of the transport process happens "</w:t>
      </w:r>
      <w:r w:rsidRPr="008637F6">
        <w:rPr>
          <w:b/>
          <w:bCs/>
        </w:rPr>
        <w:t>passively</w:t>
      </w:r>
      <w:r w:rsidRPr="008637F6">
        <w:t>" without the cell needing to expend any energy to make them happen. These processes are called "</w:t>
      </w:r>
      <w:r w:rsidRPr="008637F6">
        <w:rPr>
          <w:b/>
          <w:bCs/>
        </w:rPr>
        <w:t>passive transport processes</w:t>
      </w:r>
      <w:r w:rsidRPr="008637F6">
        <w:t>".</w:t>
      </w:r>
    </w:p>
    <w:p w:rsidR="008637F6" w:rsidRPr="008637F6" w:rsidRDefault="008637F6" w:rsidP="008637F6">
      <w:pPr>
        <w:pStyle w:val="NormalWeb"/>
      </w:pPr>
      <w:r w:rsidRPr="008637F6">
        <w:t>Other transport processes require energy from the cell's reserves to "power" them. These processes are called "</w:t>
      </w:r>
      <w:r w:rsidRPr="008637F6">
        <w:rPr>
          <w:b/>
          <w:bCs/>
        </w:rPr>
        <w:t>active transport processes</w:t>
      </w:r>
      <w:r w:rsidRPr="008637F6">
        <w:t>".</w:t>
      </w:r>
    </w:p>
    <w:p w:rsidR="008637F6" w:rsidRPr="008637F6" w:rsidRDefault="0092388A" w:rsidP="008637F6">
      <w:pPr>
        <w:rPr>
          <w:b/>
          <w:bCs/>
          <w:sz w:val="27"/>
          <w:szCs w:val="27"/>
        </w:rPr>
      </w:pPr>
      <w:r>
        <w:rPr>
          <w:b/>
          <w:bCs/>
          <w:sz w:val="27"/>
          <w:szCs w:val="27"/>
        </w:rPr>
        <w:pict>
          <v:rect id="_x0000_i1026" style="width:0;height:1.5pt" o:hralign="center" o:hrstd="t" o:hr="t" fillcolor="#aca899" stroked="f"/>
        </w:pict>
      </w:r>
    </w:p>
    <w:p w:rsidR="008637F6" w:rsidRPr="008637F6" w:rsidRDefault="008637F6" w:rsidP="008637F6">
      <w:pPr>
        <w:pStyle w:val="NormalWeb"/>
        <w:rPr>
          <w:b/>
          <w:bCs/>
          <w:sz w:val="27"/>
          <w:szCs w:val="27"/>
        </w:rPr>
      </w:pPr>
      <w:r w:rsidRPr="008637F6">
        <w:rPr>
          <w:b/>
          <w:bCs/>
          <w:sz w:val="27"/>
          <w:szCs w:val="27"/>
        </w:rPr>
        <w:t>Passive Transport Processes</w:t>
      </w:r>
    </w:p>
    <w:p w:rsidR="008637F6" w:rsidRPr="008637F6" w:rsidRDefault="008637F6" w:rsidP="008637F6">
      <w:pPr>
        <w:pStyle w:val="NormalWeb"/>
      </w:pPr>
      <w:r w:rsidRPr="008637F6">
        <w:t xml:space="preserve">a) </w:t>
      </w:r>
      <w:r w:rsidRPr="008637F6">
        <w:rPr>
          <w:b/>
          <w:bCs/>
        </w:rPr>
        <w:t>Diffusion</w:t>
      </w:r>
      <w:r w:rsidRPr="008637F6">
        <w:t xml:space="preserve">: definition - is the movement of ions or molecules from regions of </w:t>
      </w:r>
      <w:r w:rsidRPr="008637F6">
        <w:rPr>
          <w:b/>
          <w:bCs/>
        </w:rPr>
        <w:t>higher</w:t>
      </w:r>
      <w:r w:rsidRPr="008637F6">
        <w:t xml:space="preserve"> concentration </w:t>
      </w:r>
      <w:r w:rsidRPr="008637F6">
        <w:rPr>
          <w:b/>
          <w:bCs/>
        </w:rPr>
        <w:t>to</w:t>
      </w:r>
      <w:r w:rsidRPr="008637F6">
        <w:t xml:space="preserve"> regions of </w:t>
      </w:r>
      <w:r w:rsidRPr="008637F6">
        <w:rPr>
          <w:b/>
          <w:bCs/>
        </w:rPr>
        <w:t>lower</w:t>
      </w:r>
      <w:r w:rsidRPr="008637F6">
        <w:t xml:space="preserve"> concentration. (</w:t>
      </w:r>
      <w:r w:rsidRPr="008637F6">
        <w:rPr>
          <w:b/>
          <w:bCs/>
        </w:rPr>
        <w:t>Down</w:t>
      </w:r>
      <w:r w:rsidRPr="008637F6">
        <w:t xml:space="preserve"> a concentration gradient)</w:t>
      </w:r>
    </w:p>
    <w:p w:rsidR="008637F6" w:rsidRPr="008637F6" w:rsidRDefault="008637F6" w:rsidP="008637F6">
      <w:pPr>
        <w:pStyle w:val="NormalWeb"/>
      </w:pPr>
      <w:r w:rsidRPr="008637F6">
        <w:fldChar w:fldCharType="begin"/>
      </w:r>
      <w:r w:rsidRPr="008637F6">
        <w:instrText xml:space="preserve"> INCLUDEPICTURE "http://kentsimmons.uwinnipeg.ca/cm1504/Image128.gif" \* MERGEFORMATINET </w:instrText>
      </w:r>
      <w:r w:rsidRPr="008637F6">
        <w:fldChar w:fldCharType="separate"/>
      </w:r>
      <w:r w:rsidR="00584544">
        <w:fldChar w:fldCharType="begin"/>
      </w:r>
      <w:r w:rsidR="00584544">
        <w:instrText xml:space="preserve"> INCLUDEPICTURE  "http://kentsimmons.uwinnipeg.ca/cm1504/Image128.gif" \* MERGEFORMATINET </w:instrText>
      </w:r>
      <w:r w:rsidR="00584544">
        <w:fldChar w:fldCharType="separate"/>
      </w:r>
      <w:r w:rsidR="0092388A">
        <w:fldChar w:fldCharType="begin"/>
      </w:r>
      <w:r w:rsidR="0092388A">
        <w:instrText xml:space="preserve"> </w:instrText>
      </w:r>
      <w:r w:rsidR="0092388A">
        <w:instrText>INCLUDEPICTURE  "http://kentsimmons.uwinnipeg.ca/cm1504/Image128.gif" \* MERGEFORMATINET</w:instrText>
      </w:r>
      <w:r w:rsidR="0092388A">
        <w:instrText xml:space="preserve"> </w:instrText>
      </w:r>
      <w:r w:rsidR="0092388A">
        <w:fldChar w:fldCharType="separate"/>
      </w:r>
      <w:r w:rsidR="0092388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377.25pt;height:306pt">
            <v:imagedata r:id="rId4" r:href="rId5"/>
          </v:shape>
        </w:pict>
      </w:r>
      <w:r w:rsidR="0092388A">
        <w:fldChar w:fldCharType="end"/>
      </w:r>
      <w:r w:rsidR="00584544">
        <w:fldChar w:fldCharType="end"/>
      </w:r>
      <w:r w:rsidRPr="008637F6">
        <w:fldChar w:fldCharType="end"/>
      </w:r>
    </w:p>
    <w:p w:rsidR="008637F6" w:rsidRPr="008637F6" w:rsidRDefault="008637F6" w:rsidP="008637F6">
      <w:pPr>
        <w:pStyle w:val="NormalWeb"/>
        <w:rPr>
          <w:b/>
          <w:bCs/>
        </w:rPr>
      </w:pPr>
      <w:r w:rsidRPr="008637F6">
        <w:rPr>
          <w:b/>
          <w:bCs/>
        </w:rPr>
        <w:t>Diffusion and The Plasma Membrane</w:t>
      </w:r>
    </w:p>
    <w:p w:rsidR="008637F6" w:rsidRPr="008637F6" w:rsidRDefault="008637F6" w:rsidP="008637F6">
      <w:pPr>
        <w:pStyle w:val="NormalWeb"/>
      </w:pPr>
      <w:r w:rsidRPr="008637F6">
        <w:lastRenderedPageBreak/>
        <w:t>The plasma membrane will allow certain substances to cross it but not others! Such a membrane is referred to as "</w:t>
      </w:r>
      <w:r w:rsidRPr="008637F6">
        <w:rPr>
          <w:b/>
          <w:bCs/>
        </w:rPr>
        <w:t>selective permeable</w:t>
      </w:r>
      <w:r w:rsidRPr="008637F6">
        <w:t>" (or "</w:t>
      </w:r>
      <w:r w:rsidRPr="008637F6">
        <w:rPr>
          <w:b/>
          <w:bCs/>
        </w:rPr>
        <w:t>semipermeable</w:t>
      </w:r>
      <w:r w:rsidRPr="008637F6">
        <w:t>"). The plasma membrane's permeability depends on a large part on its makeup.</w:t>
      </w:r>
    </w:p>
    <w:p w:rsidR="008637F6" w:rsidRPr="008637F6" w:rsidRDefault="008637F6" w:rsidP="008637F6">
      <w:pPr>
        <w:pStyle w:val="NormalWeb"/>
      </w:pPr>
      <w:r w:rsidRPr="008637F6">
        <w:t>Both the protein portion and the phospholipid portion of the membrane are involved in the permeability.</w:t>
      </w:r>
    </w:p>
    <w:p w:rsidR="008637F6" w:rsidRPr="008637F6" w:rsidRDefault="008637F6" w:rsidP="008637F6">
      <w:pPr>
        <w:pStyle w:val="NormalWeb"/>
      </w:pPr>
      <w:r w:rsidRPr="008637F6">
        <w:rPr>
          <w:b/>
          <w:bCs/>
        </w:rPr>
        <w:t>Molecules that pass through the phospholipid bilayer easily...</w:t>
      </w:r>
    </w:p>
    <w:tbl>
      <w:tblPr>
        <w:tblW w:w="2900" w:type="pct"/>
        <w:jc w:val="center"/>
        <w:tblCellSpacing w:w="15"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000" w:firstRow="0" w:lastRow="0" w:firstColumn="0" w:lastColumn="0" w:noHBand="0" w:noVBand="0"/>
      </w:tblPr>
      <w:tblGrid>
        <w:gridCol w:w="2665"/>
        <w:gridCol w:w="2666"/>
      </w:tblGrid>
      <w:tr w:rsidR="008637F6" w:rsidRPr="008637F6" w:rsidTr="008637F6">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tcPr>
          <w:p w:rsidR="008637F6" w:rsidRPr="008637F6" w:rsidRDefault="008637F6">
            <w:r w:rsidRPr="008637F6">
              <w:t>Hydrophobic molecules (oil soluble)</w:t>
            </w:r>
          </w:p>
        </w:tc>
        <w:tc>
          <w:tcPr>
            <w:tcW w:w="2500" w:type="pct"/>
            <w:tcBorders>
              <w:top w:val="outset" w:sz="6" w:space="0" w:color="auto"/>
              <w:left w:val="outset" w:sz="6" w:space="0" w:color="auto"/>
              <w:bottom w:val="outset" w:sz="6" w:space="0" w:color="auto"/>
              <w:right w:val="outset" w:sz="6" w:space="0" w:color="auto"/>
            </w:tcBorders>
            <w:vAlign w:val="center"/>
          </w:tcPr>
          <w:p w:rsidR="008637F6" w:rsidRPr="008637F6" w:rsidRDefault="008637F6">
            <w:r w:rsidRPr="008637F6">
              <w:t>O</w:t>
            </w:r>
            <w:r w:rsidRPr="008637F6">
              <w:rPr>
                <w:vertAlign w:val="subscript"/>
              </w:rPr>
              <w:t xml:space="preserve">2, </w:t>
            </w:r>
            <w:r w:rsidRPr="008637F6">
              <w:t>N</w:t>
            </w:r>
            <w:r w:rsidRPr="008637F6">
              <w:rPr>
                <w:vertAlign w:val="subscript"/>
              </w:rPr>
              <w:t>2</w:t>
            </w:r>
          </w:p>
        </w:tc>
      </w:tr>
      <w:tr w:rsidR="008637F6" w:rsidRPr="008637F6" w:rsidTr="008637F6">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tcPr>
          <w:p w:rsidR="008637F6" w:rsidRPr="008637F6" w:rsidRDefault="008637F6">
            <w:r w:rsidRPr="008637F6">
              <w:t xml:space="preserve">Nonpolar </w:t>
            </w:r>
          </w:p>
        </w:tc>
        <w:tc>
          <w:tcPr>
            <w:tcW w:w="2500" w:type="pct"/>
            <w:tcBorders>
              <w:top w:val="outset" w:sz="6" w:space="0" w:color="auto"/>
              <w:left w:val="outset" w:sz="6" w:space="0" w:color="auto"/>
              <w:bottom w:val="outset" w:sz="6" w:space="0" w:color="auto"/>
              <w:right w:val="outset" w:sz="6" w:space="0" w:color="auto"/>
            </w:tcBorders>
            <w:vAlign w:val="center"/>
          </w:tcPr>
          <w:p w:rsidR="008637F6" w:rsidRPr="008637F6" w:rsidRDefault="008637F6">
            <w:r w:rsidRPr="008637F6">
              <w:t>benzene</w:t>
            </w:r>
          </w:p>
        </w:tc>
      </w:tr>
      <w:tr w:rsidR="008637F6" w:rsidRPr="008637F6" w:rsidTr="008637F6">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tcPr>
          <w:p w:rsidR="008637F6" w:rsidRPr="008637F6" w:rsidRDefault="008637F6">
            <w:r w:rsidRPr="008637F6">
              <w:rPr>
                <w:b/>
                <w:bCs/>
              </w:rPr>
              <w:t>Small</w:t>
            </w:r>
            <w:r w:rsidRPr="008637F6">
              <w:t xml:space="preserve"> uncharged Polar  molecules</w:t>
            </w:r>
          </w:p>
        </w:tc>
        <w:tc>
          <w:tcPr>
            <w:tcW w:w="2500" w:type="pct"/>
            <w:tcBorders>
              <w:top w:val="outset" w:sz="6" w:space="0" w:color="auto"/>
              <w:left w:val="outset" w:sz="6" w:space="0" w:color="auto"/>
              <w:bottom w:val="outset" w:sz="6" w:space="0" w:color="auto"/>
              <w:right w:val="outset" w:sz="6" w:space="0" w:color="auto"/>
            </w:tcBorders>
            <w:vAlign w:val="center"/>
          </w:tcPr>
          <w:p w:rsidR="008637F6" w:rsidRPr="008637F6" w:rsidRDefault="008637F6">
            <w:r w:rsidRPr="008637F6">
              <w:t> H</w:t>
            </w:r>
            <w:r w:rsidRPr="008637F6">
              <w:rPr>
                <w:vertAlign w:val="subscript"/>
              </w:rPr>
              <w:t>2</w:t>
            </w:r>
            <w:r w:rsidRPr="008637F6">
              <w:t>O, Urea, glycerol, CO</w:t>
            </w:r>
            <w:r w:rsidRPr="008637F6">
              <w:rPr>
                <w:vertAlign w:val="subscript"/>
              </w:rPr>
              <w:t>2</w:t>
            </w:r>
          </w:p>
        </w:tc>
      </w:tr>
    </w:tbl>
    <w:p w:rsidR="008637F6" w:rsidRPr="008637F6" w:rsidRDefault="008637F6" w:rsidP="008637F6">
      <w:pPr>
        <w:pStyle w:val="NormalWeb"/>
      </w:pPr>
      <w:r w:rsidRPr="008637F6">
        <w:rPr>
          <w:b/>
          <w:bCs/>
        </w:rPr>
        <w:t>Molecules that don’t pass through the phospholipid bilayer easily...</w:t>
      </w:r>
    </w:p>
    <w:tbl>
      <w:tblPr>
        <w:tblW w:w="2850" w:type="pct"/>
        <w:jc w:val="center"/>
        <w:tblCellSpacing w:w="15"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000" w:firstRow="0" w:lastRow="0" w:firstColumn="0" w:lastColumn="0" w:noHBand="0" w:noVBand="0"/>
      </w:tblPr>
      <w:tblGrid>
        <w:gridCol w:w="2619"/>
        <w:gridCol w:w="2620"/>
      </w:tblGrid>
      <w:tr w:rsidR="008637F6" w:rsidRPr="008637F6" w:rsidTr="008637F6">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tcPr>
          <w:p w:rsidR="008637F6" w:rsidRPr="008637F6" w:rsidRDefault="008637F6">
            <w:r w:rsidRPr="008637F6">
              <w:t xml:space="preserve">Large uncharged </w:t>
            </w:r>
          </w:p>
        </w:tc>
        <w:tc>
          <w:tcPr>
            <w:tcW w:w="2500" w:type="pct"/>
            <w:tcBorders>
              <w:top w:val="outset" w:sz="6" w:space="0" w:color="auto"/>
              <w:left w:val="outset" w:sz="6" w:space="0" w:color="auto"/>
              <w:bottom w:val="outset" w:sz="6" w:space="0" w:color="auto"/>
              <w:right w:val="outset" w:sz="6" w:space="0" w:color="auto"/>
            </w:tcBorders>
            <w:vAlign w:val="center"/>
          </w:tcPr>
          <w:p w:rsidR="008637F6" w:rsidRPr="008637F6" w:rsidRDefault="008637F6">
            <w:r w:rsidRPr="008637F6">
              <w:t>Glucose</w:t>
            </w:r>
          </w:p>
        </w:tc>
      </w:tr>
      <w:tr w:rsidR="008637F6" w:rsidRPr="008637F6" w:rsidTr="008637F6">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tcPr>
          <w:p w:rsidR="008637F6" w:rsidRPr="008637F6" w:rsidRDefault="008637F6">
            <w:r w:rsidRPr="008637F6">
              <w:t>Polar molecules</w:t>
            </w:r>
          </w:p>
        </w:tc>
        <w:tc>
          <w:tcPr>
            <w:tcW w:w="2500" w:type="pct"/>
            <w:tcBorders>
              <w:top w:val="outset" w:sz="6" w:space="0" w:color="auto"/>
              <w:left w:val="outset" w:sz="6" w:space="0" w:color="auto"/>
              <w:bottom w:val="outset" w:sz="6" w:space="0" w:color="auto"/>
              <w:right w:val="outset" w:sz="6" w:space="0" w:color="auto"/>
            </w:tcBorders>
            <w:vAlign w:val="center"/>
          </w:tcPr>
          <w:p w:rsidR="008637F6" w:rsidRPr="008637F6" w:rsidRDefault="008637F6">
            <w:r w:rsidRPr="008637F6">
              <w:t> Sucrose</w:t>
            </w:r>
          </w:p>
        </w:tc>
      </w:tr>
      <w:tr w:rsidR="008637F6" w:rsidRPr="008637F6" w:rsidTr="008637F6">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tcPr>
          <w:p w:rsidR="008637F6" w:rsidRPr="008637F6" w:rsidRDefault="008637F6">
            <w:r w:rsidRPr="008637F6">
              <w:t>Ions (charged)</w:t>
            </w:r>
          </w:p>
        </w:tc>
        <w:tc>
          <w:tcPr>
            <w:tcW w:w="2500" w:type="pct"/>
            <w:tcBorders>
              <w:top w:val="outset" w:sz="6" w:space="0" w:color="auto"/>
              <w:left w:val="outset" w:sz="6" w:space="0" w:color="auto"/>
              <w:bottom w:val="outset" w:sz="6" w:space="0" w:color="auto"/>
              <w:right w:val="outset" w:sz="6" w:space="0" w:color="auto"/>
            </w:tcBorders>
            <w:vAlign w:val="center"/>
          </w:tcPr>
          <w:p w:rsidR="008637F6" w:rsidRPr="008637F6" w:rsidRDefault="008637F6">
            <w:pPr>
              <w:rPr>
                <w:lang w:val="nl-NL"/>
              </w:rPr>
            </w:pPr>
            <w:r w:rsidRPr="008637F6">
              <w:rPr>
                <w:lang w:val="nl-NL"/>
              </w:rPr>
              <w:t>H</w:t>
            </w:r>
            <w:r w:rsidRPr="008637F6">
              <w:rPr>
                <w:vertAlign w:val="superscript"/>
                <w:lang w:val="nl-NL"/>
              </w:rPr>
              <w:t>+</w:t>
            </w:r>
            <w:r w:rsidRPr="008637F6">
              <w:rPr>
                <w:lang w:val="nl-NL"/>
              </w:rPr>
              <w:t xml:space="preserve"> , Na</w:t>
            </w:r>
            <w:r w:rsidRPr="008637F6">
              <w:rPr>
                <w:vertAlign w:val="superscript"/>
                <w:lang w:val="nl-NL"/>
              </w:rPr>
              <w:t>+</w:t>
            </w:r>
            <w:r w:rsidRPr="008637F6">
              <w:rPr>
                <w:lang w:val="nl-NL"/>
              </w:rPr>
              <w:t xml:space="preserve"> , HCO</w:t>
            </w:r>
            <w:r w:rsidRPr="008637F6">
              <w:rPr>
                <w:vertAlign w:val="subscript"/>
                <w:lang w:val="nl-NL"/>
              </w:rPr>
              <w:t>3</w:t>
            </w:r>
            <w:r w:rsidRPr="008637F6">
              <w:rPr>
                <w:lang w:val="nl-NL"/>
              </w:rPr>
              <w:t xml:space="preserve"> , K</w:t>
            </w:r>
            <w:r w:rsidRPr="008637F6">
              <w:rPr>
                <w:vertAlign w:val="superscript"/>
                <w:lang w:val="nl-NL"/>
              </w:rPr>
              <w:t>+</w:t>
            </w:r>
            <w:r w:rsidRPr="008637F6">
              <w:rPr>
                <w:lang w:val="nl-NL"/>
              </w:rPr>
              <w:t>Ca</w:t>
            </w:r>
            <w:r w:rsidRPr="008637F6">
              <w:rPr>
                <w:vertAlign w:val="superscript"/>
                <w:lang w:val="nl-NL"/>
              </w:rPr>
              <w:t>2+</w:t>
            </w:r>
            <w:r w:rsidRPr="008637F6">
              <w:rPr>
                <w:lang w:val="nl-NL"/>
              </w:rPr>
              <w:t xml:space="preserve"> , Cl</w:t>
            </w:r>
            <w:r w:rsidRPr="008637F6">
              <w:rPr>
                <w:vertAlign w:val="superscript"/>
                <w:lang w:val="nl-NL"/>
              </w:rPr>
              <w:t xml:space="preserve">- </w:t>
            </w:r>
            <w:r w:rsidRPr="008637F6">
              <w:rPr>
                <w:lang w:val="nl-NL"/>
              </w:rPr>
              <w:t>, Mg</w:t>
            </w:r>
            <w:r w:rsidRPr="008637F6">
              <w:rPr>
                <w:vertAlign w:val="superscript"/>
                <w:lang w:val="nl-NL"/>
              </w:rPr>
              <w:t>2+</w:t>
            </w:r>
          </w:p>
        </w:tc>
      </w:tr>
    </w:tbl>
    <w:p w:rsidR="008637F6" w:rsidRPr="008637F6" w:rsidRDefault="008637F6" w:rsidP="008637F6">
      <w:pPr>
        <w:pStyle w:val="NormalWeb"/>
      </w:pPr>
      <w:r w:rsidRPr="008637F6">
        <w:t>Therefore the three characteristics of a molecule that determine the permeability of the membrane to that species are . . .</w:t>
      </w:r>
    </w:p>
    <w:p w:rsidR="008637F6" w:rsidRPr="008637F6" w:rsidRDefault="008637F6" w:rsidP="008637F6">
      <w:pPr>
        <w:pStyle w:val="NormalWeb"/>
      </w:pPr>
      <w:r w:rsidRPr="008637F6">
        <w:t>1) polarity - (Hydrophobic vs Hydrophylic)</w:t>
      </w:r>
    </w:p>
    <w:p w:rsidR="008637F6" w:rsidRPr="008637F6" w:rsidRDefault="008637F6" w:rsidP="008637F6">
      <w:pPr>
        <w:pStyle w:val="NormalWeb"/>
      </w:pPr>
      <w:r w:rsidRPr="008637F6">
        <w:t>2) charge - (charged vs uncharged)</w:t>
      </w:r>
    </w:p>
    <w:p w:rsidR="008637F6" w:rsidRPr="008637F6" w:rsidRDefault="008637F6" w:rsidP="008637F6">
      <w:pPr>
        <w:pStyle w:val="NormalWeb"/>
      </w:pPr>
      <w:r w:rsidRPr="008637F6">
        <w:t>3) size - (large vs small)</w:t>
      </w:r>
    </w:p>
    <w:p w:rsidR="008637F6" w:rsidRPr="008637F6" w:rsidRDefault="008637F6" w:rsidP="008637F6">
      <w:pPr>
        <w:pStyle w:val="NormalWeb"/>
      </w:pPr>
      <w:r w:rsidRPr="008637F6">
        <w:rPr>
          <w:b/>
          <w:bCs/>
        </w:rPr>
        <w:t>However</w:t>
      </w:r>
      <w:r w:rsidRPr="008637F6">
        <w:t xml:space="preserve">: some molecules which we would think (from the above) should (or should not) cross the plasma membrane do - (or don't) </w:t>
      </w:r>
      <w:r w:rsidRPr="008637F6">
        <w:rPr>
          <w:b/>
          <w:bCs/>
        </w:rPr>
        <w:t>because</w:t>
      </w:r>
      <w:r w:rsidRPr="008637F6">
        <w:t xml:space="preserve"> of the presence of the </w:t>
      </w:r>
      <w:r w:rsidRPr="008637F6">
        <w:rPr>
          <w:b/>
          <w:bCs/>
        </w:rPr>
        <w:t>membrane proteins</w:t>
      </w:r>
      <w:r w:rsidRPr="008637F6">
        <w:t>.</w:t>
      </w:r>
    </w:p>
    <w:p w:rsidR="008637F6" w:rsidRPr="008637F6" w:rsidRDefault="008637F6" w:rsidP="008637F6">
      <w:pPr>
        <w:pStyle w:val="NormalWeb"/>
      </w:pPr>
      <w:r w:rsidRPr="008637F6">
        <w:t xml:space="preserve">We shall see that these proteins in the membrane are involved in both </w:t>
      </w:r>
      <w:r w:rsidRPr="008637F6">
        <w:rPr>
          <w:b/>
          <w:bCs/>
        </w:rPr>
        <w:t>passive</w:t>
      </w:r>
      <w:r w:rsidRPr="008637F6">
        <w:t xml:space="preserve"> and </w:t>
      </w:r>
      <w:r w:rsidRPr="008637F6">
        <w:rPr>
          <w:b/>
          <w:bCs/>
        </w:rPr>
        <w:t>active transport</w:t>
      </w:r>
      <w:r w:rsidRPr="008637F6">
        <w:t>.</w:t>
      </w:r>
    </w:p>
    <w:p w:rsidR="008637F6" w:rsidRPr="008637F6" w:rsidRDefault="008637F6" w:rsidP="008637F6">
      <w:pPr>
        <w:pStyle w:val="NormalWeb"/>
      </w:pPr>
      <w:r w:rsidRPr="008637F6">
        <w:lastRenderedPageBreak/>
        <w:fldChar w:fldCharType="begin"/>
      </w:r>
      <w:r w:rsidRPr="008637F6">
        <w:instrText xml:space="preserve"> INCLUDEPICTURE "http://kentsimmons.uwinnipeg.ca/cm1504/Image129.gif" \* MERGEFORMATINET </w:instrText>
      </w:r>
      <w:r w:rsidRPr="008637F6">
        <w:fldChar w:fldCharType="separate"/>
      </w:r>
      <w:r w:rsidR="00584544">
        <w:fldChar w:fldCharType="begin"/>
      </w:r>
      <w:r w:rsidR="00584544">
        <w:instrText xml:space="preserve"> INCLUDEPICTURE  "http://kentsimmons.uwinnipeg.ca/cm1504/Image129.gif" \* MERGEFORMATINET </w:instrText>
      </w:r>
      <w:r w:rsidR="00584544">
        <w:fldChar w:fldCharType="separate"/>
      </w:r>
      <w:r w:rsidR="0092388A">
        <w:fldChar w:fldCharType="begin"/>
      </w:r>
      <w:r w:rsidR="0092388A">
        <w:instrText xml:space="preserve"> </w:instrText>
      </w:r>
      <w:r w:rsidR="0092388A">
        <w:instrText>INCLUDEPICTURE  "http://kentsimmons.uwinnipeg.ca/cm1504/Image129.gif" \* MERGEFORMATINET</w:instrText>
      </w:r>
      <w:r w:rsidR="0092388A">
        <w:instrText xml:space="preserve"> </w:instrText>
      </w:r>
      <w:r w:rsidR="0092388A">
        <w:fldChar w:fldCharType="separate"/>
      </w:r>
      <w:r w:rsidR="0092388A">
        <w:pict>
          <v:shape id="_x0000_i1028" type="#_x0000_t75" alt="" style="width:6in;height:308.25pt">
            <v:imagedata r:id="rId6" r:href="rId7"/>
          </v:shape>
        </w:pict>
      </w:r>
      <w:r w:rsidR="0092388A">
        <w:fldChar w:fldCharType="end"/>
      </w:r>
      <w:r w:rsidR="00584544">
        <w:fldChar w:fldCharType="end"/>
      </w:r>
      <w:r w:rsidRPr="008637F6">
        <w:fldChar w:fldCharType="end"/>
      </w:r>
    </w:p>
    <w:p w:rsidR="008637F6" w:rsidRPr="008637F6" w:rsidRDefault="0092388A" w:rsidP="008637F6">
      <w:pPr>
        <w:rPr>
          <w:b/>
          <w:bCs/>
          <w:sz w:val="27"/>
          <w:szCs w:val="27"/>
        </w:rPr>
      </w:pPr>
      <w:r>
        <w:rPr>
          <w:b/>
          <w:bCs/>
          <w:sz w:val="27"/>
          <w:szCs w:val="27"/>
        </w:rPr>
        <w:pict>
          <v:rect id="_x0000_i1029" style="width:0;height:1.5pt" o:hralign="center" o:hrstd="t" o:hr="t" fillcolor="#aca899" stroked="f"/>
        </w:pict>
      </w:r>
    </w:p>
    <w:p w:rsidR="008637F6" w:rsidRPr="008637F6" w:rsidRDefault="008637F6" w:rsidP="008637F6">
      <w:pPr>
        <w:pStyle w:val="NormalWeb"/>
        <w:rPr>
          <w:sz w:val="27"/>
          <w:szCs w:val="27"/>
        </w:rPr>
      </w:pPr>
      <w:r w:rsidRPr="008637F6">
        <w:rPr>
          <w:b/>
          <w:bCs/>
          <w:sz w:val="27"/>
          <w:szCs w:val="27"/>
        </w:rPr>
        <w:t>Osmosis</w:t>
      </w:r>
      <w:r w:rsidRPr="008637F6">
        <w:rPr>
          <w:sz w:val="27"/>
          <w:szCs w:val="27"/>
        </w:rPr>
        <w:t>: A special case - the diffusion of water through a cell membrane.</w:t>
      </w:r>
    </w:p>
    <w:p w:rsidR="008637F6" w:rsidRPr="008637F6" w:rsidRDefault="008637F6" w:rsidP="008637F6">
      <w:pPr>
        <w:pStyle w:val="NormalWeb"/>
        <w:rPr>
          <w:sz w:val="27"/>
          <w:szCs w:val="27"/>
        </w:rPr>
      </w:pPr>
      <w:r w:rsidRPr="008637F6">
        <w:rPr>
          <w:b/>
          <w:bCs/>
          <w:sz w:val="27"/>
          <w:szCs w:val="27"/>
        </w:rPr>
        <w:t>Definition</w:t>
      </w:r>
      <w:r w:rsidRPr="008637F6">
        <w:rPr>
          <w:sz w:val="27"/>
          <w:szCs w:val="27"/>
        </w:rPr>
        <w:t>: Osmosis is the movement of water from a region of high water concentration to a region of lower water concentration through a semi permeable membrane.</w:t>
      </w:r>
    </w:p>
    <w:p w:rsidR="008637F6" w:rsidRPr="008637F6" w:rsidRDefault="008637F6" w:rsidP="008637F6">
      <w:pPr>
        <w:pStyle w:val="NormalWeb"/>
        <w:rPr>
          <w:b/>
          <w:bCs/>
        </w:rPr>
      </w:pPr>
      <w:r w:rsidRPr="008637F6">
        <w:rPr>
          <w:b/>
          <w:bCs/>
        </w:rPr>
        <w:t>Animal Cells</w:t>
      </w:r>
    </w:p>
    <w:p w:rsidR="008637F6" w:rsidRPr="008637F6" w:rsidRDefault="008637F6" w:rsidP="008637F6">
      <w:pPr>
        <w:pStyle w:val="NormalWeb"/>
      </w:pPr>
      <w:r w:rsidRPr="008637F6">
        <w:t>Imagine we take a Red Blood Cell (RBC) which has an internal solute concentration of approximately 0.9% salt (equivalent) and place it in various solutions of varying salt and concentrations.</w:t>
      </w:r>
    </w:p>
    <w:p w:rsidR="008637F6" w:rsidRPr="008637F6" w:rsidRDefault="008637F6" w:rsidP="008637F6">
      <w:pPr>
        <w:pStyle w:val="NormalWeb"/>
      </w:pPr>
      <w:r w:rsidRPr="008637F6">
        <w:lastRenderedPageBreak/>
        <w:fldChar w:fldCharType="begin"/>
      </w:r>
      <w:r w:rsidRPr="008637F6">
        <w:instrText xml:space="preserve"> INCLUDEPICTURE "http://kentsimmons.uwinnipeg.ca/cm1504/Image130.gif" \* MERGEFORMATINET </w:instrText>
      </w:r>
      <w:r w:rsidRPr="008637F6">
        <w:fldChar w:fldCharType="separate"/>
      </w:r>
      <w:r w:rsidR="00584544">
        <w:fldChar w:fldCharType="begin"/>
      </w:r>
      <w:r w:rsidR="00584544">
        <w:instrText xml:space="preserve"> INCLUDEPICTURE  "http://kentsimmons.uwinnipeg.ca/cm1504/Image130.gif" \* MERGEFORMATINET </w:instrText>
      </w:r>
      <w:r w:rsidR="00584544">
        <w:fldChar w:fldCharType="separate"/>
      </w:r>
      <w:r w:rsidR="0092388A">
        <w:fldChar w:fldCharType="begin"/>
      </w:r>
      <w:r w:rsidR="0092388A">
        <w:instrText xml:space="preserve"> </w:instrText>
      </w:r>
      <w:r w:rsidR="0092388A">
        <w:instrText>INCLUDEPICTURE  "http://kentsimmons.uwinnipeg.ca/cm1504/Image130.gif" \* MERGEFORMATINET</w:instrText>
      </w:r>
      <w:r w:rsidR="0092388A">
        <w:instrText xml:space="preserve"> </w:instrText>
      </w:r>
      <w:r w:rsidR="0092388A">
        <w:fldChar w:fldCharType="separate"/>
      </w:r>
      <w:r w:rsidR="0092388A">
        <w:pict>
          <v:shape id="_x0000_i1030" type="#_x0000_t75" alt="" style="width:6in;height:264pt">
            <v:imagedata r:id="rId8" r:href="rId9"/>
          </v:shape>
        </w:pict>
      </w:r>
      <w:r w:rsidR="0092388A">
        <w:fldChar w:fldCharType="end"/>
      </w:r>
      <w:r w:rsidR="00584544">
        <w:fldChar w:fldCharType="end"/>
      </w:r>
      <w:r w:rsidRPr="008637F6">
        <w:fldChar w:fldCharType="end"/>
      </w:r>
    </w:p>
    <w:p w:rsidR="008637F6" w:rsidRPr="008637F6" w:rsidRDefault="008637F6" w:rsidP="008637F6">
      <w:pPr>
        <w:pStyle w:val="NormalWeb"/>
      </w:pPr>
      <w:r w:rsidRPr="008637F6">
        <w:t>One can now describe the above cases using comparative terms:</w:t>
      </w:r>
    </w:p>
    <w:p w:rsidR="008637F6" w:rsidRPr="008637F6" w:rsidRDefault="008637F6" w:rsidP="008637F6">
      <w:pPr>
        <w:pStyle w:val="NormalWeb"/>
      </w:pPr>
      <w:r w:rsidRPr="008637F6">
        <w:t>"</w:t>
      </w:r>
      <w:r w:rsidRPr="008637F6">
        <w:rPr>
          <w:b/>
          <w:bCs/>
        </w:rPr>
        <w:t>Isotonic</w:t>
      </w:r>
      <w:r w:rsidRPr="008637F6">
        <w:t>"</w:t>
      </w:r>
    </w:p>
    <w:p w:rsidR="008637F6" w:rsidRPr="008637F6" w:rsidRDefault="008637F6" w:rsidP="008637F6">
      <w:pPr>
        <w:pStyle w:val="NormalWeb"/>
      </w:pPr>
      <w:r w:rsidRPr="008637F6">
        <w:t>"</w:t>
      </w:r>
      <w:r w:rsidRPr="008637F6">
        <w:rPr>
          <w:b/>
          <w:bCs/>
        </w:rPr>
        <w:t>Hypertonic</w:t>
      </w:r>
      <w:r w:rsidRPr="008637F6">
        <w:t>"</w:t>
      </w:r>
    </w:p>
    <w:p w:rsidR="008637F6" w:rsidRPr="008637F6" w:rsidRDefault="008637F6" w:rsidP="008637F6">
      <w:pPr>
        <w:pStyle w:val="NormalWeb"/>
      </w:pPr>
      <w:r w:rsidRPr="008637F6">
        <w:t>'</w:t>
      </w:r>
      <w:r w:rsidRPr="008637F6">
        <w:rPr>
          <w:b/>
          <w:bCs/>
        </w:rPr>
        <w:t>Hypotonic</w:t>
      </w:r>
      <w:r w:rsidRPr="008637F6">
        <w:t>"</w:t>
      </w:r>
    </w:p>
    <w:p w:rsidR="008637F6" w:rsidRPr="008637F6" w:rsidRDefault="008637F6" w:rsidP="008637F6">
      <w:pPr>
        <w:pStyle w:val="NormalWeb"/>
      </w:pPr>
      <w:r w:rsidRPr="008637F6">
        <w:t>Definition: the solution that loses the water is "</w:t>
      </w:r>
      <w:r w:rsidRPr="008637F6">
        <w:rPr>
          <w:b/>
          <w:bCs/>
        </w:rPr>
        <w:t>Hypotonic</w:t>
      </w:r>
      <w:r w:rsidRPr="008637F6">
        <w:t>" that solution that gains the water is "</w:t>
      </w:r>
      <w:r w:rsidRPr="008637F6">
        <w:rPr>
          <w:b/>
          <w:bCs/>
        </w:rPr>
        <w:t>Hypertonic</w:t>
      </w:r>
      <w:r w:rsidRPr="008637F6">
        <w:t>".</w:t>
      </w:r>
    </w:p>
    <w:p w:rsidR="008637F6" w:rsidRPr="008637F6" w:rsidRDefault="008637F6" w:rsidP="008637F6">
      <w:pPr>
        <w:pStyle w:val="NormalWeb"/>
      </w:pPr>
      <w:r w:rsidRPr="008637F6">
        <w:rPr>
          <w:b/>
          <w:bCs/>
        </w:rPr>
        <w:t>NB</w:t>
      </w:r>
      <w:r w:rsidRPr="008637F6">
        <w:t xml:space="preserve">: One solution is </w:t>
      </w:r>
      <w:r w:rsidRPr="008637F6">
        <w:rPr>
          <w:b/>
          <w:bCs/>
        </w:rPr>
        <w:t>always</w:t>
      </w:r>
      <w:r w:rsidRPr="008637F6">
        <w:t xml:space="preserve"> compared ti the other solution.</w:t>
      </w:r>
    </w:p>
    <w:p w:rsidR="008637F6" w:rsidRPr="008637F6" w:rsidRDefault="008637F6" w:rsidP="008637F6">
      <w:pPr>
        <w:pStyle w:val="NormalWeb"/>
      </w:pPr>
      <w:r w:rsidRPr="008637F6">
        <w:t>i.e. the inside of the cell is "</w:t>
      </w:r>
      <w:r w:rsidRPr="008637F6">
        <w:rPr>
          <w:b/>
          <w:bCs/>
        </w:rPr>
        <w:t>Hyptonic</w:t>
      </w:r>
      <w:r w:rsidRPr="008637F6">
        <w:t xml:space="preserve">" to the outside if the cell (is cell shrinks). </w:t>
      </w:r>
      <w:r w:rsidRPr="008637F6">
        <w:rPr>
          <w:b/>
          <w:bCs/>
        </w:rPr>
        <w:t>Or</w:t>
      </w:r>
      <w:r w:rsidRPr="008637F6">
        <w:t>: the outside of the cell is "</w:t>
      </w:r>
      <w:r w:rsidRPr="008637F6">
        <w:rPr>
          <w:b/>
          <w:bCs/>
        </w:rPr>
        <w:t>Hypertonic</w:t>
      </w:r>
      <w:r w:rsidRPr="008637F6">
        <w:t>" to the inside (i.e. cell shrinks). etc.</w:t>
      </w:r>
    </w:p>
    <w:p w:rsidR="008637F6" w:rsidRPr="008637F6" w:rsidRDefault="008637F6" w:rsidP="008637F6">
      <w:pPr>
        <w:pStyle w:val="NormalWeb"/>
      </w:pPr>
      <w:r w:rsidRPr="008637F6">
        <w:rPr>
          <w:b/>
          <w:bCs/>
        </w:rPr>
        <w:t>Isotonic</w:t>
      </w:r>
      <w:r w:rsidRPr="008637F6">
        <w:t>: Special equilibrium case where there is no net movement of water.</w:t>
      </w:r>
    </w:p>
    <w:p w:rsidR="008637F6" w:rsidRPr="008637F6" w:rsidRDefault="008637F6" w:rsidP="008637F6">
      <w:pPr>
        <w:pStyle w:val="NormalWeb"/>
      </w:pPr>
      <w:r w:rsidRPr="008637F6">
        <w:rPr>
          <w:b/>
          <w:bCs/>
        </w:rPr>
        <w:t>Plant Cell</w:t>
      </w:r>
      <w:r w:rsidRPr="008637F6">
        <w:t>: "</w:t>
      </w:r>
      <w:r w:rsidRPr="008637F6">
        <w:rPr>
          <w:b/>
          <w:bCs/>
        </w:rPr>
        <w:t>Turgor Pressure</w:t>
      </w:r>
      <w:r w:rsidRPr="008637F6">
        <w:t>"</w:t>
      </w:r>
    </w:p>
    <w:p w:rsidR="008637F6" w:rsidRPr="008637F6" w:rsidRDefault="008637F6" w:rsidP="008637F6">
      <w:pPr>
        <w:pStyle w:val="NormalWeb"/>
      </w:pPr>
      <w:r w:rsidRPr="008637F6">
        <w:t>Plant cells have one extra structure surrounding it, that animal cells lack the '</w:t>
      </w:r>
      <w:r w:rsidRPr="008637F6">
        <w:rPr>
          <w:b/>
          <w:bCs/>
        </w:rPr>
        <w:t>cell wall</w:t>
      </w:r>
      <w:r w:rsidRPr="008637F6">
        <w:t>".</w:t>
      </w:r>
    </w:p>
    <w:p w:rsidR="008637F6" w:rsidRPr="008637F6" w:rsidRDefault="008637F6" w:rsidP="008637F6">
      <w:pPr>
        <w:pStyle w:val="NormalWeb"/>
      </w:pPr>
      <w:r w:rsidRPr="008637F6">
        <w:fldChar w:fldCharType="begin"/>
      </w:r>
      <w:r w:rsidRPr="008637F6">
        <w:instrText xml:space="preserve"> INCLUDEPICTURE "http://kentsimmons.uwinnipeg.ca/cm1504/Image131.gif" \* MERGEFORMATINET </w:instrText>
      </w:r>
      <w:r w:rsidRPr="008637F6">
        <w:fldChar w:fldCharType="separate"/>
      </w:r>
      <w:r w:rsidR="00584544">
        <w:fldChar w:fldCharType="begin"/>
      </w:r>
      <w:r w:rsidR="00584544">
        <w:instrText xml:space="preserve"> INCLUDEPICTURE  "http://kentsimmons.uwinnipeg.ca/cm1504/Image131.gif" \* MERGEFORMATINET </w:instrText>
      </w:r>
      <w:r w:rsidR="00584544">
        <w:fldChar w:fldCharType="separate"/>
      </w:r>
      <w:r w:rsidR="0092388A">
        <w:fldChar w:fldCharType="begin"/>
      </w:r>
      <w:r w:rsidR="0092388A">
        <w:instrText xml:space="preserve"> </w:instrText>
      </w:r>
      <w:r w:rsidR="0092388A">
        <w:instrText>INCLUDEPICTURE  "http://kentsimmons.uwinnipeg.ca</w:instrText>
      </w:r>
      <w:r w:rsidR="0092388A">
        <w:instrText>/cm1504/Image131.gif" \* MERGEFORMATINET</w:instrText>
      </w:r>
      <w:r w:rsidR="0092388A">
        <w:instrText xml:space="preserve"> </w:instrText>
      </w:r>
      <w:r w:rsidR="0092388A">
        <w:fldChar w:fldCharType="separate"/>
      </w:r>
      <w:r w:rsidR="0092388A">
        <w:pict>
          <v:shape id="_x0000_i1031" type="#_x0000_t75" alt="" style="width:225pt;height:150pt">
            <v:imagedata r:id="rId10" r:href="rId11"/>
          </v:shape>
        </w:pict>
      </w:r>
      <w:r w:rsidR="0092388A">
        <w:fldChar w:fldCharType="end"/>
      </w:r>
      <w:r w:rsidR="00584544">
        <w:fldChar w:fldCharType="end"/>
      </w:r>
      <w:r w:rsidRPr="008637F6">
        <w:fldChar w:fldCharType="end"/>
      </w:r>
    </w:p>
    <w:p w:rsidR="008637F6" w:rsidRPr="008637F6" w:rsidRDefault="008637F6" w:rsidP="008637F6">
      <w:pPr>
        <w:pStyle w:val="NormalWeb"/>
      </w:pPr>
      <w:r w:rsidRPr="008637F6">
        <w:t>If plant cells are exposed to the same conditions as the RBC's the osmotic reactions are the same but the cell wall prevents swelling and rupture.</w:t>
      </w:r>
    </w:p>
    <w:p w:rsidR="008637F6" w:rsidRPr="008637F6" w:rsidRDefault="0092388A" w:rsidP="008637F6">
      <w:r>
        <w:pict>
          <v:rect id="_x0000_i1032" style="width:0;height:1.5pt" o:hralign="center" o:hrstd="t" o:hr="t" fillcolor="#aca899" stroked="f"/>
        </w:pict>
      </w:r>
    </w:p>
    <w:p w:rsidR="008637F6" w:rsidRPr="008637F6" w:rsidRDefault="008637F6" w:rsidP="008637F6">
      <w:pPr>
        <w:pStyle w:val="NormalWeb"/>
      </w:pPr>
      <w:r w:rsidRPr="008637F6">
        <w:rPr>
          <w:b/>
          <w:bCs/>
        </w:rPr>
        <w:t>Facilitated Diffusion</w:t>
      </w:r>
    </w:p>
    <w:p w:rsidR="008637F6" w:rsidRPr="008637F6" w:rsidRDefault="008637F6" w:rsidP="008637F6">
      <w:pPr>
        <w:pStyle w:val="NormalWeb"/>
      </w:pPr>
      <w:r w:rsidRPr="008637F6">
        <w:t xml:space="preserve">This is similar to simple diffusion in the sense that it is diffusion (across a membrane) from a high concentration to a lower concentration. </w:t>
      </w:r>
      <w:r w:rsidRPr="008637F6">
        <w:rPr>
          <w:b/>
          <w:bCs/>
        </w:rPr>
        <w:t>However</w:t>
      </w:r>
      <w:r w:rsidRPr="008637F6">
        <w:t>, this time the rte of diffusion is greatly accelerated by the action membrane proteins that act as carrier molecules and aid in diffusion.</w:t>
      </w:r>
    </w:p>
    <w:p w:rsidR="008637F6" w:rsidRPr="008637F6" w:rsidRDefault="008637F6" w:rsidP="008637F6">
      <w:pPr>
        <w:pStyle w:val="NormalWeb"/>
      </w:pPr>
      <w:r w:rsidRPr="008637F6">
        <w:t>These "carrier proteins" are known as "</w:t>
      </w:r>
      <w:r w:rsidRPr="008637F6">
        <w:rPr>
          <w:b/>
          <w:bCs/>
        </w:rPr>
        <w:t>Permeases</w:t>
      </w:r>
      <w:r w:rsidRPr="008637F6">
        <w:t>".</w:t>
      </w:r>
    </w:p>
    <w:p w:rsidR="008637F6" w:rsidRPr="008637F6" w:rsidRDefault="008637F6" w:rsidP="008637F6">
      <w:pPr>
        <w:pStyle w:val="NormalWeb"/>
      </w:pPr>
      <w:r w:rsidRPr="008637F6">
        <w:fldChar w:fldCharType="begin"/>
      </w:r>
      <w:r w:rsidRPr="008637F6">
        <w:instrText xml:space="preserve"> INCLUDEPICTURE "http://kentsimmons.uwinnipeg.ca/cm1504/Image132.gif" \* MERGEFORMATINET </w:instrText>
      </w:r>
      <w:r w:rsidRPr="008637F6">
        <w:fldChar w:fldCharType="separate"/>
      </w:r>
      <w:r w:rsidR="00584544">
        <w:fldChar w:fldCharType="begin"/>
      </w:r>
      <w:r w:rsidR="00584544">
        <w:instrText xml:space="preserve"> INCLUDEPICTURE  "http://kentsimmons.uwinnipeg.ca/cm1504/Image132.gif" \* MERGEFORMATINET </w:instrText>
      </w:r>
      <w:r w:rsidR="00584544">
        <w:fldChar w:fldCharType="separate"/>
      </w:r>
      <w:r w:rsidR="0092388A">
        <w:fldChar w:fldCharType="begin"/>
      </w:r>
      <w:r w:rsidR="0092388A">
        <w:instrText xml:space="preserve"> </w:instrText>
      </w:r>
      <w:r w:rsidR="0092388A">
        <w:instrText>INCLUDEPICTURE</w:instrText>
      </w:r>
      <w:r w:rsidR="0092388A">
        <w:instrText xml:space="preserve">  "http://kentsimmons.uwinnipeg.ca/cm1504/Image132.gif" \* MERGEFORMATINET</w:instrText>
      </w:r>
      <w:r w:rsidR="0092388A">
        <w:instrText xml:space="preserve"> </w:instrText>
      </w:r>
      <w:r w:rsidR="0092388A">
        <w:fldChar w:fldCharType="separate"/>
      </w:r>
      <w:r w:rsidR="0092388A">
        <w:pict>
          <v:shape id="_x0000_i1033" type="#_x0000_t75" alt="" style="width:6in;height:167.25pt">
            <v:imagedata r:id="rId12" r:href="rId13"/>
          </v:shape>
        </w:pict>
      </w:r>
      <w:r w:rsidR="0092388A">
        <w:fldChar w:fldCharType="end"/>
      </w:r>
      <w:r w:rsidR="00584544">
        <w:fldChar w:fldCharType="end"/>
      </w:r>
      <w:r w:rsidRPr="008637F6">
        <w:fldChar w:fldCharType="end"/>
      </w:r>
    </w:p>
    <w:p w:rsidR="008637F6" w:rsidRPr="008637F6" w:rsidRDefault="008637F6" w:rsidP="008637F6">
      <w:pPr>
        <w:pStyle w:val="NormalWeb"/>
        <w:rPr>
          <w:b/>
          <w:bCs/>
        </w:rPr>
      </w:pPr>
      <w:r w:rsidRPr="008637F6">
        <w:rPr>
          <w:b/>
          <w:bCs/>
        </w:rPr>
        <w:t>Protein Channels</w:t>
      </w:r>
    </w:p>
    <w:p w:rsidR="008637F6" w:rsidRPr="008637F6" w:rsidRDefault="008637F6" w:rsidP="008637F6">
      <w:pPr>
        <w:pStyle w:val="NormalWeb"/>
      </w:pPr>
      <w:r w:rsidRPr="008637F6">
        <w:rPr>
          <w:b/>
          <w:bCs/>
        </w:rPr>
        <w:t>Simple diffusion</w:t>
      </w:r>
      <w:r w:rsidRPr="008637F6">
        <w:t xml:space="preserve"> can also be accomplished by the passage of solutes through "tunnel-like" transmembrane proteins called channel proteins.</w:t>
      </w:r>
    </w:p>
    <w:p w:rsidR="008637F6" w:rsidRPr="008637F6" w:rsidRDefault="008637F6" w:rsidP="008637F6">
      <w:pPr>
        <w:pStyle w:val="NormalWeb"/>
      </w:pPr>
      <w:r w:rsidRPr="008637F6">
        <w:fldChar w:fldCharType="begin"/>
      </w:r>
      <w:r w:rsidRPr="008637F6">
        <w:instrText xml:space="preserve"> INCLUDEPICTURE "http://kentsimmons.uwinnipeg.ca/cm1504/Image133.gif" \* MERGEFORMATINET </w:instrText>
      </w:r>
      <w:r w:rsidRPr="008637F6">
        <w:fldChar w:fldCharType="separate"/>
      </w:r>
      <w:r w:rsidR="00584544">
        <w:fldChar w:fldCharType="begin"/>
      </w:r>
      <w:r w:rsidR="00584544">
        <w:instrText xml:space="preserve"> INCLUDEPICTURE  "http://kentsimmons.uwinnipeg.ca/cm1504/Image133.gif" \* MERGEFORMATINET </w:instrText>
      </w:r>
      <w:r w:rsidR="00584544">
        <w:fldChar w:fldCharType="separate"/>
      </w:r>
      <w:r w:rsidR="0092388A">
        <w:fldChar w:fldCharType="begin"/>
      </w:r>
      <w:r w:rsidR="0092388A">
        <w:instrText xml:space="preserve"> </w:instrText>
      </w:r>
      <w:r w:rsidR="0092388A">
        <w:instrText>INCLUDEPICTURE  "http://kentsimmons.uwinnipeg.ca/cm1504/Image133.gif" \* MERGEFORMATINET</w:instrText>
      </w:r>
      <w:r w:rsidR="0092388A">
        <w:instrText xml:space="preserve"> </w:instrText>
      </w:r>
      <w:r w:rsidR="0092388A">
        <w:fldChar w:fldCharType="separate"/>
      </w:r>
      <w:r w:rsidR="0092388A">
        <w:pict>
          <v:shape id="_x0000_i1034" type="#_x0000_t75" alt="" style="width:6in;height:229.5pt">
            <v:imagedata r:id="rId14" r:href="rId15"/>
          </v:shape>
        </w:pict>
      </w:r>
      <w:r w:rsidR="0092388A">
        <w:fldChar w:fldCharType="end"/>
      </w:r>
      <w:r w:rsidR="00584544">
        <w:fldChar w:fldCharType="end"/>
      </w:r>
      <w:r w:rsidRPr="008637F6">
        <w:fldChar w:fldCharType="end"/>
      </w:r>
    </w:p>
    <w:p w:rsidR="008637F6" w:rsidRPr="008637F6" w:rsidRDefault="0092388A" w:rsidP="008637F6">
      <w:pPr>
        <w:rPr>
          <w:b/>
          <w:bCs/>
          <w:sz w:val="27"/>
          <w:szCs w:val="27"/>
        </w:rPr>
      </w:pPr>
      <w:r>
        <w:rPr>
          <w:b/>
          <w:bCs/>
          <w:sz w:val="27"/>
          <w:szCs w:val="27"/>
        </w:rPr>
        <w:pict>
          <v:rect id="_x0000_i1035" style="width:0;height:1.5pt" o:hralign="center" o:hrstd="t" o:hr="t" fillcolor="#aca899" stroked="f"/>
        </w:pict>
      </w:r>
    </w:p>
    <w:p w:rsidR="008637F6" w:rsidRPr="008637F6" w:rsidRDefault="008637F6" w:rsidP="008637F6">
      <w:pPr>
        <w:pStyle w:val="NormalWeb"/>
      </w:pPr>
      <w:r w:rsidRPr="008637F6">
        <w:rPr>
          <w:b/>
          <w:bCs/>
          <w:sz w:val="27"/>
          <w:szCs w:val="27"/>
        </w:rPr>
        <w:t>Active Transport</w:t>
      </w:r>
    </w:p>
    <w:p w:rsidR="008637F6" w:rsidRPr="008637F6" w:rsidRDefault="008637F6" w:rsidP="008637F6">
      <w:pPr>
        <w:pStyle w:val="NormalWeb"/>
      </w:pPr>
      <w:r w:rsidRPr="008637F6">
        <w:t xml:space="preserve">These are cell membrane processes that require energy. These processes are also (as far as we can tell) mediated by </w:t>
      </w:r>
      <w:r w:rsidRPr="008637F6">
        <w:rPr>
          <w:b/>
          <w:bCs/>
        </w:rPr>
        <w:t xml:space="preserve">membrane carrier molecule. </w:t>
      </w:r>
      <w:r w:rsidRPr="008637F6">
        <w:t>(Proteins)</w:t>
      </w:r>
    </w:p>
    <w:p w:rsidR="008637F6" w:rsidRPr="008637F6" w:rsidRDefault="008637F6" w:rsidP="008637F6">
      <w:pPr>
        <w:pStyle w:val="NormalWeb"/>
      </w:pPr>
      <w:r w:rsidRPr="008637F6">
        <w:t>"</w:t>
      </w:r>
      <w:r w:rsidRPr="008637F6">
        <w:rPr>
          <w:b/>
          <w:bCs/>
        </w:rPr>
        <w:t>Active Transport</w:t>
      </w:r>
      <w:r w:rsidRPr="008637F6">
        <w:t xml:space="preserve">" "pumps" materials across the membrane </w:t>
      </w:r>
      <w:r w:rsidRPr="008637F6">
        <w:rPr>
          <w:b/>
          <w:bCs/>
        </w:rPr>
        <w:t>against</w:t>
      </w:r>
      <w:r w:rsidRPr="008637F6">
        <w:t xml:space="preserve"> the concentration gradient. I.e. </w:t>
      </w:r>
      <w:r w:rsidRPr="008637F6">
        <w:rPr>
          <w:b/>
          <w:bCs/>
        </w:rPr>
        <w:t>from low concentration to high concentration</w:t>
      </w:r>
      <w:r w:rsidRPr="008637F6">
        <w:t xml:space="preserve"> therefore requires energy.</w:t>
      </w:r>
    </w:p>
    <w:p w:rsidR="008637F6" w:rsidRPr="008637F6" w:rsidRDefault="008637F6" w:rsidP="008637F6">
      <w:pPr>
        <w:pStyle w:val="NormalWeb"/>
      </w:pPr>
      <w:r w:rsidRPr="008637F6">
        <w:fldChar w:fldCharType="begin"/>
      </w:r>
      <w:r w:rsidRPr="008637F6">
        <w:instrText xml:space="preserve"> INCLUDEPICTURE "http://kentsimmons.uwinnipeg.ca/cm1504/Image134.gif" \* MERGEFORMATINET </w:instrText>
      </w:r>
      <w:r w:rsidRPr="008637F6">
        <w:fldChar w:fldCharType="separate"/>
      </w:r>
      <w:r w:rsidR="00584544">
        <w:fldChar w:fldCharType="begin"/>
      </w:r>
      <w:r w:rsidR="00584544">
        <w:instrText xml:space="preserve"> INCLUDEPICTURE  "http://kentsimmons.uwinnipeg.ca/cm1504/Image134.gif" \* MERGEFORMATINET </w:instrText>
      </w:r>
      <w:r w:rsidR="00584544">
        <w:fldChar w:fldCharType="separate"/>
      </w:r>
      <w:r w:rsidR="0092388A">
        <w:fldChar w:fldCharType="begin"/>
      </w:r>
      <w:r w:rsidR="0092388A">
        <w:instrText xml:space="preserve"> </w:instrText>
      </w:r>
      <w:r w:rsidR="0092388A">
        <w:instrText>INCLUDEPICTURE  "http://kentsimmons.uwinnipeg.ca/cm1504/Image134.gif" \* MERGEFORMATINET</w:instrText>
      </w:r>
      <w:r w:rsidR="0092388A">
        <w:instrText xml:space="preserve"> </w:instrText>
      </w:r>
      <w:r w:rsidR="0092388A">
        <w:fldChar w:fldCharType="separate"/>
      </w:r>
      <w:r w:rsidR="0092388A">
        <w:pict>
          <v:shape id="_x0000_i1036" type="#_x0000_t75" alt="" style="width:6in;height:291.75pt">
            <v:imagedata r:id="rId16" r:href="rId17"/>
          </v:shape>
        </w:pict>
      </w:r>
      <w:r w:rsidR="0092388A">
        <w:fldChar w:fldCharType="end"/>
      </w:r>
      <w:r w:rsidR="00584544">
        <w:fldChar w:fldCharType="end"/>
      </w:r>
      <w:r w:rsidRPr="008637F6">
        <w:fldChar w:fldCharType="end"/>
      </w:r>
    </w:p>
    <w:p w:rsidR="008637F6" w:rsidRPr="008637F6" w:rsidRDefault="008637F6" w:rsidP="008637F6">
      <w:pPr>
        <w:pStyle w:val="NormalWeb"/>
        <w:rPr>
          <w:b/>
          <w:bCs/>
        </w:rPr>
      </w:pPr>
      <w:r w:rsidRPr="008637F6">
        <w:rPr>
          <w:b/>
          <w:bCs/>
        </w:rPr>
        <w:t>Other Energy Requiring Process</w:t>
      </w:r>
    </w:p>
    <w:p w:rsidR="008637F6" w:rsidRPr="008637F6" w:rsidRDefault="008637F6" w:rsidP="008637F6">
      <w:pPr>
        <w:pStyle w:val="NormalWeb"/>
      </w:pPr>
      <w:r w:rsidRPr="008637F6">
        <w:t xml:space="preserve">A. </w:t>
      </w:r>
      <w:r w:rsidRPr="008637F6">
        <w:rPr>
          <w:b/>
          <w:bCs/>
        </w:rPr>
        <w:t>Endocytosis</w:t>
      </w:r>
      <w:r w:rsidRPr="008637F6">
        <w:t>: Large materials transported into the cell.</w:t>
      </w:r>
    </w:p>
    <w:p w:rsidR="008637F6" w:rsidRPr="008637F6" w:rsidRDefault="008637F6" w:rsidP="008637F6">
      <w:pPr>
        <w:pStyle w:val="NormalWeb"/>
      </w:pPr>
      <w:r w:rsidRPr="008637F6">
        <w:t>Endocytosis includes three slightly different processes.</w:t>
      </w:r>
    </w:p>
    <w:p w:rsidR="008637F6" w:rsidRPr="008637F6" w:rsidRDefault="008637F6" w:rsidP="008637F6">
      <w:pPr>
        <w:pStyle w:val="NormalWeb"/>
      </w:pPr>
      <w:r w:rsidRPr="008637F6">
        <w:fldChar w:fldCharType="begin"/>
      </w:r>
      <w:r w:rsidRPr="008637F6">
        <w:instrText xml:space="preserve"> INCLUDEPICTURE "http://kentsimmons.uwinnipeg.ca/cm1504/Image135.gif" \* MERGEFORMATINET </w:instrText>
      </w:r>
      <w:r w:rsidRPr="008637F6">
        <w:fldChar w:fldCharType="separate"/>
      </w:r>
      <w:r w:rsidR="00584544">
        <w:fldChar w:fldCharType="begin"/>
      </w:r>
      <w:r w:rsidR="00584544">
        <w:instrText xml:space="preserve"> INCLUDEPICTURE  "http://kentsimmons.uwinnipeg.ca/cm1504/Image135.gif" \* MERGEFORMATINET </w:instrText>
      </w:r>
      <w:r w:rsidR="00584544">
        <w:fldChar w:fldCharType="separate"/>
      </w:r>
      <w:r w:rsidR="0092388A">
        <w:fldChar w:fldCharType="begin"/>
      </w:r>
      <w:r w:rsidR="0092388A">
        <w:instrText xml:space="preserve"> </w:instrText>
      </w:r>
      <w:r w:rsidR="0092388A">
        <w:instrText>INCLUDEPICTURE  "http://kentsimmons.uwinnipeg.ca/cm1504</w:instrText>
      </w:r>
      <w:r w:rsidR="0092388A">
        <w:instrText>/Image135.gif" \* MERGEFORMATINET</w:instrText>
      </w:r>
      <w:r w:rsidR="0092388A">
        <w:instrText xml:space="preserve"> </w:instrText>
      </w:r>
      <w:r w:rsidR="0092388A">
        <w:fldChar w:fldCharType="separate"/>
      </w:r>
      <w:r w:rsidR="0092388A">
        <w:pict>
          <v:shape id="_x0000_i1037" type="#_x0000_t75" alt="" style="width:431.25pt;height:414pt">
            <v:imagedata r:id="rId18" r:href="rId19"/>
          </v:shape>
        </w:pict>
      </w:r>
      <w:r w:rsidR="0092388A">
        <w:fldChar w:fldCharType="end"/>
      </w:r>
      <w:r w:rsidR="00584544">
        <w:fldChar w:fldCharType="end"/>
      </w:r>
      <w:r w:rsidRPr="008637F6">
        <w:fldChar w:fldCharType="end"/>
      </w:r>
    </w:p>
    <w:p w:rsidR="008637F6" w:rsidRPr="008637F6" w:rsidRDefault="008637F6" w:rsidP="008637F6">
      <w:pPr>
        <w:pStyle w:val="NormalWeb"/>
      </w:pPr>
      <w:r w:rsidRPr="008637F6">
        <w:t xml:space="preserve">B. </w:t>
      </w:r>
      <w:r w:rsidRPr="008637F6">
        <w:rPr>
          <w:b/>
          <w:bCs/>
        </w:rPr>
        <w:t>Exocytosis</w:t>
      </w:r>
      <w:r w:rsidRPr="008637F6">
        <w:t>: Material (wastes etc.) are expelled from the cell (recall golgi vesicles).</w:t>
      </w:r>
    </w:p>
    <w:p w:rsidR="008637F6" w:rsidRPr="008637F6" w:rsidRDefault="008637F6" w:rsidP="008637F6">
      <w:pPr>
        <w:pStyle w:val="NormalWeb"/>
        <w:rPr>
          <w:sz w:val="20"/>
          <w:szCs w:val="20"/>
        </w:rPr>
      </w:pPr>
      <w:r w:rsidRPr="008637F6">
        <w:rPr>
          <w:sz w:val="20"/>
          <w:szCs w:val="20"/>
        </w:rPr>
        <w:fldChar w:fldCharType="begin"/>
      </w:r>
      <w:r w:rsidRPr="008637F6">
        <w:rPr>
          <w:sz w:val="20"/>
          <w:szCs w:val="20"/>
        </w:rPr>
        <w:instrText xml:space="preserve"> INCLUDEPICTURE "http://kentsimmons.uwinnipeg.ca/cm1504/Image136.gif" \* MERGEFORMATINET </w:instrText>
      </w:r>
      <w:r w:rsidRPr="008637F6">
        <w:rPr>
          <w:sz w:val="20"/>
          <w:szCs w:val="20"/>
        </w:rPr>
        <w:fldChar w:fldCharType="separate"/>
      </w:r>
      <w:r w:rsidR="00584544">
        <w:rPr>
          <w:sz w:val="20"/>
          <w:szCs w:val="20"/>
        </w:rPr>
        <w:fldChar w:fldCharType="begin"/>
      </w:r>
      <w:r w:rsidR="00584544">
        <w:rPr>
          <w:sz w:val="20"/>
          <w:szCs w:val="20"/>
        </w:rPr>
        <w:instrText xml:space="preserve"> INCLUDEPICTURE  "http://kentsimmons.uwinnipeg.ca/cm1504/Image136.gif" \* MERGEFORMATINET </w:instrText>
      </w:r>
      <w:r w:rsidR="00584544">
        <w:rPr>
          <w:sz w:val="20"/>
          <w:szCs w:val="20"/>
        </w:rPr>
        <w:fldChar w:fldCharType="separate"/>
      </w:r>
      <w:r w:rsidR="0092388A">
        <w:rPr>
          <w:sz w:val="20"/>
          <w:szCs w:val="20"/>
        </w:rPr>
        <w:fldChar w:fldCharType="begin"/>
      </w:r>
      <w:r w:rsidR="0092388A">
        <w:rPr>
          <w:sz w:val="20"/>
          <w:szCs w:val="20"/>
        </w:rPr>
        <w:instrText xml:space="preserve"> </w:instrText>
      </w:r>
      <w:r w:rsidR="0092388A">
        <w:rPr>
          <w:sz w:val="20"/>
          <w:szCs w:val="20"/>
        </w:rPr>
        <w:instrText>INCLUDEPICTURE  "http://kentsimmons.uwinnipeg.ca/cm1504/Image136.gif" \* MER</w:instrText>
      </w:r>
      <w:r w:rsidR="0092388A">
        <w:rPr>
          <w:sz w:val="20"/>
          <w:szCs w:val="20"/>
        </w:rPr>
        <w:instrText>GEFORMATINET</w:instrText>
      </w:r>
      <w:r w:rsidR="0092388A">
        <w:rPr>
          <w:sz w:val="20"/>
          <w:szCs w:val="20"/>
        </w:rPr>
        <w:instrText xml:space="preserve"> </w:instrText>
      </w:r>
      <w:r w:rsidR="0092388A">
        <w:rPr>
          <w:sz w:val="20"/>
          <w:szCs w:val="20"/>
        </w:rPr>
        <w:fldChar w:fldCharType="separate"/>
      </w:r>
      <w:r w:rsidR="0092388A">
        <w:rPr>
          <w:sz w:val="20"/>
          <w:szCs w:val="20"/>
        </w:rPr>
        <w:pict>
          <v:shape id="_x0000_i1038" type="#_x0000_t75" alt="" style="width:6in;height:295.5pt">
            <v:imagedata r:id="rId20" r:href="rId21"/>
          </v:shape>
        </w:pict>
      </w:r>
      <w:r w:rsidR="0092388A">
        <w:rPr>
          <w:sz w:val="20"/>
          <w:szCs w:val="20"/>
        </w:rPr>
        <w:fldChar w:fldCharType="end"/>
      </w:r>
      <w:r w:rsidR="00584544">
        <w:rPr>
          <w:sz w:val="20"/>
          <w:szCs w:val="20"/>
        </w:rPr>
        <w:fldChar w:fldCharType="end"/>
      </w:r>
      <w:r w:rsidRPr="008637F6">
        <w:rPr>
          <w:sz w:val="20"/>
          <w:szCs w:val="20"/>
        </w:rPr>
        <w:fldChar w:fldCharType="end"/>
      </w:r>
    </w:p>
    <w:p w:rsidR="00F35065" w:rsidRPr="008637F6" w:rsidRDefault="00F35065"/>
    <w:sectPr w:rsidR="00F35065" w:rsidRPr="008637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37F6"/>
    <w:rsid w:val="00066625"/>
    <w:rsid w:val="001E0864"/>
    <w:rsid w:val="00584544"/>
    <w:rsid w:val="008637F6"/>
    <w:rsid w:val="00867088"/>
    <w:rsid w:val="0092388A"/>
    <w:rsid w:val="00D62079"/>
    <w:rsid w:val="00F350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637F6"/>
    <w:pPr>
      <w:spacing w:before="100" w:beforeAutospacing="1" w:after="100" w:afterAutospacing="1"/>
    </w:pPr>
    <w:rPr>
      <w:lang w:val="sl-SI"/>
    </w:rPr>
  </w:style>
  <w:style w:type="paragraph" w:styleId="BalloonText">
    <w:name w:val="Balloon Text"/>
    <w:basedOn w:val="Normal"/>
    <w:semiHidden/>
    <w:rsid w:val="008637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810769">
      <w:bodyDiv w:val="1"/>
      <w:marLeft w:val="0"/>
      <w:marRight w:val="0"/>
      <w:marTop w:val="0"/>
      <w:marBottom w:val="0"/>
      <w:divBdr>
        <w:top w:val="none" w:sz="0" w:space="0" w:color="auto"/>
        <w:left w:val="none" w:sz="0" w:space="0" w:color="auto"/>
        <w:bottom w:val="none" w:sz="0" w:space="0" w:color="auto"/>
        <w:right w:val="none" w:sz="0" w:space="0" w:color="auto"/>
      </w:divBdr>
      <w:divsChild>
        <w:div w:id="225803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977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5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2949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02871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97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4976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332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http://kentsimmons.uwinnipeg.ca/cm1504/Image132.gif" TargetMode="External"/><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image" Target="http://kentsimmons.uwinnipeg.ca/cm1504/Image136.gif" TargetMode="External"/><Relationship Id="rId7" Type="http://schemas.openxmlformats.org/officeDocument/2006/relationships/image" Target="http://kentsimmons.uwinnipeg.ca/cm1504/Image129.gif" TargetMode="External"/><Relationship Id="rId12" Type="http://schemas.openxmlformats.org/officeDocument/2006/relationships/image" Target="media/image5.png"/><Relationship Id="rId17" Type="http://schemas.openxmlformats.org/officeDocument/2006/relationships/image" Target="http://kentsimmons.uwinnipeg.ca/cm1504/Image134.gif" TargetMode="Externa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http://kentsimmons.uwinnipeg.ca/cm1504/Image131.gif" TargetMode="External"/><Relationship Id="rId5" Type="http://schemas.openxmlformats.org/officeDocument/2006/relationships/image" Target="http://kentsimmons.uwinnipeg.ca/cm1504/Image128.gif" TargetMode="External"/><Relationship Id="rId15" Type="http://schemas.openxmlformats.org/officeDocument/2006/relationships/image" Target="http://kentsimmons.uwinnipeg.ca/cm1504/Image133.gif"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http://kentsimmons.uwinnipeg.ca/cm1504/Image135.gif" TargetMode="External"/><Relationship Id="rId4" Type="http://schemas.openxmlformats.org/officeDocument/2006/relationships/image" Target="media/image1.png"/><Relationship Id="rId9" Type="http://schemas.openxmlformats.org/officeDocument/2006/relationships/image" Target="http://kentsimmons.uwinnipeg.ca/cm1504/Image130.gif" TargetMode="Externa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1047</Words>
  <Characters>5974</Characters>
  <Application>Microsoft Office Word</Application>
  <DocSecurity>0</DocSecurity>
  <Lines>49</Lines>
  <Paragraphs>14</Paragraphs>
  <ScaleCrop>false</ScaleCrop>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2019-04-17T09:17:00Z</dcterms:created>
  <dcterms:modified xsi:type="dcterms:W3CDTF">2019-04-17T09:17:00Z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