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1C" w:rsidRDefault="004E4304">
      <w:pPr>
        <w:rPr>
          <w:rFonts w:ascii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b/>
          <w:bCs/>
          <w:sz w:val="12"/>
          <w:szCs w:val="12"/>
          <w:u w:val="single"/>
        </w:rPr>
        <w:t>KOŽA(CUTIS)</w:t>
      </w:r>
      <w:r>
        <w:rPr>
          <w:rFonts w:ascii="Arial" w:hAnsi="Arial" w:cs="Arial"/>
          <w:b/>
          <w:bCs/>
          <w:sz w:val="12"/>
          <w:szCs w:val="12"/>
        </w:rPr>
        <w:t>:</w:t>
      </w:r>
      <w:r>
        <w:rPr>
          <w:rFonts w:ascii="Arial" w:hAnsi="Arial" w:cs="Arial"/>
          <w:b/>
          <w:bCs/>
          <w:color w:val="800080"/>
          <w:sz w:val="12"/>
          <w:szCs w:val="12"/>
          <w:u w:val="single"/>
        </w:rPr>
        <w:t>ZGRADBA:</w:t>
      </w:r>
      <w:r>
        <w:rPr>
          <w:rFonts w:ascii="Arial" w:hAnsi="Arial" w:cs="Arial"/>
          <w:b/>
          <w:bCs/>
          <w:color w:val="80008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POVRHNJICA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-epidermis</w:t>
      </w:r>
      <w:r>
        <w:rPr>
          <w:rFonts w:ascii="Arial" w:hAnsi="Arial" w:cs="Arial"/>
          <w:sz w:val="12"/>
          <w:szCs w:val="12"/>
        </w:rPr>
        <w:t>(najnizje nastajajo nove C s keratinom-beljak.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 xml:space="preserve">nadomes.zunanje C ki odmirajo in se luscijo-rožev.plast;v nižjih plasteh </w:t>
      </w:r>
      <w:r>
        <w:rPr>
          <w:rFonts w:ascii="Arial" w:hAnsi="Arial" w:cs="Arial"/>
          <w:b/>
          <w:bCs/>
          <w:sz w:val="12"/>
          <w:szCs w:val="12"/>
        </w:rPr>
        <w:t>pigmentne celice-melanociti</w:t>
      </w:r>
      <w:r>
        <w:rPr>
          <w:rFonts w:ascii="Arial" w:hAnsi="Arial" w:cs="Arial"/>
          <w:sz w:val="12"/>
          <w:szCs w:val="12"/>
        </w:rPr>
        <w:t>:tvorijo melanin(geni)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>daje koži barvo,več ga je boljša je zaščita pred UV žarki-žarkiB:poškodba DNK(rak);žarki A:gubanjein staranje kože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 xml:space="preserve">ALBINI.ljudje, ki jim manjka encim potreben za izdel. Melanina;) </w:t>
      </w:r>
      <w:r>
        <w:rPr>
          <w:rFonts w:ascii="Arial" w:hAnsi="Arial" w:cs="Arial"/>
          <w:b/>
          <w:bCs/>
          <w:sz w:val="12"/>
          <w:szCs w:val="12"/>
        </w:rPr>
        <w:t>USNJICA-dermis</w:t>
      </w:r>
      <w:r>
        <w:rPr>
          <w:rFonts w:ascii="Arial" w:hAnsi="Arial" w:cs="Arial"/>
          <w:sz w:val="12"/>
          <w:szCs w:val="12"/>
        </w:rPr>
        <w:t>:polna žlez in čutil;Naloge:termoreg.-ker je najvec čutnic,aktiven del kože,je nagubana-lamelarni vzorec-prstni odtis</w:t>
      </w:r>
      <w:r>
        <w:rPr>
          <w:rFonts w:ascii="Arial" w:hAnsi="Arial" w:cs="Arial"/>
          <w:b/>
          <w:bCs/>
          <w:sz w:val="12"/>
          <w:szCs w:val="12"/>
        </w:rPr>
        <w:t>PODKOZNO TKIVO</w:t>
      </w:r>
      <w:r>
        <w:rPr>
          <w:rFonts w:ascii="Arial" w:hAnsi="Arial" w:cs="Arial"/>
          <w:sz w:val="12"/>
          <w:szCs w:val="12"/>
        </w:rPr>
        <w:t>:mašč+vezivne C:</w:t>
      </w:r>
      <w:r>
        <w:rPr>
          <w:rFonts w:ascii="Arial" w:hAnsi="Arial" w:cs="Arial"/>
          <w:b/>
          <w:bCs/>
          <w:color w:val="800080"/>
          <w:sz w:val="12"/>
          <w:szCs w:val="12"/>
          <w:u w:val="single"/>
        </w:rPr>
        <w:t>NALOGE</w:t>
      </w:r>
      <w:r>
        <w:rPr>
          <w:rFonts w:ascii="Arial" w:hAnsi="Arial" w:cs="Arial"/>
          <w:b/>
          <w:bCs/>
          <w:color w:val="80008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1.ZAŠČITNA</w:t>
      </w:r>
      <w:r>
        <w:rPr>
          <w:rFonts w:ascii="Arial" w:hAnsi="Arial" w:cs="Arial"/>
          <w:sz w:val="12"/>
          <w:szCs w:val="12"/>
        </w:rPr>
        <w:t xml:space="preserve">: mehanska in pred vdorom mikrobov </w:t>
      </w:r>
      <w:r>
        <w:rPr>
          <w:rFonts w:ascii="Arial" w:hAnsi="Arial" w:cs="Arial"/>
          <w:b/>
          <w:bCs/>
          <w:sz w:val="12"/>
          <w:szCs w:val="12"/>
        </w:rPr>
        <w:t>2.TERMOREGU</w:t>
      </w:r>
      <w:r>
        <w:rPr>
          <w:rFonts w:ascii="Arial" w:hAnsi="Arial" w:cs="Arial"/>
          <w:sz w:val="12"/>
          <w:szCs w:val="12"/>
        </w:rPr>
        <w:t xml:space="preserve">:*Aktivno:izločanje znojnic-ohlajanje*Pasivno:sprememba pretoka krvi skozi kapilare (v vročini so žile razširjene in obratno)*dlaka ima izolacijsko vlogo (pri živalih) </w:t>
      </w:r>
      <w:r>
        <w:rPr>
          <w:rFonts w:ascii="Arial" w:hAnsi="Arial" w:cs="Arial"/>
          <w:b/>
          <w:bCs/>
          <w:sz w:val="12"/>
          <w:szCs w:val="12"/>
        </w:rPr>
        <w:t>3.IZLOČALNA(EKSKRECIJSKA</w:t>
      </w:r>
      <w:r>
        <w:rPr>
          <w:rFonts w:ascii="Arial" w:hAnsi="Arial" w:cs="Arial"/>
          <w:sz w:val="12"/>
          <w:szCs w:val="12"/>
        </w:rPr>
        <w:t>):znojnice-2 vrsti:Z lastnim izvodilom: izločajo vodo,sečnino,elektrolite Izvodilo v lasni mešič(tudi lojnice):zgoščen znoj Pri dehid, ne smemo na hitro dost vode spit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>razreci krvno plazmo</w:t>
      </w:r>
      <w:r>
        <w:rPr>
          <w:rFonts w:ascii="Arial" w:hAnsi="Arial" w:cs="Arial"/>
          <w:b/>
          <w:bCs/>
          <w:sz w:val="12"/>
          <w:szCs w:val="12"/>
        </w:rPr>
        <w:t>4.ŽLEZNA(SEKRECIJSKA</w:t>
      </w:r>
      <w:r>
        <w:rPr>
          <w:rFonts w:ascii="Arial" w:hAnsi="Arial" w:cs="Arial"/>
          <w:sz w:val="12"/>
          <w:szCs w:val="12"/>
        </w:rPr>
        <w:t xml:space="preserve">):lojnice-loj=mašč.kisline,triglic.,voski,holesterol;mlečne žleze) </w:t>
      </w:r>
      <w:r>
        <w:rPr>
          <w:rFonts w:ascii="Arial" w:hAnsi="Arial" w:cs="Arial"/>
          <w:b/>
          <w:bCs/>
          <w:sz w:val="12"/>
          <w:szCs w:val="12"/>
        </w:rPr>
        <w:t>5.ČUTILNA</w:t>
      </w:r>
      <w:r>
        <w:rPr>
          <w:rFonts w:ascii="Arial" w:hAnsi="Arial" w:cs="Arial"/>
          <w:sz w:val="12"/>
          <w:szCs w:val="12"/>
        </w:rPr>
        <w:t xml:space="preserve">: živčni končiči in posebne strukture sestavljajo čutila za dotik, pritisk, mraz;prosti živčni končiči pa so čutilo za bolečino </w:t>
      </w:r>
      <w:r>
        <w:rPr>
          <w:rFonts w:ascii="Arial" w:hAnsi="Arial" w:cs="Arial"/>
          <w:b/>
          <w:bCs/>
          <w:sz w:val="12"/>
          <w:szCs w:val="12"/>
        </w:rPr>
        <w:t>6.VIT D:</w:t>
      </w:r>
      <w:r>
        <w:rPr>
          <w:rFonts w:ascii="Arial" w:hAnsi="Arial" w:cs="Arial"/>
          <w:sz w:val="12"/>
          <w:szCs w:val="12"/>
        </w:rPr>
        <w:t xml:space="preserve">pod vplivom UV sevanja se provit D spremeni v vit D </w:t>
      </w:r>
      <w:r>
        <w:rPr>
          <w:rFonts w:ascii="Arial" w:hAnsi="Arial" w:cs="Arial"/>
          <w:b/>
          <w:bCs/>
          <w:sz w:val="12"/>
          <w:szCs w:val="12"/>
        </w:rPr>
        <w:t>7.MELANIN</w:t>
      </w:r>
      <w:r>
        <w:rPr>
          <w:rFonts w:ascii="Arial" w:hAnsi="Arial" w:cs="Arial"/>
          <w:sz w:val="12"/>
          <w:szCs w:val="12"/>
        </w:rPr>
        <w:t xml:space="preserve"> v koži je zaščita pred UV</w:t>
      </w:r>
      <w:r>
        <w:rPr>
          <w:rFonts w:ascii="Arial" w:hAnsi="Arial" w:cs="Arial"/>
          <w:b/>
          <w:bCs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800080"/>
          <w:sz w:val="12"/>
          <w:szCs w:val="12"/>
          <w:u w:val="single"/>
        </w:rPr>
        <w:t>URAVNAVANJE T. TEMP:</w:t>
      </w:r>
      <w:r>
        <w:rPr>
          <w:rFonts w:ascii="Arial" w:hAnsi="Arial" w:cs="Arial"/>
          <w:b/>
          <w:bCs/>
          <w:color w:val="80008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Osnovni principi:termoreceptorji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>hipotalamus-dno možganov</w:t>
      </w:r>
      <w:r>
        <w:rPr>
          <w:rFonts w:ascii="Arial" w:hAnsi="Arial"/>
          <w:sz w:val="12"/>
          <w:szCs w:val="12"/>
        </w:rPr>
        <w:t></w:t>
      </w:r>
      <w:r>
        <w:rPr>
          <w:rFonts w:ascii="Arial" w:hAnsi="Arial" w:cs="Arial"/>
          <w:sz w:val="12"/>
          <w:szCs w:val="12"/>
        </w:rPr>
        <w:t xml:space="preserve">odg </w:t>
      </w:r>
      <w:r>
        <w:rPr>
          <w:rFonts w:ascii="Arial" w:hAnsi="Arial" w:cs="Arial"/>
          <w:b/>
          <w:bCs/>
          <w:color w:val="800080"/>
          <w:sz w:val="12"/>
          <w:szCs w:val="12"/>
        </w:rPr>
        <w:t xml:space="preserve">ODG NA NIZKO TEMP: </w:t>
      </w:r>
      <w:r>
        <w:rPr>
          <w:rFonts w:ascii="Arial" w:hAnsi="Arial" w:cs="Arial"/>
          <w:b/>
          <w:bCs/>
          <w:sz w:val="12"/>
          <w:szCs w:val="12"/>
        </w:rPr>
        <w:t>1.Vpliv avtonomnega živčevja</w:t>
      </w:r>
      <w:r>
        <w:rPr>
          <w:rFonts w:ascii="Arial" w:hAnsi="Arial" w:cs="Arial"/>
          <w:sz w:val="12"/>
          <w:szCs w:val="12"/>
        </w:rPr>
        <w:t>:*mišice naježevalke so skrčene(dlaka pokonci) površina kože sorazmerno suhe (ni izhlap.)zoženje površinskih žil (toplota se ohranja)*sredica nadledvične žleze začne izločati adrenalin(povečana stop. Presnove)</w:t>
      </w:r>
      <w:r>
        <w:rPr>
          <w:rFonts w:ascii="Arial" w:hAnsi="Arial" w:cs="Arial"/>
          <w:b/>
          <w:bCs/>
          <w:sz w:val="12"/>
          <w:szCs w:val="12"/>
        </w:rPr>
        <w:t>2.Vpliv motoričnih nevronov*</w:t>
      </w:r>
      <w:r>
        <w:rPr>
          <w:rFonts w:ascii="Arial" w:hAnsi="Arial" w:cs="Arial"/>
          <w:sz w:val="12"/>
          <w:szCs w:val="12"/>
        </w:rPr>
        <w:t xml:space="preserve">dregetanje skeletnih mišic </w:t>
      </w:r>
      <w:r>
        <w:rPr>
          <w:rFonts w:ascii="Arial" w:hAnsi="Arial" w:cs="Arial"/>
          <w:b/>
          <w:bCs/>
          <w:sz w:val="12"/>
          <w:szCs w:val="12"/>
        </w:rPr>
        <w:t>3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b/>
          <w:bCs/>
          <w:sz w:val="12"/>
          <w:szCs w:val="12"/>
        </w:rPr>
        <w:t>Vpliv hormonalnega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sistema</w:t>
      </w:r>
      <w:r>
        <w:rPr>
          <w:rFonts w:ascii="Arial" w:hAnsi="Arial" w:cs="Arial"/>
          <w:sz w:val="12"/>
          <w:szCs w:val="12"/>
        </w:rPr>
        <w:t xml:space="preserve">:*ščitnica pod vplivom TSH začne izločati tiroksin,ki zvišuje metabolno aktivnost, predvsem v mišicah,jetrih in ledvicah. </w:t>
      </w:r>
      <w:r>
        <w:rPr>
          <w:rFonts w:ascii="Arial" w:hAnsi="Arial" w:cs="Arial"/>
          <w:b/>
          <w:bCs/>
          <w:color w:val="800080"/>
          <w:sz w:val="12"/>
          <w:szCs w:val="12"/>
        </w:rPr>
        <w:t>ODG NA VISOKO TEMP:</w:t>
      </w:r>
      <w:r>
        <w:rPr>
          <w:rFonts w:ascii="Arial" w:hAnsi="Arial" w:cs="Arial"/>
          <w:color w:val="80008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>1.Vpliv avtonomnega živčevja*</w:t>
      </w:r>
      <w:r>
        <w:rPr>
          <w:rFonts w:ascii="Arial" w:hAnsi="Arial" w:cs="Arial"/>
          <w:sz w:val="12"/>
          <w:szCs w:val="12"/>
        </w:rPr>
        <w:t xml:space="preserve">mišice naježevalke so sproščene (polegla dlaka)*delovanje znojnic in zato izhlapevanje znoja (ohlajanje)*razširitev površinskih arteriol, toplota izseva (telo se ohlaja)*Nomalno izločanje adrenalina iz sredice nadledvične žleze </w:t>
      </w:r>
      <w:r>
        <w:rPr>
          <w:rFonts w:ascii="Arial" w:hAnsi="Arial" w:cs="Arial"/>
          <w:b/>
          <w:bCs/>
          <w:sz w:val="12"/>
          <w:szCs w:val="12"/>
        </w:rPr>
        <w:t>2.Vpliv motoričnih nevronov</w:t>
      </w:r>
      <w:r>
        <w:rPr>
          <w:rFonts w:ascii="Arial" w:hAnsi="Arial" w:cs="Arial"/>
          <w:sz w:val="12"/>
          <w:szCs w:val="12"/>
        </w:rPr>
        <w:t xml:space="preserve">*mišice ne dregetajo </w:t>
      </w:r>
      <w:r>
        <w:rPr>
          <w:rFonts w:ascii="Arial" w:hAnsi="Arial" w:cs="Arial"/>
          <w:b/>
          <w:bCs/>
          <w:sz w:val="12"/>
          <w:szCs w:val="12"/>
        </w:rPr>
        <w:t>3.Vpliv hormonalnega sistema</w:t>
      </w:r>
      <w:r>
        <w:rPr>
          <w:rFonts w:ascii="Arial" w:hAnsi="Arial" w:cs="Arial"/>
          <w:sz w:val="12"/>
          <w:szCs w:val="12"/>
        </w:rPr>
        <w:t>:*zmanjšano izločanje</w:t>
      </w:r>
    </w:p>
    <w:p w:rsidR="008C561C" w:rsidRDefault="008C561C">
      <w:pPr>
        <w:rPr>
          <w:rFonts w:ascii="Arial" w:hAnsi="Arial" w:cs="Arial"/>
          <w:sz w:val="12"/>
          <w:szCs w:val="12"/>
        </w:rPr>
      </w:pPr>
    </w:p>
    <w:p w:rsidR="008C561C" w:rsidRDefault="008C561C"/>
    <w:sectPr w:rsidR="008C561C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304"/>
    <w:rsid w:val="004E4304"/>
    <w:rsid w:val="008C561C"/>
    <w:rsid w:val="00F7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