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36" w:rsidRDefault="00347955">
      <w:pPr>
        <w:ind w:right="23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color w:val="FF00FF"/>
          <w:sz w:val="12"/>
          <w:szCs w:val="12"/>
        </w:rPr>
        <w:t xml:space="preserve">MMP: </w:t>
      </w:r>
      <w:r>
        <w:rPr>
          <w:rFonts w:ascii="Arial" w:hAnsi="Arial" w:cs="Arial"/>
          <w:sz w:val="12"/>
          <w:szCs w:val="12"/>
        </w:rPr>
        <w:t xml:space="preserve">Nevron je el.nabit;razlika v el.napet.=posledica selektivne prepustnosti membrane.Med mirovanjem je cel.mem.skoraj popolnoma neprep.za večino ionov,razen K+.Nekaj K+ izstopi iz cel., -ioni pa ne morejo, zlasti ne AK  in beljakovine.Zato notr.nevrona postane – proti zun.Tako se preko mem.ustvari el. potencial/ MMP.Ta razlika znaša -70mW. </w:t>
      </w:r>
      <w:r>
        <w:rPr>
          <w:rFonts w:ascii="Arial" w:hAnsi="Arial" w:cs="Arial"/>
          <w:b/>
          <w:color w:val="FF00FF"/>
          <w:sz w:val="12"/>
          <w:szCs w:val="12"/>
        </w:rPr>
        <w:t xml:space="preserve">PRENOS VZBURJENJA: </w:t>
      </w:r>
      <w:r>
        <w:rPr>
          <w:rFonts w:ascii="Arial" w:hAnsi="Arial" w:cs="Arial"/>
          <w:sz w:val="12"/>
          <w:szCs w:val="12"/>
        </w:rPr>
        <w:t>v mem.je več vrst kanalov: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sz w:val="12"/>
          <w:szCs w:val="12"/>
        </w:rPr>
        <w:t>SNOVNI-na dendritih odprejo se,ko se nanje veže živčni prenašalec(NTM)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sz w:val="12"/>
          <w:szCs w:val="12"/>
        </w:rPr>
        <w:t>NAPETOSTNI-na aksonih;odprejo se,ko se v njihovi okolici spremeni napetost…. Ko se na snovne k.vežejo prenašalne snovi,se odprejo in Na+vdrejo notr-nevtral.višek –ionov;nap.med zun.&amp;notr.se zmanjša-DEPOLARIZACIJA.Ta doseže tudi akson,kjer vpliva na nap.občutljive k.-ti s ezato odprejo;v notr.vdrejo Na+. Na zač.delu aksona se odprejo vsi napet.k.-MOČNA DEPOL.Sprememba nap.je tako velika,da se zlahka razširi na sosednja obm.ker deluje kot el.dražljaj.Zato s enapet.k.odprejo tudi tam.To se nato razširi na nova področja,kjer s esproži depol.;takšen val depol.oz. sprememb MMP im. AKCIJSKI INTERVAL (AP). V 1/1000s se vzpostavi normalen MMP.Nato s eNa+k.v trenutku zaprejo,Na+so ujeti v notr.-višek +ionov! Tedaj se odprejoK+k.in K+zapušča cel.-REPOL.. Nato se K+k.zaprejo,pride do kratkotrajne spremembe beljakovin v Na+k.,ki so še vedno neprepustni-REFRAKTOR NA FAZA,ko živčna cel.ne odg.na dražljaje,ki bi jo sicer vzburili.Zato nastopi HIPERPOL.,ko je več K+ zunaj cel.kot v času MMP.</w:t>
      </w:r>
    </w:p>
    <w:sectPr w:rsidR="00206A36">
      <w:footnotePr>
        <w:pos w:val="beneathText"/>
      </w:footnotePr>
      <w:pgSz w:w="11905" w:h="16837"/>
      <w:pgMar w:top="1417" w:right="75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955"/>
    <w:rsid w:val="00206A36"/>
    <w:rsid w:val="00347955"/>
    <w:rsid w:val="009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