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64" w:rsidRDefault="00E6413D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bCs/>
          <w:sz w:val="12"/>
          <w:szCs w:val="12"/>
        </w:rPr>
        <w:t>HRBTENJAČA</w:t>
      </w:r>
      <w:r>
        <w:rPr>
          <w:rFonts w:ascii="Arial" w:hAnsi="Arial" w:cs="Arial"/>
          <w:sz w:val="12"/>
          <w:szCs w:val="12"/>
        </w:rPr>
        <w:t>-del CŽS,43cm,v hrbteničnem kanalu,31parov spinalnih živcev(8 vratnih,12 prsnih,5 ledvenih,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 križnih,1 trtičnih)/</w:t>
      </w:r>
      <w:r>
        <w:rPr>
          <w:rFonts w:ascii="Arial" w:hAnsi="Arial" w:cs="Arial"/>
          <w:sz w:val="12"/>
          <w:szCs w:val="12"/>
          <w:u w:val="single"/>
        </w:rPr>
        <w:t>lumbago</w:t>
      </w:r>
      <w:r>
        <w:rPr>
          <w:rFonts w:ascii="Arial" w:hAnsi="Arial" w:cs="Arial"/>
          <w:sz w:val="12"/>
          <w:szCs w:val="12"/>
        </w:rPr>
        <w:t>- splošen izraz za bolečine v hrbtu(križni, ledveni del) povzroči ga nenaden gib/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u w:val="single"/>
        </w:rPr>
        <w:t>išias</w:t>
      </w:r>
      <w:r>
        <w:rPr>
          <w:rFonts w:ascii="Arial" w:hAnsi="Arial" w:cs="Arial"/>
          <w:sz w:val="12"/>
          <w:szCs w:val="12"/>
        </w:rPr>
        <w:t>- vnetje kolčnega živca, posledica stisnenja tega živca med 2 vretenci/</w:t>
      </w:r>
      <w:r>
        <w:rPr>
          <w:rFonts w:ascii="Arial" w:hAnsi="Arial" w:cs="Arial"/>
          <w:sz w:val="12"/>
          <w:szCs w:val="12"/>
          <w:u w:val="single"/>
        </w:rPr>
        <w:t>zgradba</w:t>
      </w:r>
      <w:r>
        <w:rPr>
          <w:rFonts w:ascii="Arial" w:hAnsi="Arial" w:cs="Arial"/>
          <w:sz w:val="12"/>
          <w:szCs w:val="12"/>
        </w:rPr>
        <w:t>- prerez-</w:t>
      </w:r>
      <w:r>
        <w:rPr>
          <w:rFonts w:ascii="Arial" w:hAnsi="Arial" w:cs="Arial"/>
          <w:i/>
          <w:iCs/>
          <w:sz w:val="12"/>
          <w:szCs w:val="12"/>
        </w:rPr>
        <w:t>3 ovojnice</w:t>
      </w:r>
      <w:r>
        <w:rPr>
          <w:rFonts w:ascii="Arial" w:hAnsi="Arial" w:cs="Arial"/>
          <w:sz w:val="12"/>
          <w:szCs w:val="12"/>
        </w:rPr>
        <w:t xml:space="preserve">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(meninge- obdajajo tudi možgane,njih. vnetje je meningitis)-trda opna,pajčevnica,žilnica(od Z na N),med p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in ž je možgansko-hrbtenjačna tek.(subarahnoidalni prostor)-vzdržuje elektrolite,daje zaščito,blaži udarce,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sivina</w:t>
      </w:r>
      <w:r>
        <w:rPr>
          <w:rFonts w:ascii="Arial" w:hAnsi="Arial" w:cs="Arial"/>
          <w:sz w:val="12"/>
          <w:szCs w:val="12"/>
        </w:rPr>
        <w:t>- oblika črke H., tu so motorični nevroni+nemielizirani aksoni, 2 rogova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zadajšnja(telesa nevronov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sprej. Podatke iz čut. vlaken-temp.),sprednja(t. nevr. poši. svoja vlakna k skelet. miš.-krčenje), začetni del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živca je korenina,vsak ž.ima hrbtno (čutilni aksoni, vstop v hrbt.)in trebušno (gibalni aksoni) k.,telesa č.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aksonov so izven hrbt. v hrbt. vozlu (gangliju),ena vlakna iz njih gredo v sivino, druga proti čutilom, senzorični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in motorični nevr. se lahko neposredno stikata, lahko je med njima vmesni nevron. </w:t>
      </w:r>
      <w:r>
        <w:rPr>
          <w:rFonts w:ascii="Arial" w:hAnsi="Arial" w:cs="Arial"/>
          <w:i/>
          <w:iCs/>
          <w:sz w:val="12"/>
          <w:szCs w:val="12"/>
        </w:rPr>
        <w:t>Belina</w:t>
      </w:r>
      <w:r>
        <w:rPr>
          <w:rFonts w:ascii="Arial" w:hAnsi="Arial" w:cs="Arial"/>
          <w:sz w:val="12"/>
          <w:szCs w:val="12"/>
        </w:rPr>
        <w:t xml:space="preserve">- živčna vlakna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imajo telesa v možganih ali v sivini, vlakna močno mielinizirana,proge potekajo proti možganom(ascendentne)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proge iz možganov navzdol(descendentne)/v hrb. So nižji centri delovanja živ., hrbt. ustvarja reflekse/</w:t>
      </w:r>
      <w:r>
        <w:rPr>
          <w:rFonts w:ascii="Arial" w:hAnsi="Arial" w:cs="Arial"/>
          <w:b/>
          <w:bCs/>
          <w:sz w:val="12"/>
          <w:szCs w:val="12"/>
        </w:rPr>
        <w:t>refleks</w:t>
      </w:r>
      <w:r>
        <w:rPr>
          <w:rFonts w:ascii="Arial" w:hAnsi="Arial" w:cs="Arial"/>
          <w:sz w:val="12"/>
          <w:szCs w:val="12"/>
        </w:rPr>
        <w:t>-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odgovor na dražljaj in omogoča osebku zaščito in vzdrževanje homeostaze, obrambni pomen, </w:t>
      </w:r>
      <w:r>
        <w:rPr>
          <w:rFonts w:ascii="Arial" w:hAnsi="Arial" w:cs="Arial"/>
          <w:sz w:val="12"/>
          <w:szCs w:val="12"/>
          <w:u w:val="single"/>
        </w:rPr>
        <w:t>refleksni tok</w:t>
      </w:r>
      <w:r>
        <w:rPr>
          <w:rFonts w:ascii="Arial" w:hAnsi="Arial" w:cs="Arial"/>
          <w:sz w:val="12"/>
          <w:szCs w:val="12"/>
        </w:rPr>
        <w:t xml:space="preserve">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je pot ki jo prepotuje vzburjenje(receptor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senzorični n.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CŽS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>motorični n.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efektor) </w:t>
      </w:r>
      <w:r>
        <w:rPr>
          <w:rFonts w:ascii="Arial" w:hAnsi="Arial" w:cs="Arial"/>
          <w:sz w:val="12"/>
          <w:szCs w:val="12"/>
          <w:u w:val="single"/>
        </w:rPr>
        <w:t>enosinaptični refleks</w:t>
      </w:r>
      <w:r>
        <w:rPr>
          <w:rFonts w:ascii="Arial" w:hAnsi="Arial" w:cs="Arial"/>
          <w:sz w:val="12"/>
          <w:szCs w:val="12"/>
        </w:rPr>
        <w:t xml:space="preserve">- </w:t>
      </w:r>
    </w:p>
    <w:p w:rsidR="00082C64" w:rsidRDefault="00E6413D">
      <w:pPr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</w:rPr>
        <w:t xml:space="preserve">vključena sta le eno čutilo in eno gibalno vlakno in sta v neposrednem stiku (pogačnični refleks) </w:t>
      </w:r>
      <w:r>
        <w:rPr>
          <w:rFonts w:ascii="Arial" w:hAnsi="Arial" w:cs="Arial"/>
          <w:sz w:val="12"/>
          <w:szCs w:val="12"/>
          <w:u w:val="single"/>
        </w:rPr>
        <w:t>večsinaptični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u w:val="single"/>
        </w:rPr>
        <w:t xml:space="preserve"> refleks</w:t>
      </w:r>
      <w:r>
        <w:rPr>
          <w:rFonts w:ascii="Arial" w:hAnsi="Arial" w:cs="Arial"/>
          <w:sz w:val="12"/>
          <w:szCs w:val="12"/>
        </w:rPr>
        <w:t xml:space="preserve">- vmes so povezovalni nevroni, sinaps je več, čutilni nevron se povezuje z internevronom in ta z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motoričnim n. </w:t>
      </w:r>
      <w:r>
        <w:rPr>
          <w:rFonts w:ascii="Arial" w:hAnsi="Arial" w:cs="Arial"/>
          <w:sz w:val="12"/>
          <w:szCs w:val="12"/>
          <w:u w:val="single"/>
        </w:rPr>
        <w:t>sestavljeni refleks</w:t>
      </w:r>
      <w:r>
        <w:rPr>
          <w:rFonts w:ascii="Arial" w:hAnsi="Arial" w:cs="Arial"/>
          <w:sz w:val="12"/>
          <w:szCs w:val="12"/>
        </w:rPr>
        <w:t xml:space="preserve">-več enostavnih refleksov povezanih in tečejo enden za drugim,čut. vlak.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preko asociacjskih n. vzdražijo gibalne n. in s tem več mišic, ena skupina mišic se skrči, druga sprosti, tako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sporočilo gre pogoto po traktih beline do možganov, od tod gredo sporočila do mišic, ki se skrčijo na točno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določenem mestu (drža telesa)</w:t>
      </w:r>
    </w:p>
    <w:p w:rsidR="00082C64" w:rsidRDefault="00082C64">
      <w:pPr>
        <w:rPr>
          <w:rFonts w:ascii="Arial" w:hAnsi="Arial" w:cs="Arial"/>
          <w:sz w:val="12"/>
          <w:szCs w:val="12"/>
        </w:rPr>
      </w:pP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RAZDELITEV ŽIVČEVJA</w:t>
      </w:r>
      <w:r>
        <w:rPr>
          <w:rFonts w:ascii="Arial" w:hAnsi="Arial" w:cs="Arial"/>
          <w:sz w:val="12"/>
          <w:szCs w:val="12"/>
        </w:rPr>
        <w:t>-</w:t>
      </w:r>
      <w:r>
        <w:rPr>
          <w:rFonts w:ascii="Arial" w:hAnsi="Arial" w:cs="Arial"/>
          <w:sz w:val="12"/>
          <w:szCs w:val="12"/>
          <w:u w:val="single"/>
        </w:rPr>
        <w:t>centralno živčevje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možgani (možg. deblo,mali in veliki možgani), hrbtenjača,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u w:val="single"/>
        </w:rPr>
        <w:t>periferno živčevje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somatsko (omogoča, da telo odgovori na zunanje dražljaje s krčenjem telesnih mišic,</w:t>
      </w:r>
    </w:p>
    <w:p w:rsidR="00082C64" w:rsidRDefault="00E6413D">
      <w:pPr>
        <w:rPr>
          <w:rFonts w:ascii="Wingdings" w:hAnsi="Wingdings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deluje pod vplivom naše volje), vegetativno (deluje brez naše volje in nadzira delovanje notr. Organov)</w:t>
      </w:r>
      <w:r>
        <w:rPr>
          <w:rFonts w:ascii="Wingdings" w:hAnsi="Wingdings"/>
          <w:sz w:val="12"/>
          <w:szCs w:val="12"/>
        </w:rPr>
        <w:t>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simpatično (pospešuje delovanje organa-filtracija krvi v jetrih),parasimpatično(zavira delovanje organov,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varčuje z energijo-ponoči se filtracija v ledvicah upočasni) </w:t>
      </w:r>
      <w:r>
        <w:rPr>
          <w:rFonts w:ascii="Arial" w:hAnsi="Arial" w:cs="Arial"/>
          <w:b/>
          <w:bCs/>
          <w:sz w:val="12"/>
          <w:szCs w:val="12"/>
        </w:rPr>
        <w:t>RAZVOJ MOŽGANOV</w:t>
      </w:r>
      <w:r>
        <w:rPr>
          <w:rFonts w:ascii="Arial" w:hAnsi="Arial" w:cs="Arial"/>
          <w:sz w:val="12"/>
          <w:szCs w:val="12"/>
        </w:rPr>
        <w:t xml:space="preserve">-iz nevralne cevi se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razvije nevralen greven, v srednjem delu ima 3 izbokline,se razvijejo v sprednje, srednje in zadnje možgane,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v 7 tednu zarodka se nevralna cev upogne,iz zadnjih možganov poženejo možganski živci, na sprednjih mož.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se pojavita 2 izboklini, zasnovi za velike možg.,v 11 tednu se zadnji možgani razdelijo na male možg, most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in podaljšano hrbt., prednji pa v velike možgane. </w:t>
      </w:r>
      <w:r>
        <w:rPr>
          <w:rFonts w:ascii="Arial" w:hAnsi="Arial" w:cs="Arial"/>
          <w:sz w:val="12"/>
          <w:szCs w:val="12"/>
          <w:u w:val="single"/>
        </w:rPr>
        <w:t>Prednji možg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telencephalon(veliki možg, možg jedra),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medmožgani (Talamus, Hipotalamus) </w:t>
      </w:r>
      <w:r>
        <w:rPr>
          <w:rFonts w:ascii="Arial" w:hAnsi="Arial" w:cs="Arial"/>
          <w:sz w:val="12"/>
          <w:szCs w:val="12"/>
          <w:u w:val="single"/>
        </w:rPr>
        <w:t>srednji možg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srednji m. (srednji m.), </w:t>
      </w:r>
      <w:r>
        <w:rPr>
          <w:rFonts w:ascii="Arial" w:hAnsi="Arial" w:cs="Arial"/>
          <w:sz w:val="12"/>
          <w:szCs w:val="12"/>
          <w:u w:val="single"/>
        </w:rPr>
        <w:t>zadnji m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Metencephalon (mali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m, most), Mylencephalon (podaljšana hrbt.) </w:t>
      </w:r>
      <w:r>
        <w:rPr>
          <w:rFonts w:ascii="Arial" w:hAnsi="Arial" w:cs="Arial"/>
          <w:b/>
          <w:bCs/>
          <w:sz w:val="12"/>
          <w:szCs w:val="12"/>
        </w:rPr>
        <w:t>MOŽGANI</w:t>
      </w:r>
      <w:r>
        <w:rPr>
          <w:rFonts w:ascii="Arial" w:hAnsi="Arial" w:cs="Arial"/>
          <w:sz w:val="12"/>
          <w:szCs w:val="12"/>
        </w:rPr>
        <w:t>-zaščiteni s tremi zaščitami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lobanjske kosti,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možganske ovojnice(meninge),možg.-hrbt. tekočina </w:t>
      </w:r>
      <w:r>
        <w:rPr>
          <w:rFonts w:ascii="Arial" w:hAnsi="Arial" w:cs="Arial"/>
          <w:sz w:val="12"/>
          <w:szCs w:val="12"/>
          <w:u w:val="single"/>
        </w:rPr>
        <w:t>možgansko-hrbtenjačna tekočina</w:t>
      </w:r>
      <w:r>
        <w:rPr>
          <w:rFonts w:ascii="Arial" w:hAnsi="Arial" w:cs="Arial"/>
          <w:sz w:val="12"/>
          <w:szCs w:val="12"/>
        </w:rPr>
        <w:t>(cerebrospinalna tek.,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likvor)-napolnjuje možganske prekae ali ventrikle, bistra,obnovi se 3x dnevno, vsebuje beljakovine, glukozo,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limfocite,ione,nastaja v holoidni pleksus, absorbira se v izrastku pajčevnice, funkcija-daje zaščito pred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okužbami in blaži udarce </w:t>
      </w:r>
      <w:r>
        <w:rPr>
          <w:rFonts w:ascii="Arial" w:hAnsi="Arial" w:cs="Arial"/>
          <w:b/>
          <w:bCs/>
          <w:sz w:val="12"/>
          <w:szCs w:val="12"/>
        </w:rPr>
        <w:t>MOŽGANSKI ŽIVCI</w:t>
      </w:r>
      <w:r>
        <w:rPr>
          <w:rFonts w:ascii="Arial" w:hAnsi="Arial" w:cs="Arial"/>
          <w:sz w:val="12"/>
          <w:szCs w:val="12"/>
        </w:rPr>
        <w:t xml:space="preserve">-12 parov, glavnina je iz možganskega debla in so motorični,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senzorični in mešani </w:t>
      </w:r>
    </w:p>
    <w:p w:rsidR="00082C64" w:rsidRDefault="00082C64">
      <w:pPr>
        <w:rPr>
          <w:rFonts w:ascii="Arial" w:hAnsi="Arial" w:cs="Arial"/>
          <w:sz w:val="12"/>
          <w:szCs w:val="12"/>
        </w:rPr>
      </w:pP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VELIKI MOŽGANI</w:t>
      </w:r>
      <w:r>
        <w:rPr>
          <w:rFonts w:ascii="Arial" w:hAnsi="Arial" w:cs="Arial"/>
          <w:sz w:val="12"/>
          <w:szCs w:val="12"/>
        </w:rPr>
        <w:t>- center naše inteligence,spomina,jezika,zavesti, 1200 g, 2 polovici-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hemisferi povezani s snopom živčnih prog (gred ali kalozni korpus)</w:t>
      </w:r>
      <w:r>
        <w:rPr>
          <w:rFonts w:ascii="Arial" w:hAnsi="Arial" w:cs="Arial"/>
          <w:sz w:val="12"/>
          <w:szCs w:val="12"/>
          <w:u w:val="single"/>
        </w:rPr>
        <w:t xml:space="preserve"> hemisfere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nagubana v številne vijuge,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med njimi so brazde,na površini ločimo </w:t>
      </w:r>
      <w:r>
        <w:rPr>
          <w:rFonts w:ascii="Arial" w:hAnsi="Arial" w:cs="Arial"/>
          <w:i/>
          <w:iCs/>
          <w:sz w:val="12"/>
          <w:szCs w:val="12"/>
        </w:rPr>
        <w:t>režnje</w:t>
      </w:r>
      <w:r>
        <w:rPr>
          <w:rFonts w:ascii="Arial" w:hAnsi="Arial" w:cs="Arial"/>
          <w:sz w:val="12"/>
          <w:szCs w:val="12"/>
        </w:rPr>
        <w:t xml:space="preserve"> (lobuse)</w:t>
      </w:r>
      <w:r>
        <w:rPr>
          <w:rFonts w:ascii="Wingdings" w:hAnsi="Wingdings"/>
          <w:sz w:val="12"/>
          <w:szCs w:val="12"/>
        </w:rPr>
        <w:t></w:t>
      </w:r>
      <w:r>
        <w:rPr>
          <w:rFonts w:ascii="Arial" w:hAnsi="Arial" w:cs="Arial"/>
          <w:sz w:val="12"/>
          <w:szCs w:val="12"/>
        </w:rPr>
        <w:t xml:space="preserve"> čelni, temenski, zatilni, senčni- čelni in temenski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ločena z centralno brazdo, čelni in senčni ločuje lateralna brazda, senčni in zatilni pa senčno-zatilnična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brazda/ vsaka hemisfera sprejema senzorična spor. In pošilja motorična spor. V drugo, nasprotno stran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telesa(desna hemisfera levi del telesa), na površini je skorja sive barve, 2-6mm debela iz piramidastih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nevronov, skorja možganov je sestavljena iz čutilnih in motoričnih središč, med seboj povezuje asociacijska</w:t>
      </w:r>
    </w:p>
    <w:p w:rsidR="00082C64" w:rsidRDefault="00E6413D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središča,</w:t>
      </w:r>
      <w:r>
        <w:rPr>
          <w:rFonts w:ascii="Arial" w:hAnsi="Arial" w:cs="Arial"/>
          <w:i/>
          <w:iCs/>
          <w:sz w:val="12"/>
          <w:szCs w:val="12"/>
        </w:rPr>
        <w:t>centralno brazdo</w:t>
      </w:r>
      <w:r>
        <w:rPr>
          <w:rFonts w:ascii="Arial" w:hAnsi="Arial" w:cs="Arial"/>
          <w:sz w:val="12"/>
          <w:szCs w:val="12"/>
        </w:rPr>
        <w:t xml:space="preserve"> ločuje primarno motorično in primarno senzorično središče, pres njo je </w:t>
      </w:r>
      <w:r>
        <w:rPr>
          <w:rFonts w:ascii="Arial" w:hAnsi="Arial" w:cs="Arial"/>
          <w:i/>
          <w:iCs/>
          <w:sz w:val="12"/>
          <w:szCs w:val="12"/>
        </w:rPr>
        <w:t>primarno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motorično</w:t>
      </w:r>
      <w:r>
        <w:rPr>
          <w:rFonts w:ascii="Arial" w:hAnsi="Arial" w:cs="Arial"/>
          <w:sz w:val="12"/>
          <w:szCs w:val="12"/>
        </w:rPr>
        <w:t xml:space="preserve"> (nadzoruje telesne mišice nasprotne strani telesa), pred prim. motorično je </w:t>
      </w:r>
      <w:r>
        <w:rPr>
          <w:rFonts w:ascii="Arial" w:hAnsi="Arial" w:cs="Arial"/>
          <w:i/>
          <w:iCs/>
          <w:sz w:val="12"/>
          <w:szCs w:val="12"/>
        </w:rPr>
        <w:t>premotorična</w:t>
      </w:r>
      <w:r>
        <w:rPr>
          <w:rFonts w:ascii="Arial" w:hAnsi="Arial" w:cs="Arial"/>
          <w:sz w:val="12"/>
          <w:szCs w:val="12"/>
        </w:rPr>
        <w:t xml:space="preserve"> </w:t>
      </w:r>
    </w:p>
    <w:p w:rsidR="00082C64" w:rsidRDefault="00E6413D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(sekundarna) </w:t>
      </w:r>
      <w:r>
        <w:rPr>
          <w:rFonts w:ascii="Arial" w:hAnsi="Arial" w:cs="Arial"/>
          <w:i/>
          <w:iCs/>
          <w:sz w:val="12"/>
          <w:szCs w:val="12"/>
        </w:rPr>
        <w:t>asociacijska motorična skorja</w:t>
      </w:r>
      <w:r>
        <w:rPr>
          <w:rFonts w:ascii="Arial" w:hAnsi="Arial" w:cs="Arial"/>
          <w:sz w:val="12"/>
          <w:szCs w:val="12"/>
        </w:rPr>
        <w:t xml:space="preserve">, v levi hemisferi, takoj nad lateralno brazdo je </w:t>
      </w:r>
      <w:r>
        <w:rPr>
          <w:rFonts w:ascii="Arial" w:hAnsi="Arial" w:cs="Arial"/>
          <w:i/>
          <w:iCs/>
          <w:sz w:val="12"/>
          <w:szCs w:val="12"/>
        </w:rPr>
        <w:t>Brockovo polje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(nadzoruje mišice za govor), v desni ga ni, pred asociacijsko motorično je </w:t>
      </w:r>
      <w:r>
        <w:rPr>
          <w:rFonts w:ascii="Arial" w:hAnsi="Arial" w:cs="Arial"/>
          <w:i/>
          <w:iCs/>
          <w:sz w:val="12"/>
          <w:szCs w:val="12"/>
        </w:rPr>
        <w:t>prefrontalna skorja</w:t>
      </w:r>
      <w:r>
        <w:rPr>
          <w:rFonts w:ascii="Arial" w:hAnsi="Arial" w:cs="Arial"/>
          <w:sz w:val="12"/>
          <w:szCs w:val="12"/>
        </w:rPr>
        <w:t xml:space="preserve"> (oblikovanje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misli, intelekt) vijuga za centralno brazdo je </w:t>
      </w:r>
      <w:r>
        <w:rPr>
          <w:rFonts w:ascii="Arial" w:hAnsi="Arial" w:cs="Arial"/>
          <w:i/>
          <w:iCs/>
          <w:sz w:val="12"/>
          <w:szCs w:val="12"/>
        </w:rPr>
        <w:t>primarna senzorična skorja</w:t>
      </w:r>
      <w:r>
        <w:rPr>
          <w:rFonts w:ascii="Arial" w:hAnsi="Arial" w:cs="Arial"/>
          <w:sz w:val="12"/>
          <w:szCs w:val="12"/>
        </w:rPr>
        <w:t xml:space="preserve"> središča za dotik,pritisk,bolečino,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tresljaje, za njo je </w:t>
      </w:r>
      <w:r>
        <w:rPr>
          <w:rFonts w:ascii="Arial" w:hAnsi="Arial" w:cs="Arial"/>
          <w:i/>
          <w:iCs/>
          <w:sz w:val="12"/>
          <w:szCs w:val="12"/>
        </w:rPr>
        <w:t>asociacijska skorja,</w:t>
      </w:r>
      <w:r>
        <w:rPr>
          <w:rFonts w:ascii="Arial" w:hAnsi="Arial" w:cs="Arial"/>
          <w:sz w:val="12"/>
          <w:szCs w:val="12"/>
        </w:rPr>
        <w:t xml:space="preserve"> v zatilnem delu je </w:t>
      </w:r>
      <w:r>
        <w:rPr>
          <w:rFonts w:ascii="Arial" w:hAnsi="Arial" w:cs="Arial"/>
          <w:i/>
          <w:iCs/>
          <w:sz w:val="12"/>
          <w:szCs w:val="12"/>
        </w:rPr>
        <w:t>primarna vidna skorja</w:t>
      </w:r>
      <w:r>
        <w:rPr>
          <w:rFonts w:ascii="Arial" w:hAnsi="Arial" w:cs="Arial"/>
          <w:sz w:val="12"/>
          <w:szCs w:val="12"/>
        </w:rPr>
        <w:t>(venter za vid), pred njo je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vidna asociacijska skorja</w:t>
      </w:r>
      <w:r>
        <w:rPr>
          <w:rFonts w:ascii="Arial" w:hAnsi="Arial" w:cs="Arial"/>
          <w:sz w:val="12"/>
          <w:szCs w:val="12"/>
        </w:rPr>
        <w:t xml:space="preserve"> zraven primarne čutvene skorje je v senčnem režnju </w:t>
      </w:r>
      <w:r>
        <w:rPr>
          <w:rFonts w:ascii="Arial" w:hAnsi="Arial" w:cs="Arial"/>
          <w:i/>
          <w:iCs/>
          <w:sz w:val="12"/>
          <w:szCs w:val="12"/>
        </w:rPr>
        <w:t>primarna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sz w:val="12"/>
          <w:szCs w:val="12"/>
        </w:rPr>
        <w:t>slušna skorja</w:t>
      </w:r>
      <w:r>
        <w:rPr>
          <w:rFonts w:ascii="Arial" w:hAnsi="Arial" w:cs="Arial"/>
          <w:sz w:val="12"/>
          <w:szCs w:val="12"/>
        </w:rPr>
        <w:t>,pod</w:t>
      </w:r>
    </w:p>
    <w:p w:rsidR="00082C64" w:rsidRDefault="00E6413D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njo je </w:t>
      </w:r>
      <w:r>
        <w:rPr>
          <w:rFonts w:ascii="Arial" w:hAnsi="Arial" w:cs="Arial"/>
          <w:i/>
          <w:iCs/>
          <w:sz w:val="12"/>
          <w:szCs w:val="12"/>
        </w:rPr>
        <w:t>slušna (sekundarna) asociacijska skorja</w:t>
      </w:r>
      <w:r>
        <w:rPr>
          <w:rFonts w:ascii="Arial" w:hAnsi="Arial" w:cs="Arial"/>
          <w:sz w:val="12"/>
          <w:szCs w:val="12"/>
        </w:rPr>
        <w:t xml:space="preserve">. V senčnem režnju se nahaja še </w:t>
      </w:r>
      <w:r>
        <w:rPr>
          <w:rFonts w:ascii="Arial" w:hAnsi="Arial" w:cs="Arial"/>
          <w:i/>
          <w:iCs/>
          <w:sz w:val="12"/>
          <w:szCs w:val="12"/>
        </w:rPr>
        <w:t>Weriehejevo območje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(razumevanje govora)</w:t>
      </w:r>
    </w:p>
    <w:p w:rsidR="00082C64" w:rsidRDefault="00082C64">
      <w:pPr>
        <w:rPr>
          <w:rFonts w:ascii="Arial" w:hAnsi="Arial" w:cs="Arial"/>
          <w:sz w:val="12"/>
          <w:szCs w:val="12"/>
        </w:rPr>
      </w:pP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LIMBIČNI SISTEM</w:t>
      </w:r>
      <w:r>
        <w:rPr>
          <w:rFonts w:ascii="Arial" w:hAnsi="Arial" w:cs="Arial"/>
          <w:sz w:val="12"/>
          <w:szCs w:val="12"/>
        </w:rPr>
        <w:t>-limbus=meja, med možganskim deblom in velikimi možgani, povezuje možgansko skorjo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In srednje možgane z višjimi centri, ki nadzorujejo delovanje notr. telesnih funkcij, vpliva na nezavestno </w:t>
      </w:r>
    </w:p>
    <w:p w:rsidR="00082C64" w:rsidRDefault="00E6413D">
      <w:pPr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Vedenje, na čustva, ki jih usklajuje, na zadovoljstvo med spolno aktivnostji, najpomembnejši so </w:t>
      </w:r>
      <w:r>
        <w:rPr>
          <w:rFonts w:ascii="Arial" w:hAnsi="Arial" w:cs="Arial"/>
          <w:i/>
          <w:iCs/>
          <w:sz w:val="12"/>
          <w:szCs w:val="12"/>
        </w:rPr>
        <w:t>amigdala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(vedenje, čustvene rkc-center čustvene inteligence)</w:t>
      </w:r>
      <w:r>
        <w:rPr>
          <w:rFonts w:ascii="Arial" w:hAnsi="Arial" w:cs="Arial"/>
          <w:i/>
          <w:iCs/>
          <w:sz w:val="12"/>
          <w:szCs w:val="12"/>
        </w:rPr>
        <w:t>hipokampus</w:t>
      </w:r>
      <w:r>
        <w:rPr>
          <w:rFonts w:ascii="Arial" w:hAnsi="Arial" w:cs="Arial"/>
          <w:sz w:val="12"/>
          <w:szCs w:val="12"/>
        </w:rPr>
        <w:t xml:space="preserve"> (učenje, spomin, prepoznavanje novosti,</w:t>
      </w:r>
    </w:p>
    <w:p w:rsidR="00082C64" w:rsidRDefault="00E6413D">
      <w:pPr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</w:rPr>
        <w:t xml:space="preserve">prostorska predstava) </w:t>
      </w:r>
      <w:r>
        <w:rPr>
          <w:rFonts w:ascii="Arial" w:hAnsi="Arial" w:cs="Arial"/>
          <w:b/>
          <w:bCs/>
          <w:sz w:val="12"/>
          <w:szCs w:val="12"/>
        </w:rPr>
        <w:t>MOŽGANSKO DEBLO</w:t>
      </w:r>
      <w:r>
        <w:rPr>
          <w:rFonts w:ascii="Arial" w:hAnsi="Arial" w:cs="Arial"/>
          <w:sz w:val="12"/>
          <w:szCs w:val="12"/>
        </w:rPr>
        <w:t>-podaljšana hrbt., most, srednji možgani/</w:t>
      </w:r>
      <w:r>
        <w:rPr>
          <w:rFonts w:ascii="Arial" w:hAnsi="Arial" w:cs="Arial"/>
          <w:sz w:val="12"/>
          <w:szCs w:val="12"/>
          <w:u w:val="single"/>
        </w:rPr>
        <w:t xml:space="preserve"> podalj. Hrbtenjača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nadaljevanje hrbtenj., kanal se razširi, sivina se razbije na samostojna jedra (centri nadzora za dihanje, srčni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utrip, čirjenje in ožanje žil, kašljanja, sesanje, bruhanje, požiranje, žvečenje, izločanje sline in želodčnega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soka) </w:t>
      </w:r>
      <w:r>
        <w:rPr>
          <w:rFonts w:ascii="Arial" w:hAnsi="Arial" w:cs="Arial"/>
          <w:sz w:val="12"/>
          <w:szCs w:val="12"/>
          <w:u w:val="single"/>
        </w:rPr>
        <w:t>most</w:t>
      </w:r>
      <w:r>
        <w:rPr>
          <w:rFonts w:ascii="Arial" w:hAnsi="Arial" w:cs="Arial"/>
          <w:sz w:val="12"/>
          <w:szCs w:val="12"/>
        </w:rPr>
        <w:t>(pons)-področje prenosa informacij, povezuje velike, srednje medmožgane in male možgane, iz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njega izhaja 5-8 možg živec </w:t>
      </w:r>
      <w:r>
        <w:rPr>
          <w:rFonts w:ascii="Arial" w:hAnsi="Arial" w:cs="Arial"/>
          <w:b/>
          <w:bCs/>
          <w:sz w:val="12"/>
          <w:szCs w:val="12"/>
        </w:rPr>
        <w:t>MALI MOŽGANI</w:t>
      </w:r>
      <w:r>
        <w:rPr>
          <w:rFonts w:ascii="Arial" w:hAnsi="Arial" w:cs="Arial"/>
          <w:sz w:val="12"/>
          <w:szCs w:val="12"/>
        </w:rPr>
        <w:t>-center nadzora za ravnotežje in usklajevanje gibov, zgrajeni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iz 2 polovic-hemisfer, skorja sive barve zgrajena iz Purkynjejevih celic, ki so zelo razvejane, iz sivine vodijo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živčna vlakna k velikim možg in možg deblu, v male možg prihajajo spor. velikih možg in mišičnih vlaken +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receptorjev (zaznava hitrosti in napetosti mišične kontrakcije), mali m usklajujejo »ukaze« velikih m in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posledice na efektorju </w:t>
      </w:r>
      <w:r>
        <w:rPr>
          <w:rFonts w:ascii="Arial" w:hAnsi="Arial" w:cs="Arial"/>
          <w:sz w:val="12"/>
          <w:szCs w:val="12"/>
          <w:u w:val="single"/>
        </w:rPr>
        <w:t>mrežasta tvorba</w:t>
      </w:r>
      <w:r>
        <w:rPr>
          <w:rFonts w:ascii="Arial" w:hAnsi="Arial" w:cs="Arial"/>
          <w:sz w:val="12"/>
          <w:szCs w:val="12"/>
        </w:rPr>
        <w:t xml:space="preserve"> v možg deblu, je sistem ki vzdržuje možg v budnosti in pozornosti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nadzoruje spanje, dihanje, srčno ferkvenco, uravnava reflekse, ureja važna sporočila iz množice sporočil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izbira tista, ki so za organizem v tem trenutku najpomembnejša. </w:t>
      </w:r>
      <w:r>
        <w:rPr>
          <w:rFonts w:ascii="Arial" w:hAnsi="Arial" w:cs="Arial"/>
          <w:b/>
          <w:bCs/>
          <w:sz w:val="12"/>
          <w:szCs w:val="12"/>
        </w:rPr>
        <w:t>TALAMUS</w:t>
      </w:r>
      <w:r>
        <w:rPr>
          <w:rFonts w:ascii="Arial" w:hAnsi="Arial" w:cs="Arial"/>
          <w:sz w:val="12"/>
          <w:szCs w:val="12"/>
        </w:rPr>
        <w:t>-glavni preklopni center med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velikimi m. in hrbtenj, pod njimi je hipotalamus(spodnji del možg. zgrajen iz številnih skupkov ž jeder,v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velikosti kocke sladkorja, centri žeje, apetite, ravnotežja, vode, temperature, budnosti, spanja, delovanja 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hormonov), nadzoruje vegetativno živčevje, povezan z limbičnim sistemom in hipofizo, preko nje vpliva na</w:t>
      </w:r>
    </w:p>
    <w:p w:rsidR="00082C64" w:rsidRDefault="00E6413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ostale endokrine žleze</w:t>
      </w:r>
    </w:p>
    <w:p w:rsidR="00082C64" w:rsidRDefault="00082C64">
      <w:pPr>
        <w:rPr>
          <w:rFonts w:ascii="Arial" w:hAnsi="Arial" w:cs="Arial"/>
          <w:sz w:val="12"/>
          <w:szCs w:val="12"/>
        </w:rPr>
      </w:pPr>
    </w:p>
    <w:sectPr w:rsidR="00082C6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13D"/>
    <w:rsid w:val="00082C64"/>
    <w:rsid w:val="005866C2"/>
    <w:rsid w:val="00E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