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868" w:rsidRPr="003F4868" w:rsidRDefault="003F4868" w:rsidP="003F4868">
      <w:pPr>
        <w:pStyle w:val="NormalWeb"/>
      </w:pPr>
      <w:bookmarkStart w:id="0" w:name="_GoBack"/>
      <w:bookmarkEnd w:id="0"/>
      <w:r w:rsidRPr="003F4868">
        <w:rPr>
          <w:b/>
          <w:color w:val="FF0000"/>
          <w:sz w:val="28"/>
          <w:szCs w:val="28"/>
        </w:rPr>
        <w:t>AIDS</w:t>
      </w:r>
      <w:r w:rsidRPr="003F4868">
        <w:t xml:space="preserve"> oz. virus </w:t>
      </w:r>
      <w:r w:rsidRPr="003F4868">
        <w:rPr>
          <w:b/>
          <w:color w:val="FF0000"/>
          <w:sz w:val="28"/>
          <w:szCs w:val="28"/>
        </w:rPr>
        <w:t>HIV</w:t>
      </w:r>
      <w:r w:rsidRPr="003F4868">
        <w:t xml:space="preserve"> je bolezen, ki se je </w:t>
      </w:r>
      <w:r w:rsidRPr="003F4868">
        <w:rPr>
          <w:bCs/>
        </w:rPr>
        <w:t>ne da ozdraviti</w:t>
      </w:r>
      <w:r w:rsidRPr="003F4868">
        <w:t>. Če nisi uporabljal(-a) primerne zaščite, je najbolj pametno, da se testiraš in preveriš svoje zdravje, kajti »popravnega izpita« pri tej bolezni ni.</w:t>
      </w:r>
    </w:p>
    <w:p w:rsidR="003F4868" w:rsidRPr="003F4868" w:rsidRDefault="003F4868" w:rsidP="003F4868">
      <w:r w:rsidRPr="003F4868">
        <w:t>O aidsu (sindromu pridobljene imunske pomanjkljivosti) govorimo, kadar virus HIV tako oslabi bolnikov imunski (obrambni) sistem, da se število posebnih obrambnih celic v krvi zmanjša od normalnih 800-1050/mililiter na manj kot 200/mililiter. Oboleli nato postanejo hudo bolni in nazadnje umrejo zaradi bolezni, ki jih njihov imunski sistem ne more premagati, npr. posebna vrsta pljučnice, Kaposijev sarkom (kožni rak) ali meningitis (vnetje možganskih ovojnic).</w:t>
      </w:r>
    </w:p>
    <w:p w:rsidR="003F4868" w:rsidRDefault="003F4868" w:rsidP="003F4868">
      <w:pPr>
        <w:rPr>
          <w:b/>
          <w:color w:val="FF0000"/>
          <w:sz w:val="28"/>
          <w:szCs w:val="28"/>
        </w:rPr>
      </w:pPr>
    </w:p>
    <w:p w:rsidR="003F4868" w:rsidRPr="003F4868" w:rsidRDefault="003F4868" w:rsidP="003F4868">
      <w:pPr>
        <w:rPr>
          <w:b/>
          <w:color w:val="FF0000"/>
          <w:sz w:val="28"/>
          <w:szCs w:val="28"/>
        </w:rPr>
      </w:pPr>
      <w:r w:rsidRPr="003F4868">
        <w:rPr>
          <w:b/>
          <w:color w:val="FF0000"/>
          <w:sz w:val="28"/>
          <w:szCs w:val="28"/>
        </w:rPr>
        <w:t>FAZE OKUŽBE S HIV</w:t>
      </w:r>
    </w:p>
    <w:p w:rsidR="003F4868" w:rsidRPr="003F4868" w:rsidRDefault="003F4868" w:rsidP="003F4868">
      <w:r w:rsidRPr="003F4868">
        <w:t>Akutni HIV-sindrom:</w:t>
      </w:r>
    </w:p>
    <w:p w:rsidR="003F4868" w:rsidRPr="003F4868" w:rsidRDefault="003F4868" w:rsidP="003F4868">
      <w:r w:rsidRPr="003F4868">
        <w:t xml:space="preserve">razvije se približno dva do šest tednov po okužbi. To je blaga, kratkotrajna bolezen, ki je podobna gripi ali infekcijski mononukleozi1. Pogosti klinični znaki so zvišana telesna temperatura z močnim znojenjem, povečane bezgavke, vnetje </w:t>
      </w:r>
      <w:r w:rsidR="00F613C0">
        <w:t>žrela, makulopapulozni izpuščaj</w:t>
      </w:r>
      <w:r w:rsidRPr="003F4868">
        <w:t>, bolečine v mišicah in sklepih, driska, glavobol. Okuženi lahko že v tej fazi s spolnimi odnosi okuži druge ljudi!</w:t>
      </w:r>
    </w:p>
    <w:p w:rsidR="003F4868" w:rsidRPr="003F4868" w:rsidRDefault="003F4868" w:rsidP="003F4868"/>
    <w:p w:rsidR="003F4868" w:rsidRPr="003F4868" w:rsidRDefault="003F4868" w:rsidP="003F4868"/>
    <w:p w:rsidR="003F4868" w:rsidRPr="003F4868" w:rsidRDefault="003F4868" w:rsidP="003F4868">
      <w:pPr>
        <w:rPr>
          <w:b/>
          <w:color w:val="FF0000"/>
          <w:sz w:val="28"/>
          <w:szCs w:val="28"/>
        </w:rPr>
      </w:pPr>
      <w:r w:rsidRPr="003F4868">
        <w:rPr>
          <w:b/>
          <w:color w:val="FF0000"/>
          <w:sz w:val="28"/>
          <w:szCs w:val="28"/>
        </w:rPr>
        <w:t xml:space="preserve">Zgodnja </w:t>
      </w:r>
      <w:r w:rsidR="00DC0959" w:rsidRPr="003F4868">
        <w:rPr>
          <w:b/>
          <w:color w:val="FF0000"/>
          <w:sz w:val="28"/>
          <w:szCs w:val="28"/>
        </w:rPr>
        <w:t>simptomatska</w:t>
      </w:r>
      <w:r w:rsidRPr="003F4868">
        <w:rPr>
          <w:b/>
          <w:color w:val="FF0000"/>
          <w:sz w:val="28"/>
          <w:szCs w:val="28"/>
        </w:rPr>
        <w:t xml:space="preserve"> faza okužbe s HIV:</w:t>
      </w:r>
    </w:p>
    <w:p w:rsidR="003F4868" w:rsidRPr="003F4868" w:rsidRDefault="003F4868" w:rsidP="003F4868">
      <w:r w:rsidRPr="003F4868">
        <w:t>Nekateri bolniki razvijejo že kmalu po okužbi nespecifične splošne bolezenske znake, ki trajajo od nekaj tednov do enega leta. Med te simptome štejemo: utrujenost</w:t>
      </w:r>
      <w:r w:rsidR="00DC0959">
        <w:t>, subfibrilno stanje</w:t>
      </w:r>
      <w:r w:rsidRPr="003F4868">
        <w:t>, glavobol, nočno potenje, lažje ponavljajoče se driske, izguba apetita in hujšanje.</w:t>
      </w:r>
    </w:p>
    <w:p w:rsidR="003F4868" w:rsidRDefault="003F4868" w:rsidP="003F4868">
      <w:pPr>
        <w:rPr>
          <w:b/>
          <w:color w:val="FF0000"/>
          <w:sz w:val="28"/>
          <w:szCs w:val="28"/>
        </w:rPr>
      </w:pPr>
    </w:p>
    <w:p w:rsidR="003F4868" w:rsidRPr="003F4868" w:rsidRDefault="003F4868" w:rsidP="003F4868">
      <w:pPr>
        <w:rPr>
          <w:b/>
          <w:color w:val="FF0000"/>
          <w:sz w:val="28"/>
          <w:szCs w:val="28"/>
        </w:rPr>
      </w:pPr>
      <w:r w:rsidRPr="003F4868">
        <w:rPr>
          <w:b/>
          <w:color w:val="FF0000"/>
          <w:sz w:val="28"/>
          <w:szCs w:val="28"/>
        </w:rPr>
        <w:t>Napredujoča simptomatska faza okužbe s HIV:</w:t>
      </w:r>
    </w:p>
    <w:p w:rsidR="003F4868" w:rsidRPr="003F4868" w:rsidRDefault="003F4868" w:rsidP="003F4868">
      <w:r w:rsidRPr="003F4868">
        <w:t>Imunski sistem hitro slabi, števi</w:t>
      </w:r>
      <w:r w:rsidR="00DC0959">
        <w:t>lo limfocitov T pade pod 200/mm</w:t>
      </w:r>
      <w:r w:rsidRPr="003F4868">
        <w:t>. To je faza, v kateri lahko rečemo, da so okuženi že zboleli za aidsom. Bolniki postanejo zelo dovzetni za oportunistične okužbe in AIDS-demence, ki pa jih spremljajo tudi huje izraženi splošni simptomi: visoka temperatura, bruhanje, izguba apetita, driske …</w:t>
      </w:r>
    </w:p>
    <w:p w:rsidR="003F4868" w:rsidRDefault="003F4868" w:rsidP="003F4868">
      <w:pPr>
        <w:rPr>
          <w:b/>
          <w:color w:val="FF0000"/>
          <w:sz w:val="28"/>
          <w:szCs w:val="28"/>
        </w:rPr>
      </w:pPr>
    </w:p>
    <w:p w:rsidR="003F4868" w:rsidRPr="003F4868" w:rsidRDefault="003F4868" w:rsidP="003F4868">
      <w:pPr>
        <w:rPr>
          <w:b/>
          <w:color w:val="FF0000"/>
          <w:sz w:val="28"/>
          <w:szCs w:val="28"/>
        </w:rPr>
      </w:pPr>
      <w:r w:rsidRPr="003F4868">
        <w:rPr>
          <w:b/>
          <w:color w:val="FF0000"/>
          <w:sz w:val="28"/>
          <w:szCs w:val="28"/>
        </w:rPr>
        <w:t>Smrt:</w:t>
      </w:r>
    </w:p>
    <w:p w:rsidR="003F4868" w:rsidRPr="003F4868" w:rsidRDefault="003F4868" w:rsidP="003F4868">
      <w:r w:rsidRPr="003F4868">
        <w:t>Okužba s HIV se praviloma konča s smrtjo. Bolniku odpove eden od vitalnih organov. Človek, okužen s HIV, praviloma ne umre zaradi HIV, temveč zaradi drugih okužb, ki napadajo s HIV oslabljeno telo. HIV je v tem primeru le posrednik smrti.</w:t>
      </w:r>
    </w:p>
    <w:p w:rsidR="003F4868" w:rsidRDefault="003F4868" w:rsidP="003F4868">
      <w:pPr>
        <w:pStyle w:val="NormalWeb"/>
        <w:rPr>
          <w:b/>
          <w:color w:val="FF0000"/>
          <w:sz w:val="28"/>
          <w:szCs w:val="28"/>
        </w:rPr>
      </w:pPr>
      <w:r w:rsidRPr="003F4868">
        <w:rPr>
          <w:b/>
          <w:color w:val="FF0000"/>
          <w:sz w:val="28"/>
          <w:szCs w:val="28"/>
        </w:rPr>
        <w:t>Do okužbe lahko pride:</w:t>
      </w:r>
    </w:p>
    <w:p w:rsidR="003F4868" w:rsidRPr="003F4868" w:rsidRDefault="003F4868" w:rsidP="003F4868">
      <w:pPr>
        <w:pStyle w:val="NormalWeb"/>
        <w:numPr>
          <w:ilvl w:val="0"/>
          <w:numId w:val="2"/>
        </w:numPr>
      </w:pPr>
      <w:r w:rsidRPr="003F4868">
        <w:t xml:space="preserve">z neposrednim stikom </w:t>
      </w:r>
      <w:hyperlink r:id="rId5" w:tooltip="Sluznica" w:history="1">
        <w:r w:rsidRPr="003F4868">
          <w:rPr>
            <w:rStyle w:val="Hyperlink"/>
            <w:color w:val="auto"/>
            <w:u w:val="none"/>
          </w:rPr>
          <w:t>sluznice</w:t>
        </w:r>
      </w:hyperlink>
      <w:r w:rsidRPr="003F4868">
        <w:t xml:space="preserve"> ali krvi</w:t>
      </w:r>
    </w:p>
    <w:p w:rsidR="003F4868" w:rsidRPr="003F4868" w:rsidRDefault="0034388F" w:rsidP="003F4868">
      <w:pPr>
        <w:pStyle w:val="NormalWeb"/>
        <w:numPr>
          <w:ilvl w:val="0"/>
          <w:numId w:val="2"/>
        </w:numPr>
      </w:pPr>
      <w:hyperlink r:id="rId6" w:tooltip="Telesna tekočina" w:history="1">
        <w:r w:rsidR="003F4868" w:rsidRPr="003F4868">
          <w:rPr>
            <w:rStyle w:val="Hyperlink"/>
            <w:color w:val="auto"/>
            <w:u w:val="none"/>
          </w:rPr>
          <w:t>telesnimi tekočinami</w:t>
        </w:r>
      </w:hyperlink>
      <w:r w:rsidR="003F4868" w:rsidRPr="003F4868">
        <w:t xml:space="preserve"> (kri, spermo, </w:t>
      </w:r>
      <w:hyperlink r:id="rId7" w:tooltip="Predsemenska tekočina" w:history="1">
        <w:r w:rsidR="003F4868" w:rsidRPr="003F4868">
          <w:rPr>
            <w:rStyle w:val="Hyperlink"/>
            <w:color w:val="auto"/>
            <w:u w:val="none"/>
          </w:rPr>
          <w:t>predsemensko tekočino</w:t>
        </w:r>
      </w:hyperlink>
      <w:r w:rsidR="003F4868" w:rsidRPr="003F4868">
        <w:t xml:space="preserve"> in </w:t>
      </w:r>
      <w:hyperlink r:id="rId8" w:tooltip="Materino mleko" w:history="1">
        <w:r w:rsidR="003F4868" w:rsidRPr="003F4868">
          <w:rPr>
            <w:rStyle w:val="Hyperlink"/>
            <w:color w:val="auto"/>
            <w:u w:val="none"/>
          </w:rPr>
          <w:t>materinim mlekom</w:t>
        </w:r>
      </w:hyperlink>
      <w:r w:rsidR="003F4868" w:rsidRPr="003F4868">
        <w:t>)</w:t>
      </w:r>
    </w:p>
    <w:p w:rsidR="003F4868" w:rsidRPr="003F4868" w:rsidRDefault="003F4868" w:rsidP="003F4868">
      <w:pPr>
        <w:pStyle w:val="NormalWeb"/>
        <w:numPr>
          <w:ilvl w:val="0"/>
          <w:numId w:val="2"/>
        </w:numPr>
      </w:pPr>
      <w:r w:rsidRPr="003F4868">
        <w:t xml:space="preserve">pri </w:t>
      </w:r>
      <w:hyperlink r:id="rId9" w:tooltip="Analni spolni odnos" w:history="1">
        <w:r w:rsidRPr="003F4868">
          <w:rPr>
            <w:rStyle w:val="Hyperlink"/>
            <w:color w:val="auto"/>
            <w:u w:val="none"/>
          </w:rPr>
          <w:t>analnem</w:t>
        </w:r>
      </w:hyperlink>
      <w:r w:rsidRPr="003F4868">
        <w:t xml:space="preserve">, </w:t>
      </w:r>
      <w:hyperlink r:id="rId10" w:tooltip="Vaginalni spolni odnos" w:history="1">
        <w:r w:rsidRPr="003F4868">
          <w:rPr>
            <w:rStyle w:val="Hyperlink"/>
            <w:color w:val="auto"/>
            <w:u w:val="none"/>
          </w:rPr>
          <w:t>vaginalnem</w:t>
        </w:r>
      </w:hyperlink>
      <w:r w:rsidRPr="003F4868">
        <w:t xml:space="preserve"> ali </w:t>
      </w:r>
      <w:hyperlink r:id="rId11" w:tooltip="Oralni spolni odnos" w:history="1">
        <w:r w:rsidRPr="003F4868">
          <w:rPr>
            <w:rStyle w:val="Hyperlink"/>
            <w:color w:val="auto"/>
            <w:u w:val="none"/>
          </w:rPr>
          <w:t>oralnem spolnem občevanju</w:t>
        </w:r>
      </w:hyperlink>
      <w:r w:rsidRPr="003F4868">
        <w:t>;</w:t>
      </w:r>
    </w:p>
    <w:p w:rsidR="003F4868" w:rsidRPr="003F4868" w:rsidRDefault="0034388F" w:rsidP="003F4868">
      <w:pPr>
        <w:pStyle w:val="NormalWeb"/>
        <w:numPr>
          <w:ilvl w:val="0"/>
          <w:numId w:val="2"/>
        </w:numPr>
      </w:pPr>
      <w:hyperlink r:id="rId12" w:tooltip="Transfuzija" w:history="1">
        <w:r w:rsidR="003F4868" w:rsidRPr="003F4868">
          <w:rPr>
            <w:rStyle w:val="Hyperlink"/>
            <w:color w:val="auto"/>
            <w:u w:val="none"/>
          </w:rPr>
          <w:t>transfuzijah krvi</w:t>
        </w:r>
      </w:hyperlink>
    </w:p>
    <w:p w:rsidR="003F4868" w:rsidRPr="003F4868" w:rsidRDefault="003F4868" w:rsidP="003F4868">
      <w:pPr>
        <w:pStyle w:val="NormalWeb"/>
        <w:numPr>
          <w:ilvl w:val="0"/>
          <w:numId w:val="2"/>
        </w:numPr>
      </w:pPr>
      <w:r w:rsidRPr="003F4868">
        <w:t xml:space="preserve">med </w:t>
      </w:r>
      <w:hyperlink r:id="rId13" w:tooltip="Nosečnost" w:history="1">
        <w:r w:rsidRPr="003F4868">
          <w:rPr>
            <w:rStyle w:val="Hyperlink"/>
            <w:color w:val="auto"/>
            <w:u w:val="none"/>
          </w:rPr>
          <w:t>nosečnostjo</w:t>
        </w:r>
      </w:hyperlink>
      <w:r w:rsidRPr="003F4868">
        <w:t xml:space="preserve">, </w:t>
      </w:r>
      <w:hyperlink r:id="rId14" w:tooltip="Rojstvo" w:history="1">
        <w:r w:rsidRPr="003F4868">
          <w:rPr>
            <w:rStyle w:val="Hyperlink"/>
            <w:color w:val="auto"/>
            <w:u w:val="none"/>
          </w:rPr>
          <w:t>rojstvom</w:t>
        </w:r>
      </w:hyperlink>
      <w:r w:rsidRPr="003F4868">
        <w:t xml:space="preserve"> ali z </w:t>
      </w:r>
      <w:hyperlink r:id="rId15" w:tooltip="Dojenje" w:history="1">
        <w:r w:rsidRPr="003F4868">
          <w:rPr>
            <w:rStyle w:val="Hyperlink"/>
            <w:color w:val="auto"/>
            <w:u w:val="none"/>
          </w:rPr>
          <w:t>dojenjem</w:t>
        </w:r>
      </w:hyperlink>
    </w:p>
    <w:p w:rsidR="003F4868" w:rsidRDefault="003F4868" w:rsidP="003F4868">
      <w:pPr>
        <w:rPr>
          <w:b/>
          <w:color w:val="FF0000"/>
          <w:sz w:val="28"/>
          <w:szCs w:val="28"/>
        </w:rPr>
      </w:pPr>
    </w:p>
    <w:p w:rsidR="003F4868" w:rsidRDefault="003F4868" w:rsidP="003F4868">
      <w:pPr>
        <w:rPr>
          <w:b/>
          <w:color w:val="FF0000"/>
          <w:sz w:val="28"/>
          <w:szCs w:val="28"/>
        </w:rPr>
      </w:pPr>
    </w:p>
    <w:p w:rsidR="003F4868" w:rsidRDefault="003F4868" w:rsidP="003F4868">
      <w:pPr>
        <w:rPr>
          <w:b/>
          <w:color w:val="FF0000"/>
          <w:sz w:val="28"/>
          <w:szCs w:val="28"/>
        </w:rPr>
      </w:pPr>
    </w:p>
    <w:p w:rsidR="003F4868" w:rsidRDefault="003F4868" w:rsidP="003F4868">
      <w:pPr>
        <w:rPr>
          <w:b/>
          <w:color w:val="FF0000"/>
          <w:sz w:val="28"/>
          <w:szCs w:val="28"/>
        </w:rPr>
      </w:pPr>
    </w:p>
    <w:p w:rsidR="003F4868" w:rsidRPr="003F4868" w:rsidRDefault="003F4868" w:rsidP="003F4868">
      <w:r w:rsidRPr="003F4868">
        <w:rPr>
          <w:b/>
          <w:color w:val="FF0000"/>
          <w:sz w:val="28"/>
          <w:szCs w:val="28"/>
        </w:rPr>
        <w:lastRenderedPageBreak/>
        <w:t>Do okužbe pa ne more priti</w:t>
      </w:r>
      <w:r w:rsidRPr="003F4868">
        <w:t>:</w:t>
      </w:r>
    </w:p>
    <w:p w:rsidR="003F4868" w:rsidRDefault="003F4868" w:rsidP="003F4868"/>
    <w:p w:rsidR="003F4868" w:rsidRPr="003F4868" w:rsidRDefault="003F4868" w:rsidP="003F4868">
      <w:r>
        <w:t xml:space="preserve">       </w:t>
      </w:r>
      <w:r w:rsidRPr="003F4868">
        <w:t>- Pri pitju iz iste skodelice</w:t>
      </w:r>
    </w:p>
    <w:p w:rsidR="003F4868" w:rsidRPr="003F4868" w:rsidRDefault="003F4868" w:rsidP="003F4868">
      <w:r>
        <w:t xml:space="preserve">       </w:t>
      </w:r>
      <w:r w:rsidRPr="003F4868">
        <w:t>- Na straniščih</w:t>
      </w:r>
    </w:p>
    <w:p w:rsidR="003F4868" w:rsidRPr="003F4868" w:rsidRDefault="003F4868" w:rsidP="003F4868">
      <w:r>
        <w:t xml:space="preserve">       </w:t>
      </w:r>
      <w:r w:rsidRPr="003F4868">
        <w:t>- V bazenih</w:t>
      </w:r>
    </w:p>
    <w:p w:rsidR="003F4868" w:rsidRPr="003F4868" w:rsidRDefault="003F4868" w:rsidP="003F4868">
      <w:r>
        <w:t xml:space="preserve">       </w:t>
      </w:r>
      <w:r w:rsidRPr="003F4868">
        <w:t>- S piki komarjev in klopov</w:t>
      </w:r>
    </w:p>
    <w:p w:rsidR="003F4868" w:rsidRPr="003F4868" w:rsidRDefault="003F4868" w:rsidP="003F4868">
      <w:r>
        <w:t xml:space="preserve">       </w:t>
      </w:r>
      <w:r w:rsidRPr="003F4868">
        <w:t>- S poljubljanjem</w:t>
      </w:r>
    </w:p>
    <w:p w:rsidR="003F4868" w:rsidRPr="003F4868" w:rsidRDefault="003F4868" w:rsidP="003F4868">
      <w:r>
        <w:t xml:space="preserve">       </w:t>
      </w:r>
      <w:r w:rsidRPr="003F4868">
        <w:t>- Z objemanjem</w:t>
      </w:r>
    </w:p>
    <w:p w:rsidR="003F4868" w:rsidRPr="003F4868" w:rsidRDefault="003F4868" w:rsidP="003F4868">
      <w:r>
        <w:t xml:space="preserve">       </w:t>
      </w:r>
      <w:r w:rsidRPr="003F4868">
        <w:t>- Z dotikanjem</w:t>
      </w:r>
    </w:p>
    <w:p w:rsidR="003F4868" w:rsidRPr="003F4868" w:rsidRDefault="003F4868" w:rsidP="003F4868">
      <w:r>
        <w:t xml:space="preserve">       </w:t>
      </w:r>
      <w:r w:rsidRPr="003F4868">
        <w:t>- Pri darovanju krvi</w:t>
      </w:r>
    </w:p>
    <w:p w:rsidR="003F4868" w:rsidRPr="003F4868" w:rsidRDefault="003F4868" w:rsidP="003F4868">
      <w:pPr>
        <w:pStyle w:val="NormalWeb"/>
      </w:pPr>
    </w:p>
    <w:p w:rsidR="003F4868" w:rsidRPr="003F4868" w:rsidRDefault="003F4868" w:rsidP="003F4868">
      <w:pPr>
        <w:pStyle w:val="NormalWeb"/>
      </w:pPr>
    </w:p>
    <w:p w:rsidR="003F4868" w:rsidRPr="00030AD4" w:rsidRDefault="003F4868" w:rsidP="003F4868">
      <w:pPr>
        <w:rPr>
          <w:b/>
          <w:color w:val="FF0000"/>
          <w:sz w:val="28"/>
          <w:szCs w:val="28"/>
        </w:rPr>
      </w:pPr>
      <w:r w:rsidRPr="00030AD4">
        <w:rPr>
          <w:b/>
          <w:color w:val="FF0000"/>
          <w:sz w:val="28"/>
          <w:szCs w:val="28"/>
        </w:rPr>
        <w:t>ZDRAVLJENJE:</w:t>
      </w:r>
    </w:p>
    <w:p w:rsidR="00D74158" w:rsidRPr="00D74158" w:rsidRDefault="00D74158" w:rsidP="00D74158">
      <w:pPr>
        <w:pStyle w:val="text1233"/>
      </w:pPr>
      <w:r w:rsidRPr="00D74158">
        <w:t xml:space="preserve">Najtežje je stopiti do ambulante, kjer izvajajo testiranje, čeprav zanj </w:t>
      </w:r>
      <w:r w:rsidRPr="00D74158">
        <w:rPr>
          <w:bCs/>
        </w:rPr>
        <w:t>ne potrebuješ</w:t>
      </w:r>
      <w:r w:rsidRPr="00D74158">
        <w:t xml:space="preserve"> niti </w:t>
      </w:r>
      <w:r w:rsidRPr="00D74158">
        <w:rPr>
          <w:bCs/>
        </w:rPr>
        <w:t>napotnice svojega osebnega zdravnika</w:t>
      </w:r>
      <w:r w:rsidRPr="00D74158">
        <w:t xml:space="preserve">. </w:t>
      </w:r>
      <w:r w:rsidRPr="00D74158">
        <w:rPr>
          <w:bCs/>
        </w:rPr>
        <w:t>Priporočljivo</w:t>
      </w:r>
      <w:r w:rsidRPr="00D74158">
        <w:t xml:space="preserve"> je, </w:t>
      </w:r>
      <w:r w:rsidRPr="00D74158">
        <w:rPr>
          <w:bCs/>
        </w:rPr>
        <w:t>da se</w:t>
      </w:r>
      <w:r w:rsidRPr="00D74158">
        <w:t xml:space="preserve"> za testiranje </w:t>
      </w:r>
      <w:r w:rsidRPr="00D74158">
        <w:rPr>
          <w:bCs/>
        </w:rPr>
        <w:t>predhodno najaviš po telefonu</w:t>
      </w:r>
      <w:r w:rsidRPr="00D74158">
        <w:t xml:space="preserve">. Da ti bo pri »podvigu« lažje, ti predlagam, da s seboj povabiš prijatelja, partnerja, nekoga, ki ti bo stal ob strani, ali pa se bosta testirala skupaj. Moralna podpora ti bo vse skupaj zelo olajšala. </w:t>
      </w:r>
    </w:p>
    <w:p w:rsidR="003F4868" w:rsidRPr="00030AD4" w:rsidRDefault="003F4868" w:rsidP="003F4868">
      <w:r w:rsidRPr="00030AD4">
        <w:t>Zdravila ali cepiva proti virusu HIV še ni. Znanstveniki se zelo trudijo, zato verjamemo da je ta čas vedno bližje. Do takrat pa je edino pravo zdravilo preventiva, ker okužbo z virusom HIV lahko preprečimo. Preprečimo jo lahko z našo osveščenostjo, načinom življenja, uporabo kondoma...</w:t>
      </w:r>
    </w:p>
    <w:p w:rsidR="003F4868" w:rsidRPr="00030AD4" w:rsidRDefault="003F4868" w:rsidP="003F4868"/>
    <w:p w:rsidR="003F4868" w:rsidRDefault="003F4868" w:rsidP="003F4868">
      <w:r w:rsidRPr="00030AD4">
        <w:t>Poznamo več zdravil, ki zavirajo razmnoževanje virusa in s temi zdravili se je življenjska doba ljudi, ki so okuženi z virusom HIV močno povečala. Ta zdravila odstranijo virus HIV iz krvi, vendar ga ne uničijo. Zdravljenje s kombinacijo številnih zdravil je zelo zapleteno in tudi drago.</w:t>
      </w:r>
    </w:p>
    <w:p w:rsidR="00D74158" w:rsidRDefault="00D74158" w:rsidP="003F4868"/>
    <w:p w:rsidR="00D74158" w:rsidRDefault="00D74158" w:rsidP="003F4868">
      <w:pPr>
        <w:rPr>
          <w:b/>
          <w:color w:val="FF0000"/>
          <w:sz w:val="28"/>
          <w:szCs w:val="28"/>
        </w:rPr>
      </w:pPr>
      <w:r>
        <w:rPr>
          <w:b/>
          <w:color w:val="FF0000"/>
          <w:sz w:val="28"/>
          <w:szCs w:val="28"/>
        </w:rPr>
        <w:t>AIDS V SLOVENIJI:</w:t>
      </w:r>
    </w:p>
    <w:p w:rsidR="00DC0959" w:rsidRDefault="00DC0959" w:rsidP="003F4868">
      <w:pPr>
        <w:rPr>
          <w:b/>
          <w:color w:val="FF0000"/>
          <w:sz w:val="28"/>
          <w:szCs w:val="28"/>
        </w:rPr>
      </w:pPr>
    </w:p>
    <w:p w:rsidR="00D74158" w:rsidRDefault="00D74158" w:rsidP="00D74158">
      <w:r>
        <w:t xml:space="preserve">V Sloveniji </w:t>
      </w:r>
      <w:r w:rsidR="00DC0959">
        <w:t xml:space="preserve">je </w:t>
      </w:r>
      <w:r>
        <w:t xml:space="preserve">prijavljenih 99 okuženih z virusom HIV, od tega je 28 bolnikov z aidsom </w:t>
      </w:r>
      <w:r>
        <w:br/>
        <w:t xml:space="preserve">Približno 5,3 milijona ljudi po svetu se je letos okužilo z virusom HIV. Slovenija je v tej črni statistiki za zdaj še pri dnu, saj je bilo letos odkritih 12 okuženih ljudi, od tega se je pri štirih bolezen aids že razvila. </w:t>
      </w:r>
      <w:r>
        <w:br/>
      </w:r>
      <w:r>
        <w:br/>
        <w:t>Tako domači strokovnjaki tudi ob letošnjem svetovnem dnevu boja proti aidsu med pohvalnimi besedami na račun preventivne dejavnosti in veseljem, da število okuženih še vedno ne narašča, tudi opozarjajo: ugodna epidemiološka slika se lahko zelo hitro spremeni.</w:t>
      </w:r>
    </w:p>
    <w:p w:rsidR="00D74158" w:rsidRDefault="00D74158" w:rsidP="00D74158"/>
    <w:p w:rsidR="003F4868" w:rsidRDefault="003F4868"/>
    <w:p w:rsidR="003F4868" w:rsidRDefault="003F4868"/>
    <w:p w:rsidR="00D74158" w:rsidRDefault="00D74158" w:rsidP="003F4868">
      <w:pPr>
        <w:rPr>
          <w:b/>
          <w:color w:val="FF0000"/>
          <w:sz w:val="28"/>
          <w:szCs w:val="28"/>
        </w:rPr>
      </w:pPr>
    </w:p>
    <w:p w:rsidR="00D74158" w:rsidRDefault="00D74158" w:rsidP="003F4868">
      <w:pPr>
        <w:rPr>
          <w:b/>
          <w:color w:val="FF0000"/>
          <w:sz w:val="28"/>
          <w:szCs w:val="28"/>
        </w:rPr>
      </w:pPr>
    </w:p>
    <w:p w:rsidR="00D74158" w:rsidRDefault="00D74158" w:rsidP="003F4868">
      <w:pPr>
        <w:rPr>
          <w:b/>
          <w:color w:val="FF0000"/>
          <w:sz w:val="28"/>
          <w:szCs w:val="28"/>
        </w:rPr>
      </w:pPr>
    </w:p>
    <w:p w:rsidR="00D74158" w:rsidRDefault="00D74158" w:rsidP="003F4868">
      <w:pPr>
        <w:rPr>
          <w:b/>
          <w:color w:val="FF0000"/>
          <w:sz w:val="28"/>
          <w:szCs w:val="28"/>
        </w:rPr>
      </w:pPr>
    </w:p>
    <w:p w:rsidR="003F4868" w:rsidRPr="00030AD4" w:rsidRDefault="003F4868" w:rsidP="003F4868">
      <w:pPr>
        <w:rPr>
          <w:b/>
          <w:color w:val="FF0000"/>
          <w:sz w:val="28"/>
          <w:szCs w:val="28"/>
        </w:rPr>
      </w:pPr>
      <w:r w:rsidRPr="00030AD4">
        <w:rPr>
          <w:b/>
          <w:color w:val="FF0000"/>
          <w:sz w:val="28"/>
          <w:szCs w:val="28"/>
        </w:rPr>
        <w:t>AIDS V AFRIKI:</w:t>
      </w:r>
    </w:p>
    <w:p w:rsidR="003F4868" w:rsidRPr="00030AD4" w:rsidRDefault="003F4868" w:rsidP="003F4868">
      <w:pPr>
        <w:rPr>
          <w:i/>
          <w:color w:val="0000FF"/>
        </w:rPr>
      </w:pPr>
    </w:p>
    <w:p w:rsidR="003F4868" w:rsidRPr="00030AD4" w:rsidRDefault="003F4868" w:rsidP="003F4868">
      <w:r w:rsidRPr="00030AD4">
        <w:t xml:space="preserve">ADDIS ABABA, ETIOPIJA - Združeni narodi so v petek javnost opozorili, da bo v Afriki do leta 2025 umrlo za aidsom že preko 80 milijonov ljudi, z virusom HIV pa se bo okužili 90 milijonov ljudi. Sedaj je okuženih 25 milijonov Afričanov, za zdravljenje in preventivo pa bi ta predel sveta potreboval 200 bilijonov dolarjev. S tem denarjem bi rešili 16 milijonov ljudi pred smrtjo, 43 milijonov pa pred okužbo, vendar donatorji ne morejo nameniti toliko denarja. </w:t>
      </w:r>
    </w:p>
    <w:p w:rsidR="003F4868" w:rsidRPr="00030AD4" w:rsidRDefault="003F4868"/>
    <w:p w:rsidR="003F4868" w:rsidRPr="00030AD4" w:rsidRDefault="003F4868"/>
    <w:p w:rsidR="00D74158" w:rsidRDefault="00D74158" w:rsidP="00D74158">
      <w:pPr>
        <w:spacing w:before="100" w:beforeAutospacing="1" w:after="100" w:afterAutospacing="1"/>
      </w:pPr>
      <w:r>
        <w:t>V Afriki ima AIDS več posledic, kot kjer koli po svetu</w:t>
      </w:r>
      <w:r w:rsidRPr="00DC0959">
        <w:t xml:space="preserve">. </w:t>
      </w:r>
      <w:hyperlink r:id="rId16" w:history="1">
        <w:r w:rsidRPr="00DC0959">
          <w:rPr>
            <w:rStyle w:val="Hyperlink"/>
            <w:color w:val="auto"/>
            <w:u w:val="none"/>
          </w:rPr>
          <w:t>Bolezen</w:t>
        </w:r>
      </w:hyperlink>
      <w:r w:rsidRPr="00DC0959">
        <w:t xml:space="preserve"> </w:t>
      </w:r>
      <w:r>
        <w:t xml:space="preserve">se je razširila tako daleč, da okoli 11.5 milijonov ljudi umre zaradi AIDSA – od tega je četrtina otrok. </w:t>
      </w:r>
    </w:p>
    <w:p w:rsidR="00D74158" w:rsidRDefault="00D74158" w:rsidP="00D74158">
      <w:pPr>
        <w:spacing w:before="100" w:beforeAutospacing="1" w:after="100" w:afterAutospacing="1"/>
      </w:pPr>
      <w:r>
        <w:t> </w:t>
      </w:r>
      <w:r>
        <w:rPr>
          <w:u w:val="single"/>
        </w:rPr>
        <w:t>DEJSTVA:</w:t>
      </w:r>
    </w:p>
    <w:p w:rsidR="00D74158" w:rsidRDefault="00D74158" w:rsidP="00D74158">
      <w:pPr>
        <w:numPr>
          <w:ilvl w:val="0"/>
          <w:numId w:val="3"/>
        </w:numPr>
        <w:spacing w:before="100" w:beforeAutospacing="1" w:after="100" w:afterAutospacing="1"/>
      </w:pPr>
      <w:r>
        <w:t>V Afriki živi 90% vseh otrok, starih pod 15 let, ki imajo to bolezen.</w:t>
      </w:r>
    </w:p>
    <w:p w:rsidR="00D74158" w:rsidRDefault="00D74158" w:rsidP="00D74158">
      <w:pPr>
        <w:numPr>
          <w:ilvl w:val="0"/>
          <w:numId w:val="4"/>
        </w:numPr>
        <w:spacing w:before="100" w:beforeAutospacing="1" w:after="100" w:afterAutospacing="1"/>
      </w:pPr>
      <w:r>
        <w:t>83% vseh smrti zaradi AIDSA številčijo v Afriki.</w:t>
      </w:r>
    </w:p>
    <w:p w:rsidR="00D74158" w:rsidRDefault="00D74158" w:rsidP="00D74158">
      <w:pPr>
        <w:numPr>
          <w:ilvl w:val="0"/>
          <w:numId w:val="5"/>
        </w:numPr>
        <w:spacing w:before="100" w:beforeAutospacing="1" w:after="100" w:afterAutospacing="1"/>
      </w:pPr>
      <w:r>
        <w:t>V Namibiji, Botsvani in Zimbabve ima okrog 20% ljudi starih od 15 do 46 let  to bolezen</w:t>
      </w:r>
    </w:p>
    <w:p w:rsidR="00D74158" w:rsidRDefault="00D74158" w:rsidP="00D74158">
      <w:pPr>
        <w:numPr>
          <w:ilvl w:val="0"/>
          <w:numId w:val="6"/>
        </w:numPr>
        <w:spacing w:before="100" w:beforeAutospacing="1" w:after="100" w:afterAutospacing="1"/>
      </w:pPr>
      <w:r>
        <w:t>95% sirot sveta z AIDSOM živi ravno v Afriki.</w:t>
      </w:r>
    </w:p>
    <w:p w:rsidR="00D74158" w:rsidRDefault="00D74158" w:rsidP="00D74158">
      <w:pPr>
        <w:numPr>
          <w:ilvl w:val="0"/>
          <w:numId w:val="7"/>
        </w:numPr>
        <w:spacing w:before="100" w:beforeAutospacing="1" w:after="100" w:afterAutospacing="1"/>
      </w:pPr>
      <w:r>
        <w:t>V Južni Afriki umre polovica fantov starih 15 let zaradi AIDSA</w:t>
      </w:r>
    </w:p>
    <w:p w:rsidR="00D74158" w:rsidRDefault="00D74158" w:rsidP="00D74158">
      <w:pPr>
        <w:numPr>
          <w:ilvl w:val="0"/>
          <w:numId w:val="8"/>
        </w:numPr>
        <w:spacing w:before="100" w:beforeAutospacing="1" w:after="100" w:afterAutospacing="1"/>
      </w:pPr>
      <w:r>
        <w:t>13% deklet starih do 20 let je nosečih in imajo AIDS.</w:t>
      </w:r>
    </w:p>
    <w:p w:rsidR="00D74158" w:rsidRDefault="00D74158" w:rsidP="00D74158">
      <w:pPr>
        <w:numPr>
          <w:ilvl w:val="0"/>
          <w:numId w:val="9"/>
        </w:numPr>
        <w:spacing w:before="100" w:beforeAutospacing="1" w:after="100" w:afterAutospacing="1"/>
      </w:pPr>
      <w:r>
        <w:t>Zaradi povečane okuženosti s to boleznijo, se je povečalo število posilstev nad mladoletnicami, ki še niso bile spolno aktivne.</w:t>
      </w:r>
    </w:p>
    <w:p w:rsidR="00D74158" w:rsidRDefault="00D74158" w:rsidP="00D74158">
      <w:pPr>
        <w:numPr>
          <w:ilvl w:val="0"/>
          <w:numId w:val="10"/>
        </w:numPr>
        <w:spacing w:before="100" w:beforeAutospacing="1" w:after="100" w:afterAutospacing="1"/>
      </w:pPr>
      <w:r>
        <w:t>Mnogo držav je problem z AIDSOM enostavno zavrglo, ker nimajo sredstev, da bi se proti bolezni učinkovito borili. V prihodnosti se lahko zgodi, da bo bolnišnica zaprla vrata številnim bolnikom, okuženih z AIDSOM.</w:t>
      </w:r>
      <w:r>
        <w:br/>
      </w:r>
      <w:r>
        <w:br/>
      </w:r>
      <w:r>
        <w:rPr>
          <w:b/>
          <w:bCs/>
          <w:sz w:val="27"/>
          <w:szCs w:val="27"/>
        </w:rPr>
        <w:t>GLAVNO VPRAŠANJE JE TOREJ, KAJ LAHKO AFRIKA STORI, DA BO OMEJILA TO BOLEZEN, KI JE POVZROČILA TUDI OGROMEN SOCIALNI PROBLEM?</w:t>
      </w:r>
    </w:p>
    <w:p w:rsidR="003F4868" w:rsidRPr="00030AD4" w:rsidRDefault="003F4868"/>
    <w:p w:rsidR="003F4868" w:rsidRPr="00030AD4" w:rsidRDefault="003F4868"/>
    <w:p w:rsidR="003F4868" w:rsidRDefault="003F4868"/>
    <w:p w:rsidR="003F4868" w:rsidRDefault="003F4868"/>
    <w:p w:rsidR="003F4868" w:rsidRDefault="003F4868"/>
    <w:p w:rsidR="003F4868" w:rsidRDefault="003F4868"/>
    <w:p w:rsidR="003F4868" w:rsidRDefault="003F4868"/>
    <w:p w:rsidR="003F4868" w:rsidRDefault="003F4868"/>
    <w:p w:rsidR="00D74158" w:rsidRDefault="00D74158"/>
    <w:p w:rsidR="00D74158" w:rsidRDefault="00D74158"/>
    <w:p w:rsidR="00D74158" w:rsidRDefault="00D74158"/>
    <w:p w:rsidR="00D74158" w:rsidRPr="00D74158" w:rsidRDefault="00D74158" w:rsidP="00D74158">
      <w:pPr>
        <w:pStyle w:val="NormalWeb"/>
        <w:rPr>
          <w:b/>
        </w:rPr>
      </w:pPr>
    </w:p>
    <w:p w:rsidR="00D74158" w:rsidRPr="00D74158" w:rsidRDefault="00D74158" w:rsidP="00D74158">
      <w:pPr>
        <w:jc w:val="center"/>
        <w:rPr>
          <w:b/>
          <w:color w:val="FF0000"/>
          <w:sz w:val="28"/>
          <w:szCs w:val="28"/>
        </w:rPr>
      </w:pPr>
      <w:r w:rsidRPr="00D74158">
        <w:rPr>
          <w:b/>
          <w:color w:val="FF0000"/>
          <w:sz w:val="28"/>
          <w:szCs w:val="28"/>
        </w:rPr>
        <w:t>1. DE</w:t>
      </w:r>
      <w:r w:rsidR="00DC0959">
        <w:rPr>
          <w:b/>
          <w:color w:val="FF0000"/>
          <w:sz w:val="28"/>
          <w:szCs w:val="28"/>
        </w:rPr>
        <w:t>CEMBER – SVETOVNI DAN AIDSA 2007</w:t>
      </w:r>
    </w:p>
    <w:p w:rsidR="00D74158" w:rsidRPr="00D74158" w:rsidRDefault="00D74158" w:rsidP="00D74158">
      <w:pPr>
        <w:jc w:val="center"/>
        <w:rPr>
          <w:b/>
          <w:color w:val="FF0000"/>
          <w:sz w:val="28"/>
          <w:szCs w:val="28"/>
        </w:rPr>
      </w:pPr>
      <w:r w:rsidRPr="00D74158">
        <w:rPr>
          <w:b/>
          <w:color w:val="FF0000"/>
          <w:sz w:val="28"/>
          <w:szCs w:val="28"/>
        </w:rPr>
        <w:t>»Držimo obljubo. Ustavimo AIDS.«</w:t>
      </w:r>
    </w:p>
    <w:p w:rsidR="00D74158" w:rsidRPr="00D74158" w:rsidRDefault="00D74158" w:rsidP="00D74158">
      <w:pPr>
        <w:rPr>
          <w:b/>
          <w:sz w:val="22"/>
          <w:szCs w:val="22"/>
        </w:rPr>
      </w:pPr>
    </w:p>
    <w:p w:rsidR="00D74158" w:rsidRPr="00D74158" w:rsidRDefault="00D74158" w:rsidP="00D74158">
      <w:r w:rsidRPr="00D74158">
        <w:t xml:space="preserve">Svetovni dan aidsa, ki ga obeležujemo že 19. leto, se letos nadaljuje v okviru petletne kampanje pod geslom </w:t>
      </w:r>
      <w:r w:rsidRPr="00D74158">
        <w:rPr>
          <w:i/>
        </w:rPr>
        <w:t>Držimo obljubo. Ustavimo aids</w:t>
      </w:r>
      <w:r w:rsidRPr="00D74158">
        <w:t>. Glavni namen kampanje je še vedno osveščanje o aidsu in o nujnosti zaščite. Tudi letošnje gibanje apelira na državnike in strokovnjake različnih strok k uresničevanju zaveze, ki smo jo s podpisom pomembnih dokumentov potrdili tudi v Sloveniji. Za omejevanje širitve pandemije je namreč pomembno multisektorsko sodelovanje in prevzemanje vloge vsakega resorja.</w:t>
      </w:r>
    </w:p>
    <w:p w:rsidR="003F4868" w:rsidRPr="00D74158" w:rsidRDefault="003F4868">
      <w:pPr>
        <w:rPr>
          <w:i/>
        </w:rPr>
      </w:pPr>
    </w:p>
    <w:p w:rsidR="00D74158" w:rsidRDefault="00D74158">
      <w:pPr>
        <w:rPr>
          <w:i/>
          <w:color w:val="0000FF"/>
          <w:sz w:val="28"/>
          <w:szCs w:val="28"/>
        </w:rPr>
      </w:pPr>
    </w:p>
    <w:p w:rsidR="00D74158" w:rsidRDefault="00D74158">
      <w:pPr>
        <w:rPr>
          <w:i/>
          <w:color w:val="0000FF"/>
          <w:sz w:val="28"/>
          <w:szCs w:val="28"/>
        </w:rPr>
      </w:pPr>
    </w:p>
    <w:p w:rsidR="00D74158" w:rsidRDefault="00D74158" w:rsidP="00D74158"/>
    <w:p w:rsidR="00D74158" w:rsidRPr="00D74158" w:rsidRDefault="00D74158" w:rsidP="00D74158">
      <w:pPr>
        <w:rPr>
          <w:b/>
          <w:i/>
          <w:color w:val="FF0000"/>
          <w:sz w:val="56"/>
          <w:szCs w:val="56"/>
        </w:rPr>
      </w:pPr>
      <w:r w:rsidRPr="00D74158">
        <w:rPr>
          <w:b/>
          <w:i/>
          <w:color w:val="FF0000"/>
          <w:sz w:val="56"/>
          <w:szCs w:val="56"/>
        </w:rPr>
        <w:t>A - aquired - pridobljen</w:t>
      </w:r>
    </w:p>
    <w:p w:rsidR="00D74158" w:rsidRPr="00D74158" w:rsidRDefault="00D74158" w:rsidP="00D74158">
      <w:pPr>
        <w:rPr>
          <w:b/>
          <w:i/>
          <w:color w:val="FF0000"/>
          <w:sz w:val="56"/>
          <w:szCs w:val="56"/>
        </w:rPr>
      </w:pPr>
      <w:r w:rsidRPr="00D74158">
        <w:rPr>
          <w:b/>
          <w:i/>
          <w:color w:val="FF0000"/>
          <w:sz w:val="56"/>
          <w:szCs w:val="56"/>
        </w:rPr>
        <w:t>I - immuno - imunski</w:t>
      </w:r>
    </w:p>
    <w:p w:rsidR="00D74158" w:rsidRPr="00D74158" w:rsidRDefault="00D74158" w:rsidP="00D74158">
      <w:pPr>
        <w:rPr>
          <w:b/>
          <w:i/>
          <w:color w:val="FF0000"/>
          <w:sz w:val="56"/>
          <w:szCs w:val="56"/>
        </w:rPr>
      </w:pPr>
      <w:r w:rsidRPr="00D74158">
        <w:rPr>
          <w:b/>
          <w:i/>
          <w:color w:val="FF0000"/>
          <w:sz w:val="56"/>
          <w:szCs w:val="56"/>
        </w:rPr>
        <w:t>D - deficiency - pomanjkljivost</w:t>
      </w:r>
    </w:p>
    <w:p w:rsidR="00D74158" w:rsidRPr="00D74158" w:rsidRDefault="00D74158" w:rsidP="00D74158">
      <w:pPr>
        <w:rPr>
          <w:b/>
          <w:i/>
          <w:color w:val="FF0000"/>
          <w:sz w:val="56"/>
          <w:szCs w:val="56"/>
        </w:rPr>
      </w:pPr>
      <w:r w:rsidRPr="00D74158">
        <w:rPr>
          <w:b/>
          <w:i/>
          <w:color w:val="FF0000"/>
          <w:sz w:val="56"/>
          <w:szCs w:val="56"/>
        </w:rPr>
        <w:t>S - syndrome – sindrom</w:t>
      </w:r>
    </w:p>
    <w:p w:rsidR="00D74158" w:rsidRDefault="00D74158">
      <w:pPr>
        <w:rPr>
          <w:i/>
          <w:color w:val="0000FF"/>
          <w:sz w:val="28"/>
          <w:szCs w:val="28"/>
        </w:rPr>
      </w:pPr>
    </w:p>
    <w:p w:rsidR="00D74158" w:rsidRDefault="00D74158">
      <w:pPr>
        <w:rPr>
          <w:i/>
          <w:color w:val="0000FF"/>
          <w:sz w:val="28"/>
          <w:szCs w:val="28"/>
        </w:rPr>
      </w:pPr>
    </w:p>
    <w:p w:rsidR="00D74158" w:rsidRDefault="00D74158">
      <w:pPr>
        <w:rPr>
          <w:i/>
          <w:color w:val="0000FF"/>
          <w:sz w:val="28"/>
          <w:szCs w:val="28"/>
        </w:rPr>
      </w:pPr>
    </w:p>
    <w:p w:rsidR="00D74158" w:rsidRDefault="00D74158">
      <w:pPr>
        <w:rPr>
          <w:i/>
          <w:color w:val="0000FF"/>
          <w:sz w:val="28"/>
          <w:szCs w:val="28"/>
        </w:rPr>
      </w:pPr>
    </w:p>
    <w:p w:rsidR="00D74158" w:rsidRDefault="0034388F">
      <w:pPr>
        <w:rPr>
          <w:i/>
          <w:color w:val="0000FF"/>
          <w:sz w:val="28"/>
          <w:szCs w:val="28"/>
        </w:rPr>
      </w:pPr>
      <w:r>
        <w:rPr>
          <w:i/>
          <w:noProof/>
          <w:color w:val="0000F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51pt;margin-top:5.6pt;width:90pt;height:108.75pt;z-index:251657728;mso-wrap-distance-left:0;mso-wrap-distance-right:0;mso-position-vertical-relative:line" o:allowoverlap="f">
            <v:imagedata r:id="rId17" o:title="aids_5_prva"/>
            <w10:wrap type="square"/>
          </v:shape>
        </w:pict>
      </w:r>
    </w:p>
    <w:p w:rsidR="00D74158" w:rsidRDefault="00D74158">
      <w:pPr>
        <w:rPr>
          <w:i/>
          <w:color w:val="0000FF"/>
          <w:sz w:val="28"/>
          <w:szCs w:val="28"/>
        </w:rPr>
      </w:pPr>
    </w:p>
    <w:p w:rsidR="00D74158" w:rsidRDefault="00D74158">
      <w:pPr>
        <w:rPr>
          <w:i/>
          <w:color w:val="0000FF"/>
          <w:sz w:val="28"/>
          <w:szCs w:val="28"/>
        </w:rPr>
      </w:pPr>
    </w:p>
    <w:p w:rsidR="00D74158" w:rsidRDefault="00D74158">
      <w:pPr>
        <w:rPr>
          <w:i/>
          <w:color w:val="0000FF"/>
          <w:sz w:val="28"/>
          <w:szCs w:val="28"/>
        </w:rPr>
      </w:pPr>
    </w:p>
    <w:p w:rsidR="00D74158" w:rsidRDefault="0034388F">
      <w:pPr>
        <w:rPr>
          <w:i/>
          <w:color w:val="0000FF"/>
          <w:sz w:val="28"/>
          <w:szCs w:val="28"/>
        </w:rPr>
      </w:pPr>
      <w:r>
        <w:pict>
          <v:shape id="_x0000_i1025" type="#_x0000_t75" style="width:150pt;height:210.75pt">
            <v:imagedata r:id="rId18" o:title=""/>
          </v:shape>
        </w:pict>
      </w:r>
      <w:r>
        <w:rPr>
          <w:i/>
          <w:color w:val="0000FF"/>
          <w:sz w:val="28"/>
          <w:szCs w:val="28"/>
        </w:rPr>
        <w:pict>
          <v:shape id="_x0000_i1026" type="#_x0000_t75" style="width:120pt;height:120pt">
            <v:imagedata r:id="rId19" o:title=""/>
          </v:shape>
        </w:pict>
      </w:r>
    </w:p>
    <w:p w:rsidR="00D74158" w:rsidRDefault="00D74158">
      <w:pPr>
        <w:rPr>
          <w:i/>
          <w:color w:val="0000FF"/>
          <w:sz w:val="28"/>
          <w:szCs w:val="28"/>
        </w:rPr>
      </w:pPr>
    </w:p>
    <w:p w:rsidR="00D74158" w:rsidRDefault="00D74158">
      <w:pPr>
        <w:rPr>
          <w:i/>
          <w:color w:val="0000FF"/>
          <w:sz w:val="28"/>
          <w:szCs w:val="28"/>
        </w:rPr>
      </w:pPr>
    </w:p>
    <w:p w:rsidR="00D74158" w:rsidRDefault="00D74158">
      <w:pPr>
        <w:rPr>
          <w:i/>
          <w:color w:val="0000FF"/>
          <w:sz w:val="28"/>
          <w:szCs w:val="28"/>
        </w:rPr>
      </w:pPr>
    </w:p>
    <w:p w:rsidR="00D74158" w:rsidRDefault="00D74158">
      <w:pPr>
        <w:rPr>
          <w:i/>
          <w:color w:val="0000FF"/>
          <w:sz w:val="28"/>
          <w:szCs w:val="28"/>
        </w:rPr>
      </w:pPr>
    </w:p>
    <w:p w:rsidR="003F4868" w:rsidRDefault="003F4868">
      <w:pPr>
        <w:rPr>
          <w:i/>
          <w:color w:val="0000FF"/>
          <w:sz w:val="28"/>
          <w:szCs w:val="28"/>
        </w:rPr>
      </w:pPr>
    </w:p>
    <w:p w:rsidR="00D74158" w:rsidRDefault="00D74158" w:rsidP="00D74158"/>
    <w:p w:rsidR="00D74158" w:rsidRPr="00D74158" w:rsidRDefault="00D74158" w:rsidP="00D74158">
      <w:pPr>
        <w:rPr>
          <w:sz w:val="56"/>
          <w:szCs w:val="56"/>
        </w:rPr>
      </w:pPr>
    </w:p>
    <w:p w:rsidR="003F4868" w:rsidRPr="00D74158" w:rsidRDefault="003F4868">
      <w:pPr>
        <w:rPr>
          <w:i/>
          <w:color w:val="0000FF"/>
          <w:sz w:val="56"/>
          <w:szCs w:val="56"/>
        </w:rPr>
      </w:pPr>
    </w:p>
    <w:p w:rsidR="003F4868" w:rsidRDefault="003F4868"/>
    <w:p w:rsidR="003F4868" w:rsidRPr="003F4868" w:rsidRDefault="0034388F">
      <w:r>
        <w:rPr>
          <w:i/>
          <w:color w:val="0000FF"/>
          <w:sz w:val="28"/>
          <w:szCs w:val="28"/>
        </w:rPr>
        <w:pict>
          <v:shape id="_x0000_i1027" type="#_x0000_t75" style="width:218.25pt;height:317.25pt">
            <v:imagedata r:id="rId20" o:title=""/>
          </v:shape>
        </w:pict>
      </w:r>
      <w:r>
        <w:pict>
          <v:shape id="_x0000_i1028" type="#_x0000_t75" style="width:228.75pt;height:321pt">
            <v:imagedata r:id="rId21" o:title=""/>
          </v:shape>
        </w:pict>
      </w:r>
    </w:p>
    <w:sectPr w:rsidR="003F4868" w:rsidRPr="003F4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54344"/>
    <w:multiLevelType w:val="multilevel"/>
    <w:tmpl w:val="70B0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B3713"/>
    <w:multiLevelType w:val="multilevel"/>
    <w:tmpl w:val="48E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A54DC"/>
    <w:multiLevelType w:val="hybridMultilevel"/>
    <w:tmpl w:val="9894F088"/>
    <w:lvl w:ilvl="0" w:tplc="340C388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A34C50"/>
    <w:multiLevelType w:val="multilevel"/>
    <w:tmpl w:val="B178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A9504A"/>
    <w:multiLevelType w:val="multilevel"/>
    <w:tmpl w:val="CC1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4434ED"/>
    <w:multiLevelType w:val="multilevel"/>
    <w:tmpl w:val="6C54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CF7CFE"/>
    <w:multiLevelType w:val="multilevel"/>
    <w:tmpl w:val="2040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702CEB"/>
    <w:multiLevelType w:val="multilevel"/>
    <w:tmpl w:val="C5D6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F05191"/>
    <w:multiLevelType w:val="multilevel"/>
    <w:tmpl w:val="BF0C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965CAE"/>
    <w:multiLevelType w:val="hybridMultilevel"/>
    <w:tmpl w:val="852082FA"/>
    <w:lvl w:ilvl="0" w:tplc="A604710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6"/>
  </w:num>
  <w:num w:numId="4">
    <w:abstractNumId w:val="0"/>
  </w:num>
  <w:num w:numId="5">
    <w:abstractNumId w:val="1"/>
  </w:num>
  <w:num w:numId="6">
    <w:abstractNumId w:val="4"/>
  </w:num>
  <w:num w:numId="7">
    <w:abstractNumId w:val="5"/>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4868"/>
    <w:rsid w:val="00030AD4"/>
    <w:rsid w:val="00131EDF"/>
    <w:rsid w:val="0034388F"/>
    <w:rsid w:val="003F4868"/>
    <w:rsid w:val="00523C5D"/>
    <w:rsid w:val="00D74158"/>
    <w:rsid w:val="00DC0959"/>
    <w:rsid w:val="00F613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F4868"/>
    <w:pPr>
      <w:spacing w:before="100" w:beforeAutospacing="1" w:after="100" w:afterAutospacing="1"/>
    </w:pPr>
  </w:style>
  <w:style w:type="character" w:styleId="Hyperlink">
    <w:name w:val="Hyperlink"/>
    <w:rsid w:val="003F4868"/>
    <w:rPr>
      <w:color w:val="0000FF"/>
      <w:u w:val="single"/>
    </w:rPr>
  </w:style>
  <w:style w:type="paragraph" w:customStyle="1" w:styleId="text1233">
    <w:name w:val="text_12_33"/>
    <w:basedOn w:val="Normal"/>
    <w:rsid w:val="00D741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Materino_mleko&amp;action=edit" TargetMode="External"/><Relationship Id="rId13" Type="http://schemas.openxmlformats.org/officeDocument/2006/relationships/hyperlink" Target="http://sl.wikipedia.org/wiki/Nose%C4%8Dnost"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l.wikipedia.org/w/index.php?title=Predsemenska_teko%C4%8Dina&amp;action=edit" TargetMode="External"/><Relationship Id="rId12" Type="http://schemas.openxmlformats.org/officeDocument/2006/relationships/hyperlink" Target="http://sl.wikipedia.org/w/index.php?title=Transfuzija&amp;action=edit"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s-gimorm.mb.edus.si/Projektne/2005/wc-popevkarice/bolezni.html"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l.wikipedia.org/wiki/Telesna_teko%C4%8Dina" TargetMode="External"/><Relationship Id="rId11" Type="http://schemas.openxmlformats.org/officeDocument/2006/relationships/hyperlink" Target="http://sl.wikipedia.org/wiki/Oralni_spolni_odnos" TargetMode="External"/><Relationship Id="rId5" Type="http://schemas.openxmlformats.org/officeDocument/2006/relationships/hyperlink" Target="http://sl.wikipedia.org/wiki/Sluznica" TargetMode="External"/><Relationship Id="rId15" Type="http://schemas.openxmlformats.org/officeDocument/2006/relationships/hyperlink" Target="http://sl.wikipedia.org/w/index.php?title=Dojenje&amp;action=edit" TargetMode="External"/><Relationship Id="rId23" Type="http://schemas.openxmlformats.org/officeDocument/2006/relationships/theme" Target="theme/theme1.xml"/><Relationship Id="rId10" Type="http://schemas.openxmlformats.org/officeDocument/2006/relationships/hyperlink" Target="http://sl.wikipedia.org/wiki/Vaginalni_spolni_odnos"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l.wikipedia.org/wiki/Analni_spolni_odnos" TargetMode="External"/><Relationship Id="rId14" Type="http://schemas.openxmlformats.org/officeDocument/2006/relationships/hyperlink" Target="http://sl.wikipedia.org/w/index.php?title=Rojstvo&amp;action=ed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6315</Characters>
  <Application>Microsoft Office Word</Application>
  <DocSecurity>0</DocSecurity>
  <Lines>52</Lines>
  <Paragraphs>14</Paragraphs>
  <ScaleCrop>false</ScaleCrop>
  <Company/>
  <LinksUpToDate>false</LinksUpToDate>
  <CharactersWithSpaces>7408</CharactersWithSpaces>
  <SharedDoc>false</SharedDoc>
  <HLinks>
    <vt:vector size="72" baseType="variant">
      <vt:variant>
        <vt:i4>1900562</vt:i4>
      </vt:variant>
      <vt:variant>
        <vt:i4>33</vt:i4>
      </vt:variant>
      <vt:variant>
        <vt:i4>0</vt:i4>
      </vt:variant>
      <vt:variant>
        <vt:i4>5</vt:i4>
      </vt:variant>
      <vt:variant>
        <vt:lpwstr>http://www.s-gimorm.mb.edus.si/Projektne/2005/wc-popevkarice/bolezni.html</vt:lpwstr>
      </vt:variant>
      <vt:variant>
        <vt:lpwstr/>
      </vt:variant>
      <vt:variant>
        <vt:i4>4325445</vt:i4>
      </vt:variant>
      <vt:variant>
        <vt:i4>30</vt:i4>
      </vt:variant>
      <vt:variant>
        <vt:i4>0</vt:i4>
      </vt:variant>
      <vt:variant>
        <vt:i4>5</vt:i4>
      </vt:variant>
      <vt:variant>
        <vt:lpwstr>http://sl.wikipedia.org/w/index.php?title=Dojenje&amp;action=edit</vt:lpwstr>
      </vt:variant>
      <vt:variant>
        <vt:lpwstr/>
      </vt:variant>
      <vt:variant>
        <vt:i4>4718659</vt:i4>
      </vt:variant>
      <vt:variant>
        <vt:i4>27</vt:i4>
      </vt:variant>
      <vt:variant>
        <vt:i4>0</vt:i4>
      </vt:variant>
      <vt:variant>
        <vt:i4>5</vt:i4>
      </vt:variant>
      <vt:variant>
        <vt:lpwstr>http://sl.wikipedia.org/w/index.php?title=Rojstvo&amp;action=edit</vt:lpwstr>
      </vt:variant>
      <vt:variant>
        <vt:lpwstr/>
      </vt:variant>
      <vt:variant>
        <vt:i4>2097264</vt:i4>
      </vt:variant>
      <vt:variant>
        <vt:i4>24</vt:i4>
      </vt:variant>
      <vt:variant>
        <vt:i4>0</vt:i4>
      </vt:variant>
      <vt:variant>
        <vt:i4>5</vt:i4>
      </vt:variant>
      <vt:variant>
        <vt:lpwstr>http://sl.wikipedia.org/wiki/Nose%C4%8Dnost</vt:lpwstr>
      </vt:variant>
      <vt:variant>
        <vt:lpwstr/>
      </vt:variant>
      <vt:variant>
        <vt:i4>4718683</vt:i4>
      </vt:variant>
      <vt:variant>
        <vt:i4>21</vt:i4>
      </vt:variant>
      <vt:variant>
        <vt:i4>0</vt:i4>
      </vt:variant>
      <vt:variant>
        <vt:i4>5</vt:i4>
      </vt:variant>
      <vt:variant>
        <vt:lpwstr>http://sl.wikipedia.org/w/index.php?title=Transfuzija&amp;action=edit</vt:lpwstr>
      </vt:variant>
      <vt:variant>
        <vt:lpwstr/>
      </vt:variant>
      <vt:variant>
        <vt:i4>3211366</vt:i4>
      </vt:variant>
      <vt:variant>
        <vt:i4>18</vt:i4>
      </vt:variant>
      <vt:variant>
        <vt:i4>0</vt:i4>
      </vt:variant>
      <vt:variant>
        <vt:i4>5</vt:i4>
      </vt:variant>
      <vt:variant>
        <vt:lpwstr>http://sl.wikipedia.org/wiki/Oralni_spolni_odnos</vt:lpwstr>
      </vt:variant>
      <vt:variant>
        <vt:lpwstr/>
      </vt:variant>
      <vt:variant>
        <vt:i4>5570587</vt:i4>
      </vt:variant>
      <vt:variant>
        <vt:i4>15</vt:i4>
      </vt:variant>
      <vt:variant>
        <vt:i4>0</vt:i4>
      </vt:variant>
      <vt:variant>
        <vt:i4>5</vt:i4>
      </vt:variant>
      <vt:variant>
        <vt:lpwstr>http://sl.wikipedia.org/wiki/Vaginalni_spolni_odnos</vt:lpwstr>
      </vt:variant>
      <vt:variant>
        <vt:lpwstr/>
      </vt:variant>
      <vt:variant>
        <vt:i4>4128890</vt:i4>
      </vt:variant>
      <vt:variant>
        <vt:i4>12</vt:i4>
      </vt:variant>
      <vt:variant>
        <vt:i4>0</vt:i4>
      </vt:variant>
      <vt:variant>
        <vt:i4>5</vt:i4>
      </vt:variant>
      <vt:variant>
        <vt:lpwstr>http://sl.wikipedia.org/wiki/Analni_spolni_odnos</vt:lpwstr>
      </vt:variant>
      <vt:variant>
        <vt:lpwstr/>
      </vt:variant>
      <vt:variant>
        <vt:i4>6160496</vt:i4>
      </vt:variant>
      <vt:variant>
        <vt:i4>9</vt:i4>
      </vt:variant>
      <vt:variant>
        <vt:i4>0</vt:i4>
      </vt:variant>
      <vt:variant>
        <vt:i4>5</vt:i4>
      </vt:variant>
      <vt:variant>
        <vt:lpwstr>http://sl.wikipedia.org/w/index.php?title=Materino_mleko&amp;action=edit</vt:lpwstr>
      </vt:variant>
      <vt:variant>
        <vt:lpwstr/>
      </vt:variant>
      <vt:variant>
        <vt:i4>65594</vt:i4>
      </vt:variant>
      <vt:variant>
        <vt:i4>6</vt:i4>
      </vt:variant>
      <vt:variant>
        <vt:i4>0</vt:i4>
      </vt:variant>
      <vt:variant>
        <vt:i4>5</vt:i4>
      </vt:variant>
      <vt:variant>
        <vt:lpwstr>http://sl.wikipedia.org/w/index.php?title=Predsemenska_teko%C4%8Dina&amp;action=edit</vt:lpwstr>
      </vt:variant>
      <vt:variant>
        <vt:lpwstr/>
      </vt:variant>
      <vt:variant>
        <vt:i4>3997760</vt:i4>
      </vt:variant>
      <vt:variant>
        <vt:i4>3</vt:i4>
      </vt:variant>
      <vt:variant>
        <vt:i4>0</vt:i4>
      </vt:variant>
      <vt:variant>
        <vt:i4>5</vt:i4>
      </vt:variant>
      <vt:variant>
        <vt:lpwstr>http://sl.wikipedia.org/wiki/Telesna_teko%C4%8Dina</vt:lpwstr>
      </vt:variant>
      <vt:variant>
        <vt:lpwstr/>
      </vt:variant>
      <vt:variant>
        <vt:i4>131144</vt:i4>
      </vt:variant>
      <vt:variant>
        <vt:i4>0</vt:i4>
      </vt:variant>
      <vt:variant>
        <vt:i4>0</vt:i4>
      </vt:variant>
      <vt:variant>
        <vt:i4>5</vt:i4>
      </vt:variant>
      <vt:variant>
        <vt:lpwstr>http://sl.wikipedia.org/wiki/Sluznica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