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74" w:rsidRDefault="00F72074" w:rsidP="00386A41">
      <w:pPr>
        <w:jc w:val="center"/>
        <w:rPr>
          <w:b/>
          <w:sz w:val="32"/>
        </w:rPr>
      </w:pPr>
      <w:bookmarkStart w:id="0" w:name="_GoBack"/>
      <w:bookmarkEnd w:id="0"/>
    </w:p>
    <w:p w:rsidR="00AE7788" w:rsidRPr="00386A41" w:rsidRDefault="000423B7" w:rsidP="00386A41">
      <w:pPr>
        <w:jc w:val="center"/>
        <w:rPr>
          <w:b/>
          <w:sz w:val="32"/>
        </w:rPr>
      </w:pPr>
      <w:r w:rsidRPr="00386A41">
        <w:rPr>
          <w:b/>
          <w:sz w:val="32"/>
        </w:rPr>
        <w:t>KEMIJSKA SESTAVA CELICE</w:t>
      </w:r>
    </w:p>
    <w:p w:rsidR="000423B7" w:rsidRDefault="000423B7"/>
    <w:p w:rsidR="005302F5" w:rsidRDefault="005302F5"/>
    <w:p w:rsidR="000423B7" w:rsidRDefault="000423B7">
      <w:r w:rsidRPr="009A46D7">
        <w:rPr>
          <w:b/>
        </w:rPr>
        <w:t>Makroelementi</w:t>
      </w:r>
      <w:r>
        <w:t xml:space="preserve"> so elementi, ki se nahajajo v celici v velilkih količinah, nad 1%. </w:t>
      </w:r>
      <w:r>
        <w:sym w:font="Wingdings" w:char="F0E0"/>
      </w:r>
      <w:r>
        <w:t xml:space="preserve"> CHNOPS</w:t>
      </w:r>
    </w:p>
    <w:p w:rsidR="000423B7" w:rsidRDefault="000423B7">
      <w:r w:rsidRPr="009A46D7">
        <w:rPr>
          <w:b/>
        </w:rPr>
        <w:t>Mikroelementi</w:t>
      </w:r>
      <w:r>
        <w:t xml:space="preserve"> pa so v celici elementi, ki so zastopani v manjših količinah, pod 1% deleža. </w:t>
      </w:r>
      <w:r w:rsidR="005249BE">
        <w:t xml:space="preserve">Najpogostejši so natrij, kalij, klor, magnezij, </w:t>
      </w:r>
      <w:r>
        <w:t>železo, jod</w:t>
      </w:r>
      <w:r w:rsidR="005249BE">
        <w:t xml:space="preserve">. </w:t>
      </w:r>
    </w:p>
    <w:p w:rsidR="005249BE" w:rsidRDefault="005249BE"/>
    <w:p w:rsidR="005249BE" w:rsidRDefault="005249BE"/>
    <w:p w:rsidR="005302F5" w:rsidRDefault="005302F5">
      <w:pPr>
        <w:sectPr w:rsidR="005302F5" w:rsidSect="00064B1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423B7" w:rsidRPr="00386A41" w:rsidRDefault="000423B7">
      <w:pPr>
        <w:rPr>
          <w:b/>
        </w:rPr>
      </w:pPr>
      <w:r w:rsidRPr="00386A41">
        <w:rPr>
          <w:b/>
        </w:rPr>
        <w:t>Voda</w:t>
      </w:r>
    </w:p>
    <w:p w:rsidR="000423B7" w:rsidRDefault="000423B7">
      <w:r>
        <w:t>- v telesu jo je več kot 70% od vseh snovi</w:t>
      </w:r>
    </w:p>
    <w:p w:rsidR="000423B7" w:rsidRDefault="000423B7">
      <w:r>
        <w:t>- je anorganska in polarna molekula</w:t>
      </w:r>
    </w:p>
    <w:p w:rsidR="000423B7" w:rsidRDefault="000423B7">
      <w:r>
        <w:t>- agregatna stanja: višji tlak, višja temperatura</w:t>
      </w:r>
    </w:p>
    <w:p w:rsidR="005249BE" w:rsidRDefault="005249BE" w:rsidP="005249BE">
      <w:pPr>
        <w:ind w:left="720"/>
      </w:pPr>
    </w:p>
    <w:p w:rsidR="00367025" w:rsidRPr="005249BE" w:rsidRDefault="005249BE" w:rsidP="005249BE">
      <w:r>
        <w:t xml:space="preserve">~ </w:t>
      </w:r>
      <w:r w:rsidR="00064B1C" w:rsidRPr="005249BE">
        <w:t>univerzalno topilo</w:t>
      </w:r>
    </w:p>
    <w:p w:rsidR="00367025" w:rsidRPr="005249BE" w:rsidRDefault="005249BE" w:rsidP="005249BE">
      <w:r>
        <w:t xml:space="preserve">~ </w:t>
      </w:r>
      <w:r w:rsidR="00064B1C" w:rsidRPr="005249BE">
        <w:t>univerzalno transportno sredstvo</w:t>
      </w:r>
    </w:p>
    <w:p w:rsidR="00367025" w:rsidRPr="005249BE" w:rsidRDefault="005249BE" w:rsidP="005249BE">
      <w:r>
        <w:t xml:space="preserve">~ </w:t>
      </w:r>
      <w:r w:rsidR="00064B1C" w:rsidRPr="005249BE">
        <w:t>pogosto reaktant ali produkt v reakciji</w:t>
      </w:r>
    </w:p>
    <w:p w:rsidR="00367025" w:rsidRPr="005249BE" w:rsidRDefault="005249BE" w:rsidP="005249BE">
      <w:r>
        <w:t xml:space="preserve">~ </w:t>
      </w:r>
      <w:r w:rsidR="00064B1C" w:rsidRPr="005249BE">
        <w:t>nujno okolje za vsako kemijsko reakcijo</w:t>
      </w:r>
    </w:p>
    <w:p w:rsidR="005249BE" w:rsidRDefault="005249BE"/>
    <w:p w:rsidR="005249BE" w:rsidRDefault="005249BE"/>
    <w:p w:rsidR="000423B7" w:rsidRDefault="00D14EAC" w:rsidP="005249B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zasteczka_wody" style="width:178.6pt;height:138.4pt;visibility:visible">
            <v:imagedata r:id="rId5" o:title="czasteczka_wody" gain="79922f" blacklevel="-1966f"/>
          </v:shape>
        </w:pict>
      </w:r>
    </w:p>
    <w:p w:rsidR="005249BE" w:rsidRDefault="00D14EAC" w:rsidP="005249BE">
      <w:pPr>
        <w:jc w:val="center"/>
        <w:sectPr w:rsidR="005249BE" w:rsidSect="005249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pict>
          <v:shape id="Picture 2" o:spid="_x0000_i1026" type="#_x0000_t75" style="width:224.4pt;height:65.45pt;visibility:visible">
            <v:imagedata r:id="rId6" o:title="Vodikova vez"/>
          </v:shape>
        </w:pict>
      </w:r>
    </w:p>
    <w:p w:rsidR="008D4C8F" w:rsidRDefault="008D4C8F" w:rsidP="008D4C8F">
      <w:r w:rsidRPr="00386A41">
        <w:rPr>
          <w:b/>
        </w:rPr>
        <w:t>Disociacija soli</w:t>
      </w:r>
      <w:r>
        <w:t xml:space="preserve"> – en atom odda elektrone, drugi jih sprejme in tako zapolni svojo lupino.</w:t>
      </w:r>
    </w:p>
    <w:p w:rsidR="005249BE" w:rsidRDefault="005249BE"/>
    <w:p w:rsidR="008D4C8F" w:rsidRPr="00386A41" w:rsidRDefault="008D4C8F">
      <w:pPr>
        <w:rPr>
          <w:b/>
        </w:rPr>
      </w:pPr>
      <w:r w:rsidRPr="00386A41">
        <w:rPr>
          <w:b/>
        </w:rPr>
        <w:t>Anorganske kisline in baze</w:t>
      </w:r>
    </w:p>
    <w:p w:rsidR="008D4C8F" w:rsidRDefault="001A3C42">
      <w:r>
        <w:t>- Anomalija je nepravilnost</w:t>
      </w:r>
      <w:r w:rsidR="006E3D8B">
        <w:t xml:space="preserve"> vode &gt; poveča volumen v trdnem agregatnem stanju</w:t>
      </w:r>
    </w:p>
    <w:p w:rsidR="00492F88" w:rsidRDefault="00492F88">
      <w:r>
        <w:t>- Več kot je v kislini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bolj je kisla, več kot ima OH</w:t>
      </w:r>
      <w:r>
        <w:rPr>
          <w:vertAlign w:val="superscript"/>
        </w:rPr>
        <w:t>-</w:t>
      </w:r>
      <w:r>
        <w:t xml:space="preserve"> bolj je bazična.</w:t>
      </w:r>
    </w:p>
    <w:p w:rsidR="005302F5" w:rsidRDefault="005302F5"/>
    <w:p w:rsidR="00F72074" w:rsidRDefault="00F72074">
      <w:pPr>
        <w:rPr>
          <w:b/>
          <w:sz w:val="36"/>
          <w:u w:val="single"/>
        </w:rPr>
      </w:pPr>
    </w:p>
    <w:p w:rsidR="006E3D8B" w:rsidRPr="00F72074" w:rsidRDefault="006E3D8B">
      <w:pPr>
        <w:rPr>
          <w:b/>
          <w:sz w:val="36"/>
          <w:u w:val="single"/>
        </w:rPr>
      </w:pPr>
      <w:r w:rsidRPr="00F72074">
        <w:rPr>
          <w:b/>
          <w:sz w:val="36"/>
          <w:u w:val="single"/>
        </w:rPr>
        <w:t>Organske snovi</w:t>
      </w:r>
    </w:p>
    <w:p w:rsidR="00064B1C" w:rsidRPr="00F72074" w:rsidRDefault="00064B1C" w:rsidP="006E3D8B">
      <w:pPr>
        <w:rPr>
          <w:sz w:val="28"/>
        </w:rPr>
        <w:sectPr w:rsidR="00064B1C" w:rsidRPr="00F72074" w:rsidSect="005249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3D8B" w:rsidRPr="006E3D8B" w:rsidRDefault="006E3D8B" w:rsidP="006E3D8B">
      <w:r>
        <w:t xml:space="preserve">- </w:t>
      </w:r>
      <w:r w:rsidRPr="006E3D8B">
        <w:t>ogljikovi hidrati</w:t>
      </w:r>
      <w:r>
        <w:t xml:space="preserve"> (CH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n</w:t>
      </w:r>
    </w:p>
    <w:p w:rsidR="00367025" w:rsidRPr="006E3D8B" w:rsidRDefault="006E3D8B" w:rsidP="006E3D8B">
      <w:r>
        <w:tab/>
        <w:t xml:space="preserve">~ </w:t>
      </w:r>
      <w:r w:rsidRPr="006E3D8B">
        <w:t>sladkorji (saharidi)</w:t>
      </w:r>
    </w:p>
    <w:p w:rsidR="00367025" w:rsidRPr="006E3D8B" w:rsidRDefault="006E3D8B" w:rsidP="006E3D8B">
      <w:r>
        <w:t xml:space="preserve">- </w:t>
      </w:r>
      <w:r w:rsidRPr="006E3D8B">
        <w:t>maščobe (lipidi)</w:t>
      </w:r>
    </w:p>
    <w:p w:rsidR="00367025" w:rsidRPr="006E3D8B" w:rsidRDefault="006E3D8B" w:rsidP="006E3D8B">
      <w:r>
        <w:t xml:space="preserve">- </w:t>
      </w:r>
      <w:r w:rsidRPr="006E3D8B">
        <w:t>beljakovine (proteini)</w:t>
      </w:r>
    </w:p>
    <w:p w:rsidR="00367025" w:rsidRPr="006E3D8B" w:rsidRDefault="006E3D8B" w:rsidP="00064B1C">
      <w:pPr>
        <w:tabs>
          <w:tab w:val="left" w:pos="1425"/>
        </w:tabs>
      </w:pPr>
      <w:r>
        <w:t xml:space="preserve">- </w:t>
      </w:r>
      <w:r w:rsidRPr="006E3D8B">
        <w:t>vitamini</w:t>
      </w:r>
      <w:r w:rsidR="00064B1C">
        <w:tab/>
      </w:r>
    </w:p>
    <w:p w:rsidR="00367025" w:rsidRPr="006E3D8B" w:rsidRDefault="006E3D8B" w:rsidP="006E3D8B">
      <w:r>
        <w:t xml:space="preserve">- </w:t>
      </w:r>
      <w:r w:rsidRPr="006E3D8B">
        <w:t>nukleinske kisline</w:t>
      </w:r>
    </w:p>
    <w:p w:rsidR="006E3D8B" w:rsidRDefault="006E3D8B"/>
    <w:p w:rsidR="006E3D8B" w:rsidRDefault="00D14EAC">
      <w:r>
        <w:rPr>
          <w:noProof/>
        </w:rPr>
        <w:pict>
          <v:shape id="Picture 3" o:spid="_x0000_i1027" type="#_x0000_t75" style="width:195.45pt;height:122.5pt;visibility:visible">
            <v:imagedata r:id="rId7" o:title="Monomeri, polimeri"/>
          </v:shape>
        </w:pict>
      </w:r>
    </w:p>
    <w:p w:rsidR="00064B1C" w:rsidRDefault="00064B1C">
      <w:pPr>
        <w:sectPr w:rsidR="00064B1C" w:rsidSect="00064B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6A41" w:rsidRDefault="00386A41"/>
    <w:p w:rsidR="00064B1C" w:rsidRDefault="00064B1C">
      <w:pPr>
        <w:rPr>
          <w:b/>
        </w:rPr>
      </w:pPr>
    </w:p>
    <w:p w:rsidR="00F72074" w:rsidRDefault="00F72074">
      <w:pPr>
        <w:rPr>
          <w:b/>
        </w:rPr>
      </w:pPr>
    </w:p>
    <w:p w:rsidR="00F72074" w:rsidRDefault="00F72074">
      <w:pPr>
        <w:rPr>
          <w:b/>
        </w:rPr>
        <w:sectPr w:rsidR="00F72074" w:rsidSect="005249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4B1C" w:rsidRDefault="00D14EAC" w:rsidP="00F72074">
      <w:pPr>
        <w:jc w:val="center"/>
        <w:rPr>
          <w:b/>
        </w:rPr>
      </w:pPr>
      <w:r>
        <w:rPr>
          <w:b/>
          <w:noProof/>
        </w:rPr>
        <w:pict>
          <v:shape id="_x0000_i1028" type="#_x0000_t75" alt="linear_carbo" style="width:127.15pt;height:129.95pt;visibility:visible">
            <v:imagedata r:id="rId8" o:title="linear_carbo" croptop="-319f" cropbottom="10104f" cropright="34261f"/>
          </v:shape>
        </w:pict>
      </w:r>
    </w:p>
    <w:p w:rsidR="0051426C" w:rsidRPr="00F72074" w:rsidRDefault="0051426C">
      <w:pPr>
        <w:rPr>
          <w:b/>
          <w:sz w:val="32"/>
        </w:rPr>
      </w:pPr>
      <w:r w:rsidRPr="00F72074">
        <w:rPr>
          <w:b/>
          <w:sz w:val="32"/>
          <w:highlight w:val="lightGray"/>
        </w:rPr>
        <w:t>Sladkorji (saharidi)</w:t>
      </w:r>
    </w:p>
    <w:p w:rsidR="0051426C" w:rsidRDefault="0051426C">
      <w:r>
        <w:t>- razlikujejo se po velikosti (od 3 – 6,7,…)</w:t>
      </w:r>
    </w:p>
    <w:p w:rsidR="0051426C" w:rsidRDefault="0051426C">
      <w:r>
        <w:t>- imajo končnico –oza (trioza, tetroza, pentoza-riboza, heksoza-glukoza, heptoza,…)</w:t>
      </w:r>
    </w:p>
    <w:p w:rsidR="0051426C" w:rsidRDefault="0051426C"/>
    <w:p w:rsidR="00064B1C" w:rsidRDefault="0051426C">
      <w:r>
        <w:t>- monosaharid</w:t>
      </w:r>
      <w:r w:rsidR="00F72074">
        <w:t xml:space="preserve"> (1)</w:t>
      </w:r>
      <w:r>
        <w:t>, disaharid</w:t>
      </w:r>
      <w:r w:rsidR="00F72074">
        <w:t xml:space="preserve"> (2)</w:t>
      </w:r>
      <w:r>
        <w:t>, oligosaharid</w:t>
      </w:r>
      <w:r w:rsidR="00F72074">
        <w:t xml:space="preserve"> (2-10)</w:t>
      </w:r>
      <w:r>
        <w:t>, polisaharid</w:t>
      </w:r>
      <w:r w:rsidR="00F72074">
        <w:t xml:space="preserve"> (10+)</w:t>
      </w:r>
    </w:p>
    <w:p w:rsidR="00F72074" w:rsidRDefault="00F72074"/>
    <w:p w:rsidR="00F72074" w:rsidRPr="00F72074" w:rsidRDefault="00F72074">
      <w:pPr>
        <w:sectPr w:rsidR="00F72074" w:rsidRPr="00F72074" w:rsidSect="00F72074">
          <w:type w:val="continuous"/>
          <w:pgSz w:w="11906" w:h="16838"/>
          <w:pgMar w:top="567" w:right="567" w:bottom="567" w:left="1134" w:header="708" w:footer="708" w:gutter="0"/>
          <w:cols w:num="2" w:space="2"/>
          <w:docGrid w:linePitch="360"/>
        </w:sectPr>
      </w:pPr>
      <w:r>
        <w:t>- glukoza: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(tudi fruktoza)</w:t>
      </w:r>
    </w:p>
    <w:p w:rsidR="00F72074" w:rsidRPr="00F72074" w:rsidRDefault="00F72074" w:rsidP="00F72074">
      <w:pPr>
        <w:jc w:val="center"/>
      </w:pPr>
      <w:r w:rsidRPr="00F72074">
        <w:t>glukoza</w:t>
      </w:r>
    </w:p>
    <w:p w:rsidR="00F72074" w:rsidRDefault="00F72074">
      <w:pPr>
        <w:rPr>
          <w:u w:val="single"/>
        </w:rPr>
      </w:pPr>
    </w:p>
    <w:p w:rsidR="00F72074" w:rsidRDefault="00F72074">
      <w:pPr>
        <w:rPr>
          <w:u w:val="single"/>
        </w:rPr>
        <w:sectPr w:rsidR="00F72074" w:rsidSect="00F72074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F72074" w:rsidRDefault="00F72074">
      <w:pPr>
        <w:rPr>
          <w:u w:val="single"/>
        </w:rPr>
      </w:pPr>
    </w:p>
    <w:p w:rsidR="007A0D14" w:rsidRPr="009A46D7" w:rsidRDefault="00386A41">
      <w:pPr>
        <w:rPr>
          <w:u w:val="thick"/>
        </w:rPr>
      </w:pPr>
      <w:r w:rsidRPr="009A46D7">
        <w:rPr>
          <w:u w:val="thick"/>
        </w:rPr>
        <w:lastRenderedPageBreak/>
        <w:t>Sinteza disaharidov</w:t>
      </w:r>
      <w:r w:rsidR="009A46D7" w:rsidRPr="009A46D7">
        <w:rPr>
          <w:u w:val="thick"/>
        </w:rPr>
        <w:t xml:space="preserve"> – </w:t>
      </w:r>
      <w:r w:rsidR="009A46D7" w:rsidRPr="009A46D7">
        <w:rPr>
          <w:b/>
          <w:u w:val="thick"/>
        </w:rPr>
        <w:t>glikozidna vez</w:t>
      </w:r>
    </w:p>
    <w:p w:rsidR="00386A41" w:rsidRDefault="00386A41">
      <w:r>
        <w:t>saharid – O – saharid</w:t>
      </w:r>
    </w:p>
    <w:p w:rsidR="00F72074" w:rsidRDefault="00F72074">
      <w:pPr>
        <w:sectPr w:rsidR="00F72074" w:rsidSect="00F72074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386A41" w:rsidRDefault="00386A41"/>
    <w:p w:rsidR="00386A41" w:rsidRDefault="00D14EAC">
      <w:r>
        <w:rPr>
          <w:noProof/>
        </w:rPr>
        <w:pict>
          <v:shape id="_x0000_i1029" type="#_x0000_t75" alt="Disaccharides" style="width:273.05pt;height:142.15pt;visibility:visible">
            <v:imagedata r:id="rId9" o:title="Disaccharides" gain="86232f" blacklevel="-3932f"/>
          </v:shape>
        </w:pict>
      </w:r>
      <w:r w:rsidR="005302F5">
        <w:tab/>
      </w:r>
      <w:r>
        <w:rPr>
          <w:noProof/>
        </w:rPr>
        <w:pict>
          <v:shape id="_x0000_i1030" type="#_x0000_t75" style="width:201.95pt;height:57.05pt;visibility:visible">
            <v:imagedata r:id="rId10" o:title=""/>
          </v:shape>
        </w:pict>
      </w:r>
    </w:p>
    <w:p w:rsidR="00386A41" w:rsidRDefault="00386A41"/>
    <w:p w:rsidR="00386A41" w:rsidRPr="00386A41" w:rsidRDefault="00386A41" w:rsidP="00386A41">
      <w:pPr>
        <w:rPr>
          <w:u w:val="single"/>
        </w:rPr>
      </w:pPr>
      <w:r w:rsidRPr="00386A41">
        <w:rPr>
          <w:u w:val="single"/>
        </w:rPr>
        <w:t>Monosaharidi</w:t>
      </w:r>
      <w:r w:rsidR="00F72074">
        <w:rPr>
          <w:u w:val="single"/>
        </w:rPr>
        <w:t>¸in oligosaharidi</w:t>
      </w:r>
    </w:p>
    <w:p w:rsidR="00386A41" w:rsidRDefault="00386A41" w:rsidP="00386A41">
      <w:r>
        <w:t>Razlikujejo se po številu C-atomov. So direktna hrana in energija, niso zaloga (topni).</w:t>
      </w:r>
    </w:p>
    <w:p w:rsidR="00386A41" w:rsidRDefault="00386A41" w:rsidP="00386A41">
      <w:pPr>
        <w:rPr>
          <w:u w:val="single"/>
        </w:rPr>
      </w:pPr>
    </w:p>
    <w:p w:rsidR="00F72074" w:rsidRDefault="00F72074" w:rsidP="00386A41">
      <w:pPr>
        <w:rPr>
          <w:u w:val="single"/>
        </w:rPr>
        <w:sectPr w:rsidR="00F72074" w:rsidSect="00F72074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386A41" w:rsidRPr="00386A41" w:rsidRDefault="00386A41" w:rsidP="00386A41">
      <w:pPr>
        <w:rPr>
          <w:u w:val="single"/>
        </w:rPr>
      </w:pPr>
      <w:r w:rsidRPr="00386A41">
        <w:rPr>
          <w:u w:val="single"/>
        </w:rPr>
        <w:t>Disaharidi (vsi so topni)</w:t>
      </w:r>
    </w:p>
    <w:p w:rsidR="00386A41" w:rsidRDefault="00386A41" w:rsidP="00386A41">
      <w:r>
        <w:t xml:space="preserve">glukoza + galaktoza </w:t>
      </w:r>
      <w:r>
        <w:sym w:font="Wingdings" w:char="F0E0"/>
      </w:r>
      <w:r>
        <w:t xml:space="preserve"> laktoza</w:t>
      </w:r>
    </w:p>
    <w:p w:rsidR="00386A41" w:rsidRDefault="00386A41" w:rsidP="00386A41">
      <w:r>
        <w:t xml:space="preserve">glukoza + glukoza </w:t>
      </w:r>
      <w:r>
        <w:sym w:font="Wingdings" w:char="F0E0"/>
      </w:r>
      <w:r>
        <w:t xml:space="preserve"> maltoza</w:t>
      </w:r>
    </w:p>
    <w:p w:rsidR="00386A41" w:rsidRDefault="00386A41" w:rsidP="00386A41">
      <w:r>
        <w:t xml:space="preserve">glukoza + fruktoza </w:t>
      </w:r>
      <w:r>
        <w:sym w:font="Wingdings" w:char="F0E0"/>
      </w:r>
      <w:r>
        <w:t xml:space="preserve"> saharoza</w:t>
      </w:r>
    </w:p>
    <w:p w:rsidR="00386A41" w:rsidRDefault="00386A41">
      <w:pPr>
        <w:rPr>
          <w:u w:val="single"/>
        </w:rPr>
      </w:pPr>
    </w:p>
    <w:p w:rsidR="00386A41" w:rsidRPr="00386A41" w:rsidRDefault="00386A41">
      <w:pPr>
        <w:rPr>
          <w:u w:val="single"/>
        </w:rPr>
      </w:pPr>
      <w:r w:rsidRPr="00386A41">
        <w:rPr>
          <w:u w:val="single"/>
        </w:rPr>
        <w:t>Polisaharidi (niso topni, ne morejo uiti)</w:t>
      </w:r>
    </w:p>
    <w:p w:rsidR="00386A41" w:rsidRDefault="00386A41">
      <w:r>
        <w:t>- škrob – 1000 glukoznih molekul ~ rezervna hrana</w:t>
      </w:r>
    </w:p>
    <w:p w:rsidR="00386A41" w:rsidRDefault="00386A41">
      <w:r>
        <w:t>- celuloza – 8000 glukoznih molekul ~ gradbeni material (hitin pri rakih, kutin na koži)</w:t>
      </w:r>
    </w:p>
    <w:p w:rsidR="00386A41" w:rsidRDefault="00386A41">
      <w:r>
        <w:t>- glikogen – 10000000 glukoznih molekul ~ zaloga za celo telo</w:t>
      </w:r>
    </w:p>
    <w:p w:rsidR="00386A41" w:rsidRDefault="00386A41"/>
    <w:p w:rsidR="00386A41" w:rsidRPr="00F72074" w:rsidRDefault="00386A41">
      <w:pPr>
        <w:rPr>
          <w:sz w:val="32"/>
        </w:rPr>
      </w:pPr>
      <w:r w:rsidRPr="00F72074">
        <w:rPr>
          <w:b/>
          <w:sz w:val="32"/>
          <w:highlight w:val="lightGray"/>
        </w:rPr>
        <w:t>Maščobe</w:t>
      </w:r>
      <w:r w:rsidR="00F72074" w:rsidRPr="00F72074">
        <w:rPr>
          <w:b/>
          <w:sz w:val="32"/>
          <w:highlight w:val="lightGray"/>
        </w:rPr>
        <w:t xml:space="preserve"> (lipidi)</w:t>
      </w:r>
    </w:p>
    <w:p w:rsidR="00386A41" w:rsidRDefault="00F72074">
      <w:r>
        <w:t>S</w:t>
      </w:r>
      <w:r w:rsidR="00386A41">
        <w:t xml:space="preserve">o sestavljene molekule, ne polimeri. </w:t>
      </w:r>
    </w:p>
    <w:p w:rsidR="00492F88" w:rsidRDefault="00492F88"/>
    <w:p w:rsidR="00492F88" w:rsidRDefault="00D14EAC">
      <w:r>
        <w:rPr>
          <w:noProof/>
        </w:rPr>
        <w:pict>
          <v:shape id="Picture 4" o:spid="_x0000_i1031" type="#_x0000_t75" alt="triglyceride" style="width:219.75pt;height:132.8pt;visibility:visible">
            <v:imagedata r:id="rId11" o:title="triglyceride"/>
          </v:shape>
        </w:pict>
      </w:r>
      <w:r w:rsidR="005302F5">
        <w:tab/>
      </w:r>
      <w:r>
        <w:rPr>
          <w:noProof/>
        </w:rPr>
        <w:pict>
          <v:shape id="_x0000_i1032" type="#_x0000_t75" style="width:202.9pt;height:115.95pt;visibility:visible">
            <v:imagedata r:id="rId12" o:title=""/>
          </v:shape>
        </w:pict>
      </w:r>
    </w:p>
    <w:p w:rsidR="00C74FD2" w:rsidRDefault="00C74FD2"/>
    <w:p w:rsidR="00C74FD2" w:rsidRDefault="00C74FD2">
      <w:r>
        <w:t>- Nasičene maščobe imajo med ogljiki enojne vezi. ~ trdne - masti</w:t>
      </w:r>
    </w:p>
    <w:p w:rsidR="00C74FD2" w:rsidRDefault="00C74FD2">
      <w:r>
        <w:t>- Nenasičene imajo med ogljiki trojno/dvojno vez (Omega 3 - 3x nenasičena). ~ tekoče – olja</w:t>
      </w:r>
    </w:p>
    <w:p w:rsidR="00C74FD2" w:rsidRDefault="00C74FD2"/>
    <w:p w:rsidR="00C74FD2" w:rsidRDefault="00C74FD2">
      <w:pPr>
        <w:sectPr w:rsidR="00C74FD2" w:rsidSect="00064B1C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74FD2" w:rsidRPr="00064B1C" w:rsidRDefault="00C74FD2">
      <w:pPr>
        <w:rPr>
          <w:u w:val="single"/>
        </w:rPr>
      </w:pPr>
      <w:r w:rsidRPr="00064B1C">
        <w:rPr>
          <w:u w:val="single"/>
        </w:rPr>
        <w:t>Fosfolipidi</w:t>
      </w:r>
    </w:p>
    <w:p w:rsidR="00C74FD2" w:rsidRDefault="00C74FD2">
      <w:r>
        <w:t>- dve maščobni kislini, ena fosforjeva (veliko fosforja)</w:t>
      </w:r>
    </w:p>
    <w:p w:rsidR="00C74FD2" w:rsidRDefault="00C74FD2">
      <w:r>
        <w:t>- sestavni del celične membrane</w:t>
      </w:r>
    </w:p>
    <w:p w:rsidR="00C74FD2" w:rsidRDefault="00C74FD2">
      <w:r>
        <w:t>- so gradbeni material</w:t>
      </w:r>
    </w:p>
    <w:p w:rsidR="00C74FD2" w:rsidRDefault="00C74FD2">
      <w:r>
        <w:t>- imajo hidrofilni del (privlak z vodo – glavica) in hidrofobni del</w:t>
      </w:r>
    </w:p>
    <w:p w:rsidR="00C74FD2" w:rsidRDefault="00D14EAC">
      <w:r>
        <w:rPr>
          <w:noProof/>
        </w:rPr>
        <w:pict>
          <v:shape id="Picture 5" o:spid="_x0000_i1033" type="#_x0000_t75" alt="rep-masne-kiseline" style="width:118.75pt;height:167.4pt;visibility:visible">
            <v:imagedata r:id="rId13" o:title="rep-masne-kiseline" croptop="151f" cropright="48112f" gain="74473f"/>
          </v:shape>
        </w:pict>
      </w:r>
    </w:p>
    <w:p w:rsidR="00C74FD2" w:rsidRDefault="00C74FD2">
      <w:pPr>
        <w:sectPr w:rsidR="00C74FD2" w:rsidSect="00064B1C">
          <w:type w:val="continuous"/>
          <w:pgSz w:w="11906" w:h="16838"/>
          <w:pgMar w:top="1276" w:right="1417" w:bottom="1417" w:left="1417" w:header="708" w:footer="708" w:gutter="0"/>
          <w:cols w:num="2" w:space="708"/>
          <w:docGrid w:linePitch="360"/>
        </w:sectPr>
      </w:pPr>
    </w:p>
    <w:p w:rsidR="00C74FD2" w:rsidRPr="00064B1C" w:rsidRDefault="00C74FD2">
      <w:pPr>
        <w:rPr>
          <w:u w:val="single"/>
        </w:rPr>
      </w:pPr>
      <w:r w:rsidRPr="00064B1C">
        <w:rPr>
          <w:u w:val="single"/>
        </w:rPr>
        <w:lastRenderedPageBreak/>
        <w:t>Steroli (niso topni)</w:t>
      </w:r>
    </w:p>
    <w:p w:rsidR="00C74FD2" w:rsidRDefault="00C74FD2">
      <w:r>
        <w:t>- niso prave maščobe</w:t>
      </w:r>
    </w:p>
    <w:p w:rsidR="00C74FD2" w:rsidRDefault="00C74FD2">
      <w:r>
        <w:t xml:space="preserve"> ~ holesterol (nalage se na stene žil)</w:t>
      </w:r>
    </w:p>
    <w:p w:rsidR="00C74FD2" w:rsidRDefault="00064B1C">
      <w:r>
        <w:tab/>
      </w:r>
      <w:r w:rsidR="00C74FD2">
        <w:t>- nujni del membrane</w:t>
      </w:r>
    </w:p>
    <w:p w:rsidR="00C74FD2" w:rsidRDefault="00064B1C">
      <w:r>
        <w:tab/>
      </w:r>
      <w:r w:rsidR="00C74FD2">
        <w:t>- v krvi se veže na beljakovine</w:t>
      </w:r>
    </w:p>
    <w:p w:rsidR="00C74FD2" w:rsidRDefault="00C74FD2">
      <w:r>
        <w:t>~ hormoni (so topni, ker je vezana sol ali beljakovine)</w:t>
      </w:r>
    </w:p>
    <w:p w:rsidR="00C74FD2" w:rsidRDefault="00C74FD2"/>
    <w:p w:rsidR="00F72074" w:rsidRDefault="00F72074"/>
    <w:p w:rsidR="00C74FD2" w:rsidRPr="00F72074" w:rsidRDefault="00F72074">
      <w:pPr>
        <w:rPr>
          <w:b/>
          <w:sz w:val="32"/>
        </w:rPr>
      </w:pPr>
      <w:r w:rsidRPr="00F72074">
        <w:rPr>
          <w:b/>
          <w:sz w:val="32"/>
          <w:highlight w:val="lightGray"/>
        </w:rPr>
        <w:t>Beljakovine (</w:t>
      </w:r>
      <w:r w:rsidR="00C74FD2" w:rsidRPr="00F72074">
        <w:rPr>
          <w:b/>
          <w:sz w:val="32"/>
          <w:highlight w:val="lightGray"/>
        </w:rPr>
        <w:t>proteini</w:t>
      </w:r>
      <w:r w:rsidRPr="00F72074">
        <w:rPr>
          <w:b/>
          <w:sz w:val="32"/>
          <w:highlight w:val="lightGray"/>
        </w:rPr>
        <w:t>)</w:t>
      </w:r>
    </w:p>
    <w:p w:rsidR="00C74FD2" w:rsidRDefault="00C74FD2">
      <w:r>
        <w:t>- makromolekule</w:t>
      </w:r>
    </w:p>
    <w:p w:rsidR="00C74FD2" w:rsidRDefault="00C74FD2">
      <w:r>
        <w:t>- so polimeri istovrstnih sestavnih delov (aminokislin)</w:t>
      </w:r>
    </w:p>
    <w:p w:rsidR="00C74FD2" w:rsidRDefault="00C74FD2"/>
    <w:p w:rsidR="00C74FD2" w:rsidRPr="00F72074" w:rsidRDefault="00C74FD2">
      <w:pPr>
        <w:rPr>
          <w:u w:val="single"/>
        </w:rPr>
      </w:pPr>
      <w:r w:rsidRPr="00F72074">
        <w:rPr>
          <w:u w:val="single"/>
        </w:rPr>
        <w:t>Aminokisline (organske kisline)</w:t>
      </w:r>
    </w:p>
    <w:p w:rsidR="00C74FD2" w:rsidRDefault="00C74FD2">
      <w:r>
        <w:t>- poznamo jih 20</w:t>
      </w:r>
      <w:r w:rsidR="009A46D7">
        <w:t xml:space="preserve"> (biologi), kemiki poznajo 60-70</w:t>
      </w:r>
    </w:p>
    <w:p w:rsidR="00C74FD2" w:rsidRDefault="00C74FD2">
      <w:r>
        <w:t xml:space="preserve">- rastlinske </w:t>
      </w:r>
      <w:r w:rsidR="009A46D7">
        <w:t>vse</w:t>
      </w:r>
      <w:r>
        <w:t xml:space="preserve"> izdelujejo same, živalske jih predelujejo (znajo pa jih narediti 13 od 20, 7 pa sploh ne)</w:t>
      </w:r>
    </w:p>
    <w:p w:rsidR="00F72074" w:rsidRDefault="00F72074" w:rsidP="00F72074">
      <w:r>
        <w:t>- so gradbeni material beljakovin</w:t>
      </w:r>
    </w:p>
    <w:p w:rsidR="00F72074" w:rsidRDefault="00F72074" w:rsidP="00F72074">
      <w:r>
        <w:t>- imajo dve vrsti kemijskih vezi:</w:t>
      </w:r>
    </w:p>
    <w:p w:rsidR="00F72074" w:rsidRDefault="00F72074" w:rsidP="00F72074">
      <w:r>
        <w:tab/>
        <w:t>~ karboksilna skupina: -COOH</w:t>
      </w:r>
    </w:p>
    <w:p w:rsidR="00F72074" w:rsidRDefault="00F72074" w:rsidP="00F72074">
      <w:r>
        <w:tab/>
        <w:t>~ amino skupina: -NH</w:t>
      </w:r>
      <w:r>
        <w:rPr>
          <w:vertAlign w:val="subscript"/>
        </w:rPr>
        <w:t>2</w:t>
      </w:r>
    </w:p>
    <w:p w:rsidR="00F72074" w:rsidRPr="00064B1C" w:rsidRDefault="00F72074" w:rsidP="00F72074">
      <w:r>
        <w:tab/>
        <w:t>~ razlikujejo se pa le v radikalu (R) oz. v preostalem delu aminokisline</w:t>
      </w:r>
    </w:p>
    <w:p w:rsidR="00F72074" w:rsidRDefault="00F72074" w:rsidP="00F72074">
      <w:r>
        <w:t>- nastopajo kot kisline in kot baze (odvisno od okolja)</w:t>
      </w:r>
    </w:p>
    <w:p w:rsidR="00F72074" w:rsidRDefault="00F72074" w:rsidP="00F72074">
      <w:r>
        <w:tab/>
        <w:t xml:space="preserve">~ okolje bazično </w:t>
      </w:r>
      <w:r>
        <w:sym w:font="Wingdings" w:char="F0E0"/>
      </w:r>
      <w:r>
        <w:t xml:space="preserve"> aminokislina kislina</w:t>
      </w:r>
    </w:p>
    <w:p w:rsidR="00F72074" w:rsidRDefault="00F72074" w:rsidP="00F72074">
      <w:r>
        <w:tab/>
        <w:t xml:space="preserve">~ okolje kislina </w:t>
      </w:r>
      <w:r>
        <w:sym w:font="Wingdings" w:char="F0E0"/>
      </w:r>
      <w:r>
        <w:t xml:space="preserve"> aminokislina bazična</w:t>
      </w:r>
    </w:p>
    <w:p w:rsidR="00F72074" w:rsidRDefault="00F72074" w:rsidP="00F72074">
      <w:r>
        <w:tab/>
        <w:t>~ nevtralizirajo okolje, zato so PUFRI</w:t>
      </w:r>
    </w:p>
    <w:p w:rsidR="00C74FD2" w:rsidRDefault="00C74FD2"/>
    <w:p w:rsidR="00C74FD2" w:rsidRDefault="00C74FD2">
      <w:r>
        <w:t xml:space="preserve">~ </w:t>
      </w:r>
      <w:r w:rsidRPr="00064B1C">
        <w:rPr>
          <w:b/>
        </w:rPr>
        <w:t>Esencielne snovi</w:t>
      </w:r>
      <w:r w:rsidR="00F72074">
        <w:t xml:space="preserve"> – življenjsko pomembne s</w:t>
      </w:r>
      <w:r>
        <w:t>n</w:t>
      </w:r>
      <w:r w:rsidR="00F72074">
        <w:t>ov</w:t>
      </w:r>
      <w:r>
        <w:t>i, ki jih moramo nujno dobiti v hrani (vitamini</w:t>
      </w:r>
      <w:r w:rsidR="00F72074">
        <w:t xml:space="preserve"> in 7 aminokislin</w:t>
      </w:r>
      <w:r>
        <w:t xml:space="preserve">), </w:t>
      </w:r>
      <w:r w:rsidR="00F72074">
        <w:t xml:space="preserve">so snovi, </w:t>
      </w:r>
      <w:r>
        <w:t xml:space="preserve">ki jih živalske celice ne morejo </w:t>
      </w:r>
      <w:r w:rsidR="00F72074">
        <w:t xml:space="preserve">same </w:t>
      </w:r>
      <w:r>
        <w:t>proizvesti</w:t>
      </w:r>
    </w:p>
    <w:p w:rsidR="00C74FD2" w:rsidRDefault="00C74FD2">
      <w:r>
        <w:tab/>
        <w:t>- tu je pomembna raznolika hrana</w:t>
      </w:r>
    </w:p>
    <w:p w:rsidR="00C74FD2" w:rsidRDefault="00C74FD2"/>
    <w:p w:rsidR="00064B1C" w:rsidRDefault="00D14EAC">
      <w:r>
        <w:rPr>
          <w:noProof/>
        </w:rPr>
        <w:pict>
          <v:shape id="Picture 6" o:spid="_x0000_i1034" type="#_x0000_t75" alt="AminoAcidFormula" style="width:231.9pt;height:98.2pt;visibility:visible">
            <v:imagedata r:id="rId14" o:title="AminoAcidFormula" croptop="1855f" cropbottom="23185f" gain="74473f" blacklevel="-1966f"/>
          </v:shape>
        </w:pict>
      </w:r>
    </w:p>
    <w:p w:rsidR="00064B1C" w:rsidRDefault="00064B1C"/>
    <w:p w:rsidR="00064B1C" w:rsidRPr="009A46D7" w:rsidRDefault="00064B1C">
      <w:pPr>
        <w:rPr>
          <w:u w:val="thick"/>
        </w:rPr>
      </w:pPr>
      <w:r w:rsidRPr="009A46D7">
        <w:rPr>
          <w:u w:val="thick"/>
        </w:rPr>
        <w:t xml:space="preserve">Tvordba </w:t>
      </w:r>
      <w:r w:rsidRPr="009A46D7">
        <w:rPr>
          <w:b/>
          <w:u w:val="thick"/>
        </w:rPr>
        <w:t>peptidne vezi</w:t>
      </w:r>
    </w:p>
    <w:p w:rsidR="00064B1C" w:rsidRDefault="00064B1C">
      <w:r>
        <w:t xml:space="preserve">(aminokislina + aminokislina </w:t>
      </w:r>
      <w:r>
        <w:sym w:font="Wingdings" w:char="F0E0"/>
      </w:r>
      <w:r>
        <w:t xml:space="preserve"> dipeptid (tripeptid,…)</w:t>
      </w:r>
    </w:p>
    <w:p w:rsidR="00064B1C" w:rsidRDefault="00064B1C">
      <w:r>
        <w:t>- monopeptid</w:t>
      </w:r>
    </w:p>
    <w:p w:rsidR="00064B1C" w:rsidRDefault="00064B1C">
      <w:r>
        <w:t>- oligopeptid</w:t>
      </w:r>
    </w:p>
    <w:p w:rsidR="00064B1C" w:rsidRDefault="00064B1C">
      <w:r>
        <w:t>- polipeptid</w:t>
      </w:r>
    </w:p>
    <w:p w:rsidR="00064B1C" w:rsidRDefault="00064B1C"/>
    <w:p w:rsidR="00064B1C" w:rsidRPr="00F72074" w:rsidRDefault="00064B1C">
      <w:pPr>
        <w:rPr>
          <w:u w:val="single"/>
        </w:rPr>
      </w:pPr>
      <w:r w:rsidRPr="00F72074">
        <w:rPr>
          <w:u w:val="single"/>
        </w:rPr>
        <w:t>Struktura beljakovin</w:t>
      </w:r>
    </w:p>
    <w:p w:rsidR="00064B1C" w:rsidRDefault="00064B1C">
      <w:r>
        <w:t>AK</w:t>
      </w:r>
      <w:r>
        <w:rPr>
          <w:vertAlign w:val="subscript"/>
        </w:rPr>
        <w:t>1</w:t>
      </w:r>
      <w:r>
        <w:t xml:space="preserve"> ----- AK</w:t>
      </w:r>
      <w:r>
        <w:rPr>
          <w:vertAlign w:val="subscript"/>
        </w:rPr>
        <w:t>2</w:t>
      </w:r>
      <w:r>
        <w:t xml:space="preserve"> ----- AK</w:t>
      </w:r>
      <w:r>
        <w:rPr>
          <w:vertAlign w:val="subscript"/>
        </w:rPr>
        <w:t>3</w:t>
      </w:r>
      <w:r>
        <w:t xml:space="preserve"> ----- … ----- AK</w:t>
      </w:r>
      <w:r>
        <w:rPr>
          <w:vertAlign w:val="subscript"/>
        </w:rPr>
        <w:t>n</w:t>
      </w:r>
    </w:p>
    <w:p w:rsidR="00064B1C" w:rsidRDefault="00064B1C">
      <w:r>
        <w:t>~ ----- = peptidna vez</w:t>
      </w:r>
    </w:p>
    <w:p w:rsidR="00064B1C" w:rsidRPr="00064B1C" w:rsidRDefault="00064B1C">
      <w:r>
        <w:t>~ različice: 20</w:t>
      </w:r>
      <w:r w:rsidRPr="00064B1C">
        <w:rPr>
          <w:vertAlign w:val="superscript"/>
        </w:rPr>
        <w:t>n</w:t>
      </w:r>
      <w:r>
        <w:t xml:space="preserve"> (50 aminokislin = 20</w:t>
      </w:r>
      <w:r>
        <w:rPr>
          <w:vertAlign w:val="superscript"/>
        </w:rPr>
        <w:t>50</w:t>
      </w:r>
      <w:r>
        <w:t xml:space="preserve"> raličic)</w:t>
      </w:r>
    </w:p>
    <w:p w:rsidR="00C74FD2" w:rsidRDefault="00C74FD2"/>
    <w:p w:rsidR="00C74FD2" w:rsidRDefault="00D14EAC">
      <w:pPr>
        <w:sectPr w:rsidR="00C74FD2" w:rsidSect="00064B1C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noProof/>
        </w:rPr>
        <w:pict>
          <v:shape id="Picture 7" o:spid="_x0000_i1035" type="#_x0000_t75" alt="slika_nastanka_popr" style="width:417.95pt;height:97.25pt;visibility:visible">
            <v:imagedata r:id="rId15" o:title="slika_nastanka_popr" gain="86232f" blacklevel="-5898f"/>
          </v:shape>
        </w:pict>
      </w:r>
    </w:p>
    <w:p w:rsidR="00C74FD2" w:rsidRPr="00386A41" w:rsidRDefault="00C74FD2" w:rsidP="00F72074"/>
    <w:sectPr w:rsidR="00C74FD2" w:rsidRPr="00386A41" w:rsidSect="00C74FD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A9C"/>
    <w:multiLevelType w:val="hybridMultilevel"/>
    <w:tmpl w:val="AC5E15BE"/>
    <w:lvl w:ilvl="0" w:tplc="6636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04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EC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0B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CE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0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4B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8A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27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667B25"/>
    <w:multiLevelType w:val="hybridMultilevel"/>
    <w:tmpl w:val="35542BFE"/>
    <w:lvl w:ilvl="0" w:tplc="027CC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A6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8161C">
      <w:start w:val="7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CD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C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63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2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C7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24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3B7"/>
    <w:rsid w:val="000423B7"/>
    <w:rsid w:val="00064B1C"/>
    <w:rsid w:val="0009439D"/>
    <w:rsid w:val="001A3C42"/>
    <w:rsid w:val="0028391F"/>
    <w:rsid w:val="00367025"/>
    <w:rsid w:val="00386A41"/>
    <w:rsid w:val="00387624"/>
    <w:rsid w:val="00417250"/>
    <w:rsid w:val="00492F88"/>
    <w:rsid w:val="004D72B9"/>
    <w:rsid w:val="00512088"/>
    <w:rsid w:val="0051426C"/>
    <w:rsid w:val="00523AD6"/>
    <w:rsid w:val="005249BE"/>
    <w:rsid w:val="005302F5"/>
    <w:rsid w:val="005A41D0"/>
    <w:rsid w:val="005D2760"/>
    <w:rsid w:val="005E056B"/>
    <w:rsid w:val="006E3D8B"/>
    <w:rsid w:val="006F4E7D"/>
    <w:rsid w:val="007451D3"/>
    <w:rsid w:val="007A0D14"/>
    <w:rsid w:val="008D4BDE"/>
    <w:rsid w:val="008D4C8F"/>
    <w:rsid w:val="00962E98"/>
    <w:rsid w:val="009665FF"/>
    <w:rsid w:val="00976876"/>
    <w:rsid w:val="009A46D7"/>
    <w:rsid w:val="00A131E9"/>
    <w:rsid w:val="00A20838"/>
    <w:rsid w:val="00AE7788"/>
    <w:rsid w:val="00B02B3E"/>
    <w:rsid w:val="00C01C89"/>
    <w:rsid w:val="00C74BAF"/>
    <w:rsid w:val="00C74FD2"/>
    <w:rsid w:val="00D14EAC"/>
    <w:rsid w:val="00DC48EF"/>
    <w:rsid w:val="00E16B69"/>
    <w:rsid w:val="00F72074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8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8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8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FF38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08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FF388C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08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FF388C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088"/>
    <w:pPr>
      <w:keepNext/>
      <w:keepLines/>
      <w:spacing w:before="200"/>
      <w:outlineLvl w:val="4"/>
    </w:pPr>
    <w:rPr>
      <w:rFonts w:ascii="Cambria" w:eastAsia="Times New Roman" w:hAnsi="Cambria"/>
      <w:color w:val="9A004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08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9A004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08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088"/>
    <w:pPr>
      <w:keepNext/>
      <w:keepLines/>
      <w:spacing w:before="200"/>
      <w:outlineLvl w:val="7"/>
    </w:pPr>
    <w:rPr>
      <w:rFonts w:ascii="Cambria" w:eastAsia="Times New Roman" w:hAnsi="Cambria"/>
      <w:color w:val="FF388C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08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88"/>
    <w:rPr>
      <w:rFonts w:ascii="Cambria" w:eastAsia="Times New Roman" w:hAnsi="Cambria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088"/>
    <w:rPr>
      <w:rFonts w:ascii="Cambria" w:eastAsia="Times New Roman" w:hAnsi="Cambria" w:cs="Times New Roman"/>
      <w:b/>
      <w:bCs/>
      <w:color w:val="FF38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088"/>
    <w:rPr>
      <w:rFonts w:ascii="Cambria" w:eastAsia="Times New Roman" w:hAnsi="Cambria" w:cs="Times New Roman"/>
      <w:b/>
      <w:bCs/>
      <w:color w:val="FF388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088"/>
    <w:rPr>
      <w:rFonts w:ascii="Cambria" w:eastAsia="Times New Roman" w:hAnsi="Cambria" w:cs="Times New Roman"/>
      <w:b/>
      <w:bCs/>
      <w:i/>
      <w:iCs/>
      <w:color w:val="FF38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088"/>
    <w:rPr>
      <w:rFonts w:ascii="Cambria" w:eastAsia="Times New Roman" w:hAnsi="Cambria" w:cs="Times New Roman"/>
      <w:color w:val="9A00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088"/>
    <w:rPr>
      <w:rFonts w:ascii="Cambria" w:eastAsia="Times New Roman" w:hAnsi="Cambria" w:cs="Times New Roman"/>
      <w:i/>
      <w:iCs/>
      <w:color w:val="9A00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08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088"/>
    <w:rPr>
      <w:rFonts w:ascii="Cambria" w:eastAsia="Times New Roman" w:hAnsi="Cambria" w:cs="Times New Roman"/>
      <w:color w:val="FF388C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088"/>
    <w:rPr>
      <w:rFonts w:ascii="Cambria" w:eastAsia="Times New Roman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unhideWhenUsed/>
    <w:qFormat/>
    <w:rsid w:val="00512088"/>
    <w:rPr>
      <w:b/>
      <w:bCs/>
      <w:color w:val="FF388C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2088"/>
    <w:pPr>
      <w:pBdr>
        <w:bottom w:val="single" w:sz="8" w:space="4" w:color="FF388C"/>
      </w:pBdr>
      <w:spacing w:after="300"/>
      <w:contextualSpacing/>
    </w:pPr>
    <w:rPr>
      <w:rFonts w:ascii="Cambria" w:eastAsia="Times New Roman" w:hAnsi="Cambria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088"/>
    <w:rPr>
      <w:rFonts w:ascii="Cambria" w:eastAsia="Times New Roman" w:hAnsi="Cambria" w:cs="Times New Roman"/>
      <w:color w:val="4C4C4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088"/>
    <w:pPr>
      <w:numPr>
        <w:ilvl w:val="1"/>
      </w:numPr>
    </w:pPr>
    <w:rPr>
      <w:rFonts w:ascii="Cambria" w:eastAsia="Times New Roman" w:hAnsi="Cambria"/>
      <w:i/>
      <w:iCs/>
      <w:color w:val="FF388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088"/>
    <w:rPr>
      <w:rFonts w:ascii="Cambria" w:eastAsia="Times New Roman" w:hAnsi="Cambria" w:cs="Times New Roman"/>
      <w:i/>
      <w:iCs/>
      <w:color w:val="FF388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2088"/>
    <w:rPr>
      <w:b/>
      <w:bCs/>
    </w:rPr>
  </w:style>
  <w:style w:type="character" w:styleId="Emphasis">
    <w:name w:val="Emphasis"/>
    <w:basedOn w:val="DefaultParagraphFont"/>
    <w:uiPriority w:val="20"/>
    <w:qFormat/>
    <w:rsid w:val="00512088"/>
    <w:rPr>
      <w:i/>
      <w:iCs/>
    </w:rPr>
  </w:style>
  <w:style w:type="paragraph" w:styleId="NoSpacing">
    <w:name w:val="No Spacing"/>
    <w:uiPriority w:val="1"/>
    <w:qFormat/>
    <w:rsid w:val="00512088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512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2088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1208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088"/>
    <w:pPr>
      <w:pBdr>
        <w:bottom w:val="single" w:sz="4" w:space="4" w:color="FF388C"/>
      </w:pBdr>
      <w:spacing w:before="200" w:after="280"/>
      <w:ind w:left="936" w:right="936"/>
    </w:pPr>
    <w:rPr>
      <w:rFonts w:ascii="Calibri" w:hAnsi="Calibri"/>
      <w:b/>
      <w:bCs/>
      <w:i/>
      <w:iCs/>
      <w:color w:val="FF388C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088"/>
    <w:rPr>
      <w:b/>
      <w:bCs/>
      <w:i/>
      <w:iCs/>
      <w:color w:val="FF388C"/>
    </w:rPr>
  </w:style>
  <w:style w:type="character" w:styleId="SubtleEmphasis">
    <w:name w:val="Subtle Emphasis"/>
    <w:basedOn w:val="DefaultParagraphFont"/>
    <w:uiPriority w:val="19"/>
    <w:qFormat/>
    <w:rsid w:val="00512088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512088"/>
    <w:rPr>
      <w:b/>
      <w:bCs/>
      <w:i/>
      <w:iCs/>
      <w:color w:val="FF388C"/>
    </w:rPr>
  </w:style>
  <w:style w:type="character" w:styleId="SubtleReference">
    <w:name w:val="Subtle Reference"/>
    <w:basedOn w:val="DefaultParagraphFont"/>
    <w:uiPriority w:val="31"/>
    <w:qFormat/>
    <w:rsid w:val="00512088"/>
    <w:rPr>
      <w:smallCaps/>
      <w:color w:val="E40059"/>
      <w:u w:val="single"/>
    </w:rPr>
  </w:style>
  <w:style w:type="character" w:styleId="IntenseReference">
    <w:name w:val="Intense Reference"/>
    <w:basedOn w:val="DefaultParagraphFont"/>
    <w:uiPriority w:val="32"/>
    <w:qFormat/>
    <w:rsid w:val="00512088"/>
    <w:rPr>
      <w:b/>
      <w:bCs/>
      <w:smallCaps/>
      <w:color w:val="E40059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208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1208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12088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12088"/>
    <w:pPr>
      <w:tabs>
        <w:tab w:val="right" w:leader="dot" w:pos="9062"/>
      </w:tabs>
      <w:spacing w:line="360" w:lineRule="auto"/>
      <w:ind w:left="238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12088"/>
    <w:pPr>
      <w:tabs>
        <w:tab w:val="right" w:leader="dot" w:pos="9062"/>
      </w:tabs>
      <w:spacing w:line="360" w:lineRule="auto"/>
      <w:ind w:left="442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9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