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F43" w:rsidRDefault="00A34F43">
      <w:pPr>
        <w:tabs>
          <w:tab w:val="left" w:pos="1440"/>
        </w:tabs>
        <w:jc w:val="center"/>
        <w:rPr>
          <w:rFonts w:ascii="Times New Roman" w:hAnsi="Times New Roman"/>
        </w:rPr>
      </w:pPr>
      <w:bookmarkStart w:id="0" w:name="_GoBack"/>
      <w:bookmarkEnd w:id="0"/>
    </w:p>
    <w:p w:rsidR="00F90E72" w:rsidRDefault="00385395">
      <w:pPr>
        <w:tabs>
          <w:tab w:val="left" w:pos="1440"/>
        </w:tabs>
        <w:jc w:val="center"/>
        <w:rPr>
          <w:rFonts w:ascii="Times New Roman" w:hAnsi="Times New Roman"/>
          <w:sz w:val="36"/>
        </w:rPr>
      </w:pPr>
      <w:r>
        <w:rPr>
          <w:rFonts w:ascii="Lucida Console" w:hAnsi="Lucida Console"/>
          <w:spacing w:val="34"/>
          <w:sz w:val="36"/>
        </w:rPr>
        <w:t>ECSTASY</w:t>
      </w:r>
    </w:p>
    <w:p w:rsidR="00F90E72" w:rsidRDefault="00F90E72">
      <w:pPr>
        <w:tabs>
          <w:tab w:val="left" w:pos="1440"/>
        </w:tabs>
        <w:rPr>
          <w:rFonts w:ascii="Times New Roman" w:hAnsi="Times New Roman"/>
          <w:sz w:val="22"/>
        </w:rPr>
      </w:pPr>
    </w:p>
    <w:p w:rsidR="00F90E72" w:rsidRDefault="00F90E72">
      <w:pPr>
        <w:tabs>
          <w:tab w:val="left" w:pos="1440"/>
        </w:tabs>
        <w:rPr>
          <w:rFonts w:ascii="Times New Roman" w:hAnsi="Times New Roman"/>
          <w:sz w:val="22"/>
        </w:rPr>
      </w:pPr>
    </w:p>
    <w:p w:rsidR="00F90E72" w:rsidRDefault="00385395">
      <w:pPr>
        <w:tabs>
          <w:tab w:val="left" w:pos="1440"/>
        </w:tabs>
        <w:rPr>
          <w:rFonts w:ascii="Times New Roman" w:hAnsi="Times New Roman"/>
          <w:sz w:val="22"/>
        </w:rPr>
      </w:pPr>
      <w:r>
        <w:rPr>
          <w:rFonts w:ascii="Times New Roman" w:hAnsi="Times New Roman"/>
          <w:sz w:val="22"/>
        </w:rPr>
        <w:t xml:space="preserve">Pravo, kemično ime </w:t>
      </w:r>
      <w:r>
        <w:rPr>
          <w:rFonts w:ascii="Times New Roman" w:hAnsi="Times New Roman"/>
          <w:i/>
          <w:sz w:val="22"/>
        </w:rPr>
        <w:t>ecstasyja je</w:t>
      </w:r>
      <w:r>
        <w:rPr>
          <w:rFonts w:ascii="Times New Roman" w:hAnsi="Times New Roman"/>
          <w:sz w:val="22"/>
        </w:rPr>
        <w:t xml:space="preserve"> metilendiksimetilamfetamin; skrajšano MDMA. Kot sredstvo proti apetitu ga je leta 1913 odkril nemški raziskovalec po imenu Merck. Substanco - poleg drugih, med njimi tudi LSD - so leta 1953 za vojaške potrebe raziskovali v laboratorijih ameriške vojske. Leta 1965 je mamilo v javnost spravil Alexander Shulgin. V avtobiografiji Fenetilamini, ki sem jih poznal in ljubil opisuje 179 mamil, ki vplivajo na psiho, med njimi tudi MDMA. Ta mu je ostal v posebno lepem spominu zaradi pozitivnega vpiliva na razpolženje. Shulgin je MDMA opisal kot "penicilin za dušo". Za njim so začeli MDMA uporabljati psihoterapevti z ameriške Zahodne obale - najprej so ga uživali sami; nato so ga predpisovali svojim pacientom:</w:t>
      </w:r>
    </w:p>
    <w:p w:rsidR="00F90E72" w:rsidRDefault="00385395">
      <w:pPr>
        <w:tabs>
          <w:tab w:val="left" w:pos="288"/>
          <w:tab w:val="left" w:pos="432"/>
        </w:tabs>
        <w:ind w:firstLine="864"/>
        <w:rPr>
          <w:rFonts w:ascii="Times New Roman" w:hAnsi="Times New Roman"/>
          <w:sz w:val="22"/>
        </w:rPr>
      </w:pPr>
      <w:r>
        <w:rPr>
          <w:rFonts w:ascii="Times New Roman" w:hAnsi="Times New Roman"/>
          <w:sz w:val="22"/>
        </w:rPr>
        <w:t xml:space="preserve">Tabletke MDMA so na začetku osemdesetih odkrili ameriški študenti in jih začeli uporabljati kot mamilo. Poimenovali so jih </w:t>
      </w:r>
      <w:r>
        <w:rPr>
          <w:rFonts w:ascii="Times New Roman" w:hAnsi="Times New Roman"/>
          <w:i/>
          <w:sz w:val="22"/>
        </w:rPr>
        <w:t>ecsta</w:t>
      </w:r>
      <w:r>
        <w:rPr>
          <w:rFonts w:ascii="Times New Roman" w:hAnsi="Times New Roman"/>
          <w:sz w:val="22"/>
        </w:rPr>
        <w:t xml:space="preserve">sy. Postale so uspešnica. V mestih, kot sta Dallas in Fort Worth, si jih lahko kupil kar v gostilni, s kreditno kartico. </w:t>
      </w:r>
      <w:r>
        <w:rPr>
          <w:rFonts w:ascii="Times New Roman" w:hAnsi="Times New Roman"/>
          <w:i/>
          <w:sz w:val="22"/>
        </w:rPr>
        <w:t>Ecstasy</w:t>
      </w:r>
      <w:r>
        <w:rPr>
          <w:rFonts w:ascii="Times New Roman" w:hAnsi="Times New Roman"/>
          <w:sz w:val="22"/>
        </w:rPr>
        <w:t xml:space="preserve"> namreč takrat še ni bil prepovedan. Uporabniki so bili študenti in japiji, ki so ecstasy jemali kot legalno nadomestilo za kokain, pa tudi mnogi drugi, ki niso jemali drugih mamil. Oblasti v ZDA so leta 1985 </w:t>
      </w:r>
      <w:r>
        <w:rPr>
          <w:rFonts w:ascii="Times New Roman" w:hAnsi="Times New Roman"/>
          <w:i/>
          <w:sz w:val="22"/>
        </w:rPr>
        <w:t>ecstasy</w:t>
      </w:r>
      <w:r>
        <w:rPr>
          <w:rFonts w:ascii="Times New Roman" w:hAnsi="Times New Roman"/>
          <w:sz w:val="22"/>
        </w:rPr>
        <w:t xml:space="preserve"> prepovedale. </w:t>
      </w:r>
      <w:r>
        <w:rPr>
          <w:rFonts w:ascii="Times New Roman" w:hAnsi="Times New Roman"/>
          <w:i/>
          <w:sz w:val="22"/>
        </w:rPr>
        <w:t>Ecstasy</w:t>
      </w:r>
      <w:r>
        <w:rPr>
          <w:rFonts w:ascii="Times New Roman" w:hAnsi="Times New Roman"/>
          <w:sz w:val="22"/>
        </w:rPr>
        <w:t xml:space="preserve"> je bil še posebej priljubljen med pripadniki sekte indijskega guruja Bhagvana Šrija Rajaniša. Ko je njegov center v Oregonu razpadel m so se verniki vrnili v domovlne, le </w:t>
      </w:r>
      <w:r>
        <w:rPr>
          <w:rFonts w:ascii="Times New Roman" w:hAnsi="Times New Roman"/>
          <w:i/>
          <w:sz w:val="22"/>
        </w:rPr>
        <w:t>ecstasy</w:t>
      </w:r>
      <w:r>
        <w:rPr>
          <w:rFonts w:ascii="Times New Roman" w:hAnsi="Times New Roman"/>
          <w:sz w:val="22"/>
        </w:rPr>
        <w:t xml:space="preserve"> prišel tudi v Evropo, najprej na otok Ibizo. Ta je leta 1987 postal prvo prizorišče vehkih raye zabav. Plesalci, ki so prej zaužili LSD, hašiš ali </w:t>
      </w:r>
      <w:r>
        <w:rPr>
          <w:rFonts w:ascii="Times New Roman" w:hAnsi="Times New Roman"/>
          <w:i/>
          <w:sz w:val="22"/>
        </w:rPr>
        <w:t>ecstasy,</w:t>
      </w:r>
      <w:r>
        <w:rPr>
          <w:rFonts w:ascii="Times New Roman" w:hAnsi="Times New Roman"/>
          <w:sz w:val="22"/>
        </w:rPr>
        <w:t xml:space="preserve"> so preplesah vse noči. Angleški D.J. ji in turisti so med ploščami, kopalkami in sandali tabletke </w:t>
      </w:r>
      <w:r>
        <w:rPr>
          <w:rFonts w:ascii="Times New Roman" w:hAnsi="Times New Roman"/>
          <w:i/>
          <w:sz w:val="22"/>
        </w:rPr>
        <w:t>ecstasyja</w:t>
      </w:r>
      <w:r>
        <w:rPr>
          <w:rFonts w:ascii="Times New Roman" w:hAnsi="Times New Roman"/>
          <w:sz w:val="22"/>
        </w:rPr>
        <w:t xml:space="preserve"> prinesli v Britanijo, tam pa so kmalu postale sestavni del velikih raye zabav, ki ob zvokih tehno glasbe potekajo v hangarjih, klubih in diskotekah v Londonu in Manchestru. Nekaj let kasneje so ecstasy, v svojo domovino prinesli nemški turisti. Prvič se je pojavil na veliki poulični zabavi; imenovani </w:t>
      </w:r>
      <w:r>
        <w:rPr>
          <w:rFonts w:ascii="Times New Roman" w:hAnsi="Times New Roman"/>
          <w:i/>
          <w:sz w:val="22"/>
        </w:rPr>
        <w:t>Tehno poletje,</w:t>
      </w:r>
      <w:r>
        <w:rPr>
          <w:rFonts w:ascii="Times New Roman" w:hAnsi="Times New Roman"/>
          <w:sz w:val="22"/>
        </w:rPr>
        <w:t xml:space="preserve"> leta 1991; v Berlinu, Novejših podatkov o razširjenosti ecstasyja v Nemčiji ni, vendar naj bi njegova priljubljenost naraščala približno tako, kot se širi rave scena: Leta 1993 je na ulicah berlina na veliki Loye Par de poplesavalo 30 tisoč ljudi, lani pa je berlinski asfalt prenesel 100 tisoč plesalcel. V Veliki Britaniji so leta 1993 zaplenili 554 kilogramov tabletk ecstasyja: To je dvakrat več kot leto poprej. 554 kilogramov MDMA je 6 milijonov tablet, ki niso prišle na ulice in na zabave. Britanska policija meni, da je to  samo deset odstotkov vsega </w:t>
      </w:r>
      <w:r>
        <w:rPr>
          <w:rFonts w:ascii="Times New Roman" w:hAnsi="Times New Roman"/>
          <w:i/>
          <w:sz w:val="22"/>
        </w:rPr>
        <w:t>ecstasyja</w:t>
      </w:r>
      <w:r>
        <w:rPr>
          <w:rFonts w:ascii="Times New Roman" w:hAnsi="Times New Roman"/>
          <w:sz w:val="22"/>
        </w:rPr>
        <w:t xml:space="preserve"> na Otoku. To pomeni, da so Britanci leta 1993; pokurili 60 milijonov tablet tega mamila. </w:t>
      </w:r>
      <w:r>
        <w:rPr>
          <w:rFonts w:ascii="Times New Roman" w:hAnsi="Times New Roman"/>
          <w:i/>
          <w:sz w:val="22"/>
        </w:rPr>
        <w:t>Ecstasy,</w:t>
      </w:r>
      <w:r>
        <w:rPr>
          <w:rFonts w:ascii="Times New Roman" w:hAnsi="Times New Roman"/>
          <w:sz w:val="22"/>
        </w:rPr>
        <w:t xml:space="preserve"> imenovan tudi </w:t>
      </w:r>
      <w:r>
        <w:rPr>
          <w:rFonts w:ascii="Times New Roman" w:hAnsi="Times New Roman"/>
          <w:i/>
          <w:sz w:val="22"/>
        </w:rPr>
        <w:t>XTC, adam</w:t>
      </w:r>
      <w:r>
        <w:rPr>
          <w:rFonts w:ascii="Times New Roman" w:hAnsi="Times New Roman"/>
          <w:sz w:val="22"/>
        </w:rPr>
        <w:t xml:space="preserve"> in E, je po kemijski sestavi 3,4 -metildioksimetilamfetamin (MDMA). Spada v skupino halucinogenih amfetaminov, kamor spadata - od v javnosti znanih substanc - še nevarnejši in v sedemdesetih letih zelo razširjeni 3,4-metildioksiamfetamin (MDA) in adamu zelo podobna, vendar po učinkih šibkejša eva - 3,4-metildioksietilamfetamin (MDEA). Kemično jim je podoben tudi znani psihedelik meskalin. </w:t>
      </w:r>
      <w:r>
        <w:rPr>
          <w:rFonts w:ascii="Times New Roman" w:hAnsi="Times New Roman"/>
          <w:i/>
          <w:sz w:val="22"/>
        </w:rPr>
        <w:t>Ecstasy</w:t>
      </w:r>
      <w:r>
        <w:rPr>
          <w:rFonts w:ascii="Times New Roman" w:hAnsi="Times New Roman"/>
          <w:sz w:val="22"/>
        </w:rPr>
        <w:t xml:space="preserve"> se navadno jemlje oralno, v obliki tabletk, la vsebujejo 100-150 mg MDMA, čeprav obstajajo tudi poročila, da je že bil inhaliran ali injiciran: Vendar ni vse, kar se prodaja kot </w:t>
      </w:r>
      <w:r>
        <w:rPr>
          <w:rFonts w:ascii="Times New Roman" w:hAnsi="Times New Roman"/>
          <w:i/>
          <w:sz w:val="22"/>
        </w:rPr>
        <w:t>ecstasy,</w:t>
      </w:r>
      <w:r>
        <w:rPr>
          <w:rFonts w:ascii="Times New Roman" w:hAnsi="Times New Roman"/>
          <w:sz w:val="22"/>
        </w:rPr>
        <w:t xml:space="preserve"> MDMA. Tabletke pogosto vsebujejo še kak drug halucinogen amfetamin, navadno. MDEA ali MDA, pa tudi LSD, PCP ali amfetamin sulfat - substance, med kateritni so nekatere lahko bolj nevarne od MDMA. MDMA pridobivajo z dodajanjem safrola, psihčno aktivne substance, ki jo v majhnih količinah vsebuje olje muškatnega oreška, skoraj 75 odstotkov pa je vsebuje olje, pridobljeno iz korenin sasa frasa (vrsta lovora). Za sintezo MDMA ni potrebno veliko kemijskega znanja. Lahko se opravi tudi v kuhinjskem loncu, topni produkti pa se labko ločijo kar s filtxom za kavo, ki se pri naslednjem koraku sinteze vloži nazaj v reakcijsko posodo. Vendar takšno "domače" pridobivanje MDMA ne zagotavlja čistosti izdelka, saj se lahko v loncih "zvari" še kaj drugega, pogosto je to nevarnejši MDA. Po učinkih je MDMA podoben amfetaminom (stimulansi) in meskalinu (balucinogen), vendar je njegov psihedelični učinek veliko manjši kot na primer učinek LSD, saj ne povzroča perceptivnib sprememb, ampak zgolj poveča percepcijo. V normalnih odmerkih </w:t>
      </w:r>
      <w:r>
        <w:rPr>
          <w:rFonts w:ascii="Times New Roman" w:hAnsi="Times New Roman"/>
          <w:i/>
          <w:sz w:val="22"/>
        </w:rPr>
        <w:t>ecstasy</w:t>
      </w:r>
      <w:r>
        <w:rPr>
          <w:rFonts w:ascii="Times New Roman" w:hAnsi="Times New Roman"/>
          <w:sz w:val="22"/>
        </w:rPr>
        <w:t xml:space="preserve"> torej ni halacinogen, vendar učinkuje psihično in fiziološko. Uživalci </w:t>
      </w:r>
      <w:r>
        <w:rPr>
          <w:rFonts w:ascii="Times New Roman" w:hAnsi="Times New Roman"/>
          <w:i/>
          <w:sz w:val="22"/>
        </w:rPr>
        <w:t>ecstasyja</w:t>
      </w:r>
      <w:r>
        <w:rPr>
          <w:rFonts w:ascii="Times New Roman" w:hAnsi="Times New Roman"/>
          <w:sz w:val="22"/>
        </w:rPr>
        <w:t xml:space="preserve"> čutijo, da MDMA poveča njihovo naklonjenost do drugih in vpogled vase. Učinki MDMA se na splošno pojavijo 20 do 60 minut po zaužitju, ko uporabnik pogosto doživi kratek nalet energije, ki ga navadno opiše kot blag, a evforičen. MDNA ima fiziološke učinke, podobne amfetaminskim: razširjene zenice, suha usta in požiralţnik, napetost v spodni čeljusti, škrtanje z zobnai in splošna stimmulacija Običajne reakcije pri zaužitju </w:t>
      </w:r>
      <w:r>
        <w:rPr>
          <w:rFonts w:ascii="Times New Roman" w:hAnsi="Times New Roman"/>
          <w:i/>
          <w:sz w:val="22"/>
        </w:rPr>
        <w:t>ecstasyja so</w:t>
      </w:r>
      <w:r>
        <w:rPr>
          <w:rFonts w:ascii="Times New Roman" w:hAnsi="Times New Roman"/>
          <w:sz w:val="22"/>
        </w:rPr>
        <w:t xml:space="preserve"> tudi znojenje, povečanje srčnega utripa in povišanje telesne temperature. Ti učinki so odvisni od odmerka in zdravja uživalca. Ta se navadno ne zaveda stimnulativnega delovanja MDMA, ampak se prepusti občutku naklonjenosti do drugih. Od 100 prostovoljcev jih je pri nekem poskusu kar 90 opisalo svoje razpoloženje po zaužitju </w:t>
      </w:r>
      <w:r>
        <w:rPr>
          <w:rFonts w:ascii="Times New Roman" w:hAnsi="Times New Roman"/>
          <w:i/>
          <w:sz w:val="22"/>
        </w:rPr>
        <w:t>ecstasyja</w:t>
      </w:r>
      <w:r>
        <w:rPr>
          <w:rFonts w:ascii="Times New Roman" w:hAnsi="Times New Roman"/>
          <w:sz w:val="22"/>
        </w:rPr>
        <w:t xml:space="preserve"> kot občutek bližine do drugega. Pri drugi raziskavi je 29 prostovoljcev vzelo 75-100 mg čistega MDMA. Vsi so občutili, da so si s soudeleženci raziskave bližji in intimnejši, skoraj vsi so opisovali pozitivne spremembe v svojih občutjih in naravnanosti. Vseh 29 je imelo tudi druge simptome: 28 jih je izgubilo tek, 22 jih je škrtalo z zobmi, 9 jih je občutilo slabost v želodcu, 8 togost telesa, trije pa so imeli težave s koordinacijo. 23 prostovoljcev je kasneje občutilo utrujenost, ki je trajala nekaj ur ali pa tudi nekaj dni, 11 pa se jib je pritoževalo nad nespečnostjo. v vsabdanjih okoliščinah in pri normalnih o merkih (100-150 mg) rekreativaa uporaba MDMA pri posamezniku, ki je v dobrem psihičnem in fizičnem stanju, navadno ne povzroča akutnih zastrupitev. Nevarna pa je upoxaba </w:t>
      </w:r>
      <w:r>
        <w:rPr>
          <w:rFonts w:ascii="Times New Roman" w:hAnsi="Times New Roman"/>
          <w:i/>
          <w:sz w:val="22"/>
        </w:rPr>
        <w:t>ecstasyja</w:t>
      </w:r>
      <w:r>
        <w:rPr>
          <w:rFonts w:ascii="Times New Roman" w:hAnsi="Times New Roman"/>
          <w:sz w:val="22"/>
        </w:rPr>
        <w:t xml:space="preserve"> pri diabelesu, </w:t>
      </w:r>
      <w:r>
        <w:rPr>
          <w:rFonts w:ascii="Times New Roman" w:hAnsi="Times New Roman"/>
          <w:sz w:val="22"/>
        </w:rPr>
        <w:lastRenderedPageBreak/>
        <w:t xml:space="preserve">zmanjšanem delovanju jeter, epilepsiji, glavkomu, srčnih motnjah, povišanem krvnem tlaku, pomanjkanju sladkorja v krvi, zmanjšanem delovanju ščitnice in v nosečnosti. Vendar so znani glede na razširjenost </w:t>
      </w:r>
      <w:r>
        <w:rPr>
          <w:rFonts w:ascii="Times New Roman" w:hAnsi="Times New Roman"/>
          <w:i/>
          <w:sz w:val="22"/>
        </w:rPr>
        <w:t>ecstasyja</w:t>
      </w:r>
      <w:r>
        <w:rPr>
          <w:rFonts w:ascii="Times New Roman" w:hAnsi="Times New Roman"/>
          <w:sz w:val="22"/>
        </w:rPr>
        <w:t xml:space="preserve"> v zabodni Evropi sicer redki - tudi smrtni primeri zaradi rekreativnega uživanja MDMA. V Veliki Britaniji so v letih 1990-1991 imeli sedem snertnih primerov in šest primerov, kjer so smrt preprečili s pravočasnim zdravniškim posegom: Smrt je bila posledica vrodinskega napada, pri čemer se je veliko povišanje tempeIature povezalo z intravaskularno koagulacijo. (Takčen vzorec zastrupitve je sicer značilen za amfetamin sulfat.) Vzrok smrti in tudi aktuih zastrnpitev je bila torej hipertermija - povišanje telesne temperature (na 40-43 C), ki so jo spremljali tahikardija - povečanje srčnega utripa (na 160-200 udarcev na minuto), intravaskularna koagulacija (nastajanje krvnih strdkov v žilah), nizek krvni tlak in akutno poškodovanje ledvic. V večini resnih primerov in v vseh smrtnih so bili uživalci tudi udeleženci množičnib zabav </w:t>
      </w:r>
      <w:r>
        <w:rPr>
          <w:rFonts w:ascii="Times New Roman" w:hAnsi="Times New Roman"/>
          <w:i/>
          <w:sz w:val="22"/>
        </w:rPr>
        <w:t>(rave. party), ecstasy pa</w:t>
      </w:r>
      <w:r>
        <w:rPr>
          <w:rFonts w:ascii="Times New Roman" w:hAnsi="Times New Roman"/>
          <w:sz w:val="22"/>
        </w:rPr>
        <w:t xml:space="preserve"> so vzeli za spremembo razpoloženja. Znanstveniki takšne primere razlagajo s tem, da povečana fzična aktivnost, ki je lahko učinek mamila, skupaj z visoko temperaturo okolja in neprimernim pretokom zraka zmanjšuje, izgubo telesne toplote in stopnjuje neposreden učinek mamila na regulacijo telesne temperature, to pa pripelje do hipertermije.</w:t>
      </w:r>
    </w:p>
    <w:p w:rsidR="00F90E72" w:rsidRDefault="00385395">
      <w:pPr>
        <w:rPr>
          <w:rFonts w:ascii="Times New Roman" w:hAnsi="Times New Roman"/>
          <w:sz w:val="22"/>
        </w:rPr>
      </w:pPr>
      <w:r>
        <w:rPr>
          <w:rFonts w:ascii="Times New Roman" w:hAnsi="Times New Roman"/>
          <w:sz w:val="22"/>
        </w:rPr>
        <w:t xml:space="preserve">Agencije, ki prirejajo rave zabave, se zavedajo tveganja zaradi hipenermije, zato priporočajo tistim,  ki na zabavah uporabljajo MDMA, da si oblečejo ohlapne obleke, da pijejo veliko tekočine, s katero olajšajo termoregulacijo, in da nehajo plesati, ko so izčrpani. Nekateri lastniki klubov v tujini imajo tudi "chillout" ("ohlajevalne") sobe z udobnimi sedeži, ambientalno glasbo in klimatskimi napravami; kar vse pomaga ohladiti od zabave razgreta telesa. Ob zaužitju </w:t>
      </w:r>
      <w:r>
        <w:rPr>
          <w:rFonts w:ascii="Times New Roman" w:hAnsi="Times New Roman"/>
          <w:i/>
          <w:sz w:val="22"/>
        </w:rPr>
        <w:t>ecstasyja</w:t>
      </w:r>
      <w:r>
        <w:rPr>
          <w:rFonts w:ascii="Times New Roman" w:hAnsi="Times New Roman"/>
          <w:sz w:val="22"/>
        </w:rPr>
        <w:t xml:space="preserve"> tudi ne priporočajo uživanja alkohola, ker to lahko povzroči slabost, zelo nevarno naj bi bilo mešanje s kokainom in tako imenovanimi speedi (ti poglobijo učinkovanje MDMA), uživanje marihuane pa zmanjša moč učinka ecstasyja.</w:t>
      </w:r>
    </w:p>
    <w:p w:rsidR="00F90E72" w:rsidRDefault="00385395">
      <w:pPr>
        <w:rPr>
          <w:rFonts w:ascii="Times New Roman" w:hAnsi="Times New Roman"/>
          <w:sz w:val="22"/>
        </w:rPr>
      </w:pPr>
      <w:r>
        <w:rPr>
          <w:rFonts w:ascii="Times New Roman" w:hAnsi="Times New Roman"/>
          <w:sz w:val="22"/>
        </w:rPr>
        <w:t xml:space="preserve">Smrtonostni odmerek MDMA je glede na poskuse z živalmi 1100 do 1780 mg MDMA za 75 kg težkega človeka, vendar se s kronično uporabo </w:t>
      </w:r>
      <w:r>
        <w:rPr>
          <w:rFonts w:ascii="Times New Roman" w:hAnsi="Times New Roman"/>
          <w:i/>
          <w:sz w:val="22"/>
        </w:rPr>
        <w:t>ecstasyja</w:t>
      </w:r>
      <w:r>
        <w:rPr>
          <w:rFonts w:ascii="Times New Roman" w:hAnsi="Times New Roman"/>
          <w:sz w:val="22"/>
        </w:rPr>
        <w:t xml:space="preserve"> toleranca precej poveča, tako da redni uživalci naenkrat pogoltnejo tudi precej več kot deset tabletk. V literaturi je naveden primer, ko je imel neki uživalec v telesu 7,7 mg MDMA na kilogram telesne teže in ni kazal znakov akutne zastrupitve.</w:t>
      </w:r>
    </w:p>
    <w:p w:rsidR="00F90E72" w:rsidRDefault="00385395">
      <w:pPr>
        <w:tabs>
          <w:tab w:val="left" w:pos="1008"/>
        </w:tabs>
        <w:rPr>
          <w:rFonts w:ascii="Times New Roman" w:hAnsi="Times New Roman"/>
          <w:sz w:val="22"/>
        </w:rPr>
      </w:pPr>
      <w:r>
        <w:rPr>
          <w:rFonts w:ascii="Times New Roman" w:hAnsi="Times New Roman"/>
          <w:sz w:val="22"/>
        </w:rPr>
        <w:t xml:space="preserve">Sicer pa posledic kroničnega uživanja </w:t>
      </w:r>
      <w:r>
        <w:rPr>
          <w:rFonts w:ascii="Times New Roman" w:hAnsi="Times New Roman"/>
          <w:i/>
          <w:sz w:val="22"/>
        </w:rPr>
        <w:t>ecstasyja</w:t>
      </w:r>
      <w:r>
        <w:rPr>
          <w:rFonts w:ascii="Times New Roman" w:hAnsi="Times New Roman"/>
          <w:sz w:val="22"/>
        </w:rPr>
        <w:t xml:space="preserve"> znanstveniki še ne poznajo Kot eno od možnih posledic        kroničnega uživanja MDMA navajajo možnost, da se ta v telesu presnovi v zelo podoben MDA, za katerega je dokazano, da poškoduje tako imenovane serotoninske živčne celice (nevroni, ki izločajo živčni transmiter serotonin) v osrednjem živčevju. S poskusi na primatih so pokazali; da kronična uporaba velikih količin MDMA vpliva na to, da se po sprostitvi serotonina - ki ga povzroči prisotnost MDMA - iz serotoninskih živčnih celic v osrednjem živčevju serotonin večinoma ne absorbira nazaj v celice, ampak ga nadomesti drug živčni transmiter dopamin. Pri normalnem delovanju živčnih celic se namreč serotonin čez čas spet absorbira nazaj v celice, iz katerih se je sprostil.MDMA tako rekoč izprazni zaloge serotonina. Pomanjkanje živdnega transmitra serotonina v osrednjem živčevju pa p•vzroči tako imenovani serotoninski sindrom, ki se kaže v motnjah spanja, razpoloženja; spolne funkcije in občutenju dražljajev. Nekateri izvedenci so nasprotnega mnenja in trdijo, da ni klinične evidence tega, da bi ljudje, ki uporabljajo MDMA, kazali tipične simptome izpraznjenih zalog serotonina. Nasprotujoča si mnenja lahko razložimo s tem, da je </w:t>
      </w:r>
      <w:r>
        <w:rPr>
          <w:rFonts w:ascii="Times New Roman" w:hAnsi="Times New Roman"/>
          <w:i/>
          <w:sz w:val="22"/>
        </w:rPr>
        <w:t>ecstvsy še</w:t>
      </w:r>
      <w:r>
        <w:rPr>
          <w:rFonts w:ascii="Times New Roman" w:hAnsi="Times New Roman"/>
          <w:sz w:val="22"/>
        </w:rPr>
        <w:t xml:space="preserve"> sorazmerno mlada droga glede na široko uporabo.</w:t>
      </w:r>
    </w:p>
    <w:p w:rsidR="00F90E72" w:rsidRDefault="00385395">
      <w:pPr>
        <w:tabs>
          <w:tab w:val="left" w:pos="1008"/>
        </w:tabs>
        <w:rPr>
          <w:rFonts w:ascii="Times New Roman" w:hAnsi="Times New Roman"/>
          <w:sz w:val="22"/>
        </w:rPr>
      </w:pPr>
      <w:r>
        <w:rPr>
          <w:rFonts w:ascii="Times New Roman" w:hAnsi="Times New Roman"/>
          <w:sz w:val="22"/>
        </w:rPr>
        <w:t>Evidentirane pa so druge težavţe tistih, ki redno uživajo velike količine MDMA. Uživalci pogosto opisujejo neugodna in podaljšana obdobja izgorevanja mamila, ki včasih trajajo dva dni ali več. Mnogi redni uživalci pa so tudi bolj dovzetni za različne težave, posebno vnetje grla, prehlade in izbruhe herpesa. Takšne reakcije so pri novincih zelo redke.</w:t>
      </w:r>
    </w:p>
    <w:p w:rsidR="00F90E72" w:rsidRDefault="00F90E72">
      <w:pPr>
        <w:tabs>
          <w:tab w:val="left" w:pos="2880"/>
        </w:tabs>
        <w:rPr>
          <w:rFonts w:ascii="Times New Roman" w:hAnsi="Times New Roman"/>
          <w:sz w:val="22"/>
        </w:rPr>
      </w:pPr>
    </w:p>
    <w:p w:rsidR="00F90E72" w:rsidRDefault="00F90E72">
      <w:pPr>
        <w:tabs>
          <w:tab w:val="left" w:pos="2880"/>
        </w:tabs>
        <w:rPr>
          <w:rFonts w:ascii="Times New Roman" w:hAnsi="Times New Roman"/>
          <w:sz w:val="22"/>
        </w:rPr>
      </w:pPr>
    </w:p>
    <w:p w:rsidR="00F90E72" w:rsidRDefault="00F90E72">
      <w:pPr>
        <w:rPr>
          <w:rFonts w:ascii="Times New Roman" w:hAnsi="Times New Roman"/>
          <w:sz w:val="22"/>
        </w:rPr>
      </w:pPr>
    </w:p>
    <w:sectPr w:rsidR="00F90E72">
      <w:type w:val="continuous"/>
      <w:pgSz w:w="12240" w:h="16980"/>
      <w:pgMar w:top="720" w:right="1440" w:bottom="720" w:left="720" w:header="0"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printColBlack/>
    <w:showBreaksInFrames/>
    <w:suppressTopSpacing/>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5395"/>
    <w:rsid w:val="00385395"/>
    <w:rsid w:val="006071FB"/>
    <w:rsid w:val="00A34F43"/>
    <w:rsid w:val="00F90E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