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FD" w:rsidRDefault="003714FD" w:rsidP="000D163E">
      <w:pPr>
        <w:jc w:val="center"/>
        <w:rPr>
          <w:color w:val="FF6600"/>
          <w:sz w:val="144"/>
          <w:szCs w:val="144"/>
        </w:rPr>
      </w:pPr>
      <w:bookmarkStart w:id="0" w:name="_GoBack"/>
      <w:bookmarkEnd w:id="0"/>
    </w:p>
    <w:p w:rsidR="003714FD" w:rsidRDefault="003714FD" w:rsidP="000D163E">
      <w:pPr>
        <w:jc w:val="center"/>
        <w:rPr>
          <w:color w:val="FF6600"/>
          <w:sz w:val="144"/>
          <w:szCs w:val="144"/>
        </w:rPr>
      </w:pPr>
    </w:p>
    <w:p w:rsidR="003714FD" w:rsidRDefault="003714FD" w:rsidP="000D163E">
      <w:pPr>
        <w:jc w:val="center"/>
        <w:rPr>
          <w:color w:val="FF6600"/>
          <w:sz w:val="144"/>
          <w:szCs w:val="144"/>
        </w:rPr>
      </w:pPr>
    </w:p>
    <w:p w:rsidR="000D163E" w:rsidRPr="00EF2075" w:rsidRDefault="00EF2075" w:rsidP="000D163E">
      <w:pPr>
        <w:jc w:val="center"/>
        <w:rPr>
          <w:color w:val="FF6600"/>
          <w:sz w:val="144"/>
          <w:szCs w:val="144"/>
        </w:rPr>
      </w:pPr>
      <w:r w:rsidRPr="00EF2075">
        <w:rPr>
          <w:color w:val="FF6600"/>
          <w:sz w:val="144"/>
          <w:szCs w:val="144"/>
        </w:rPr>
        <w:t>Holesterol</w:t>
      </w:r>
    </w:p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Pr="000D163E" w:rsidRDefault="000D163E" w:rsidP="000D163E"/>
    <w:p w:rsidR="000D163E" w:rsidRDefault="000D163E" w:rsidP="000D163E">
      <w:pPr>
        <w:jc w:val="center"/>
        <w:rPr>
          <w:color w:val="FF6600"/>
          <w:sz w:val="40"/>
          <w:szCs w:val="40"/>
        </w:rPr>
      </w:pPr>
    </w:p>
    <w:p w:rsidR="003714FD" w:rsidRDefault="003714FD" w:rsidP="000D163E">
      <w:pPr>
        <w:jc w:val="center"/>
        <w:rPr>
          <w:color w:val="FF6600"/>
          <w:sz w:val="40"/>
          <w:szCs w:val="40"/>
        </w:rPr>
      </w:pPr>
    </w:p>
    <w:p w:rsidR="003714FD" w:rsidRPr="00EF2075" w:rsidRDefault="003714FD" w:rsidP="000D163E">
      <w:pPr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jc w:val="center"/>
        <w:rPr>
          <w:color w:val="FF6600"/>
          <w:sz w:val="48"/>
          <w:szCs w:val="48"/>
        </w:rPr>
      </w:pPr>
    </w:p>
    <w:p w:rsidR="000D163E" w:rsidRPr="00EF2075" w:rsidRDefault="000D163E" w:rsidP="00EF2075">
      <w:pPr>
        <w:jc w:val="center"/>
        <w:outlineLvl w:val="0"/>
        <w:rPr>
          <w:color w:val="FF6600"/>
          <w:sz w:val="40"/>
          <w:szCs w:val="40"/>
        </w:rPr>
      </w:pPr>
      <w:r w:rsidRPr="00EF2075">
        <w:rPr>
          <w:color w:val="FF6600"/>
          <w:sz w:val="48"/>
          <w:szCs w:val="48"/>
        </w:rPr>
        <w:lastRenderedPageBreak/>
        <w:t>Kazalo</w:t>
      </w:r>
    </w:p>
    <w:p w:rsidR="000D163E" w:rsidRPr="00EF2075" w:rsidRDefault="000D163E" w:rsidP="000D163E">
      <w:pPr>
        <w:jc w:val="right"/>
        <w:rPr>
          <w:color w:val="FF6600"/>
          <w:sz w:val="40"/>
          <w:szCs w:val="40"/>
        </w:rPr>
      </w:pPr>
    </w:p>
    <w:p w:rsidR="000D163E" w:rsidRPr="00EF2075" w:rsidRDefault="000D163E" w:rsidP="000D163E">
      <w:pPr>
        <w:jc w:val="right"/>
        <w:rPr>
          <w:color w:val="FF6600"/>
          <w:sz w:val="40"/>
          <w:szCs w:val="40"/>
        </w:rPr>
      </w:pPr>
    </w:p>
    <w:p w:rsidR="000D163E" w:rsidRPr="00EF2075" w:rsidRDefault="000D163E" w:rsidP="000D163E">
      <w:pPr>
        <w:jc w:val="right"/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 xml:space="preserve">1.  </w:t>
      </w:r>
      <w:r w:rsidR="006D2B28" w:rsidRPr="00EF2075">
        <w:rPr>
          <w:color w:val="FF6600"/>
          <w:sz w:val="40"/>
          <w:szCs w:val="40"/>
        </w:rPr>
        <w:t>Naslov</w:t>
      </w:r>
    </w:p>
    <w:p w:rsidR="006D2B28" w:rsidRPr="00EF2075" w:rsidRDefault="000D163E" w:rsidP="000D163E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 xml:space="preserve">2. </w:t>
      </w:r>
      <w:r w:rsidR="006D2B28" w:rsidRPr="00EF2075">
        <w:rPr>
          <w:color w:val="FF6600"/>
          <w:sz w:val="40"/>
          <w:szCs w:val="40"/>
        </w:rPr>
        <w:t xml:space="preserve"> Kazalo</w:t>
      </w:r>
    </w:p>
    <w:p w:rsidR="000D163E" w:rsidRPr="00EF2075" w:rsidRDefault="000D163E" w:rsidP="000D163E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3.</w:t>
      </w:r>
      <w:r w:rsidR="006D2B28" w:rsidRPr="00EF2075">
        <w:rPr>
          <w:color w:val="FF6600"/>
          <w:sz w:val="40"/>
          <w:szCs w:val="40"/>
        </w:rPr>
        <w:t xml:space="preserve">  Kaj je Holesterol</w:t>
      </w:r>
    </w:p>
    <w:p w:rsidR="000D163E" w:rsidRPr="00EF2075" w:rsidRDefault="000D163E" w:rsidP="000D163E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4.</w:t>
      </w:r>
      <w:r w:rsidR="006D2B28" w:rsidRPr="00EF2075">
        <w:rPr>
          <w:color w:val="FF6600"/>
          <w:sz w:val="40"/>
          <w:szCs w:val="40"/>
        </w:rPr>
        <w:t xml:space="preserve">  Lastnosti Holesterola</w:t>
      </w:r>
    </w:p>
    <w:p w:rsidR="000D163E" w:rsidRPr="00EF2075" w:rsidRDefault="000D163E" w:rsidP="000D163E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5.</w:t>
      </w:r>
      <w:r w:rsidR="006D2B28" w:rsidRPr="00EF2075">
        <w:rPr>
          <w:color w:val="FF6600"/>
          <w:sz w:val="40"/>
          <w:szCs w:val="40"/>
        </w:rPr>
        <w:t xml:space="preserve">  Oznake za nevarnost</w:t>
      </w:r>
    </w:p>
    <w:p w:rsidR="006D2B28" w:rsidRPr="00EF2075" w:rsidRDefault="000D163E" w:rsidP="006D2B28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6.</w:t>
      </w:r>
      <w:r w:rsidR="006D2B28" w:rsidRPr="00EF2075">
        <w:rPr>
          <w:color w:val="FF6600"/>
          <w:sz w:val="40"/>
          <w:szCs w:val="40"/>
        </w:rPr>
        <w:t xml:space="preserve">  Nahajališče</w:t>
      </w:r>
    </w:p>
    <w:p w:rsidR="006D2B28" w:rsidRPr="00EF2075" w:rsidRDefault="000D163E" w:rsidP="006D2B28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7.</w:t>
      </w:r>
      <w:r w:rsidR="006D2B28" w:rsidRPr="00EF2075">
        <w:rPr>
          <w:color w:val="FF6600"/>
          <w:sz w:val="40"/>
          <w:szCs w:val="40"/>
        </w:rPr>
        <w:t xml:space="preserve">  Uporaba,posebnosti,zanimivosti</w:t>
      </w:r>
    </w:p>
    <w:p w:rsidR="000D163E" w:rsidRPr="00EF2075" w:rsidRDefault="00EF2075" w:rsidP="000D163E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8.  Poskus,Povzetek</w:t>
      </w: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6D2B28" w:rsidRPr="00EF2075" w:rsidRDefault="006D2B28" w:rsidP="006D2B28">
      <w:pPr>
        <w:tabs>
          <w:tab w:val="left" w:pos="6330"/>
        </w:tabs>
        <w:jc w:val="center"/>
        <w:rPr>
          <w:color w:val="FF6600"/>
          <w:sz w:val="40"/>
          <w:szCs w:val="40"/>
        </w:rPr>
      </w:pPr>
    </w:p>
    <w:p w:rsidR="006D2B28" w:rsidRPr="00EF2075" w:rsidRDefault="006D2B28" w:rsidP="006D2B28">
      <w:pPr>
        <w:tabs>
          <w:tab w:val="left" w:pos="6330"/>
        </w:tabs>
        <w:jc w:val="center"/>
        <w:rPr>
          <w:color w:val="FF6600"/>
          <w:sz w:val="40"/>
          <w:szCs w:val="40"/>
        </w:rPr>
      </w:pPr>
    </w:p>
    <w:p w:rsidR="00EF2075" w:rsidRPr="00EF2075" w:rsidRDefault="00EF2075" w:rsidP="00EF2075">
      <w:pPr>
        <w:tabs>
          <w:tab w:val="left" w:pos="6330"/>
        </w:tabs>
        <w:jc w:val="center"/>
        <w:outlineLvl w:val="0"/>
        <w:rPr>
          <w:color w:val="FF6600"/>
          <w:sz w:val="48"/>
          <w:szCs w:val="48"/>
        </w:rPr>
      </w:pPr>
    </w:p>
    <w:p w:rsidR="000D163E" w:rsidRPr="00EF2075" w:rsidRDefault="000D163E" w:rsidP="00EF2075">
      <w:pPr>
        <w:tabs>
          <w:tab w:val="left" w:pos="6330"/>
        </w:tabs>
        <w:jc w:val="center"/>
        <w:outlineLvl w:val="0"/>
        <w:rPr>
          <w:color w:val="FF6600"/>
          <w:sz w:val="48"/>
          <w:szCs w:val="48"/>
        </w:rPr>
      </w:pPr>
      <w:r w:rsidRPr="00EF2075">
        <w:rPr>
          <w:color w:val="FF6600"/>
          <w:sz w:val="48"/>
          <w:szCs w:val="48"/>
        </w:rPr>
        <w:lastRenderedPageBreak/>
        <w:t>Kaj je Holesterol</w:t>
      </w: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b/>
          <w:bCs/>
          <w:color w:val="FF6600"/>
          <w:sz w:val="40"/>
          <w:szCs w:val="40"/>
          <w:shd w:val="clear" w:color="auto" w:fill="FFFF66"/>
        </w:rPr>
        <w:t>Holesterol</w:t>
      </w:r>
      <w:r w:rsidRPr="00EF2075">
        <w:rPr>
          <w:rFonts w:ascii="Times" w:hAnsi="Times" w:cs="Times"/>
          <w:color w:val="FF6600"/>
          <w:sz w:val="40"/>
          <w:szCs w:val="40"/>
        </w:rPr>
        <w:t xml:space="preserve"> je belkasto-rumenkasta, mehka, maščobam (vosku) podobna spojina. Je netopen v vodi ali krvi in po telesu lahko potuje le vezan v spojine, ki jih 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 xml:space="preserve">imenujemo lipoproteini. Vsebujejo ga vsa živila živalskega izvora. Ne vsebuje ga nobeno živilo rastlinskega izvora. </w:t>
      </w: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EF2075">
      <w:pPr>
        <w:tabs>
          <w:tab w:val="left" w:pos="6330"/>
        </w:tabs>
        <w:jc w:val="center"/>
        <w:outlineLvl w:val="0"/>
        <w:rPr>
          <w:color w:val="FF6600"/>
          <w:sz w:val="48"/>
          <w:szCs w:val="48"/>
        </w:rPr>
      </w:pPr>
      <w:r w:rsidRPr="00EF2075">
        <w:rPr>
          <w:color w:val="FF6600"/>
          <w:sz w:val="48"/>
          <w:szCs w:val="48"/>
        </w:rPr>
        <w:t>Lastnosti Holesterola</w:t>
      </w: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b/>
          <w:bCs/>
          <w:color w:val="FF6600"/>
          <w:sz w:val="40"/>
          <w:szCs w:val="40"/>
          <w:shd w:val="clear" w:color="auto" w:fill="FFFF66"/>
        </w:rPr>
        <w:t>Holesterol</w:t>
      </w:r>
      <w:r w:rsidRPr="00EF2075">
        <w:rPr>
          <w:rFonts w:ascii="Times" w:hAnsi="Times" w:cs="Times"/>
          <w:color w:val="FF6600"/>
          <w:sz w:val="40"/>
          <w:szCs w:val="40"/>
        </w:rPr>
        <w:t xml:space="preserve"> nastaja v jetrih s kompleksnim encimskim procesom iz molekul različnih maščobnih kislin. Najprej nastane acetil koencim A (AcetilCoA), iz treh 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 xml:space="preserve">molekul AcetilCoA nastane molekula mevalonata. Iz njega molekula skvalena, nato lanosterola in končno holesterola. Ta način nastajanja imenujemo endogena 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>preskrba.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 xml:space="preserve">Manjši del holesterola pa ne nastaja v telesu, temveč ga telo prejme iz črevesja, kamor je prišel z zaužito hrano živalskega izvora. Ta način imenujemo eksogena 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 xml:space="preserve">preskrba. 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 xml:space="preserve">Ne glede na vir, holesterol do celic vedno potuje iz jeter po krvi. Vsak dan jetra pošljejo s krvjo po telesu približno </w:t>
      </w:r>
      <w:smartTag w:uri="urn:schemas-microsoft-com:office:smarttags" w:element="metricconverter">
        <w:smartTagPr>
          <w:attr w:name="ProductID" w:val="1 gram"/>
        </w:smartTagPr>
        <w:r w:rsidRPr="00EF2075">
          <w:rPr>
            <w:rFonts w:ascii="Times" w:hAnsi="Times" w:cs="Times"/>
            <w:color w:val="FF6600"/>
            <w:sz w:val="40"/>
            <w:szCs w:val="40"/>
          </w:rPr>
          <w:t>1 gram</w:t>
        </w:r>
      </w:smartTag>
      <w:r w:rsidRPr="00EF2075">
        <w:rPr>
          <w:rFonts w:ascii="Times" w:hAnsi="Times" w:cs="Times"/>
          <w:color w:val="FF6600"/>
          <w:sz w:val="40"/>
          <w:szCs w:val="40"/>
        </w:rPr>
        <w:t xml:space="preserve"> holesterola. Od holesterola, ki kroži v 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 xml:space="preserve">krvi, ga 80 odstotkov proizvedejo jetra, 20 odstotkov ga izvira iz hrane. </w:t>
      </w: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8"/>
          <w:szCs w:val="48"/>
        </w:rPr>
      </w:pPr>
    </w:p>
    <w:p w:rsidR="006D2B28" w:rsidRPr="00EF2075" w:rsidRDefault="006D2B28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EF2075" w:rsidRPr="00EF2075" w:rsidRDefault="00EF2075" w:rsidP="00EF2075">
      <w:pPr>
        <w:tabs>
          <w:tab w:val="left" w:pos="6330"/>
        </w:tabs>
        <w:jc w:val="center"/>
        <w:outlineLvl w:val="0"/>
        <w:rPr>
          <w:color w:val="FF6600"/>
          <w:sz w:val="48"/>
          <w:szCs w:val="48"/>
        </w:rPr>
      </w:pPr>
    </w:p>
    <w:p w:rsidR="00EF2075" w:rsidRPr="00EF2075" w:rsidRDefault="00EF2075" w:rsidP="00EF2075">
      <w:pPr>
        <w:tabs>
          <w:tab w:val="left" w:pos="6330"/>
        </w:tabs>
        <w:jc w:val="center"/>
        <w:outlineLvl w:val="0"/>
        <w:rPr>
          <w:color w:val="FF6600"/>
          <w:sz w:val="48"/>
          <w:szCs w:val="48"/>
        </w:rPr>
      </w:pPr>
    </w:p>
    <w:p w:rsidR="000D163E" w:rsidRPr="00EF2075" w:rsidRDefault="000D163E" w:rsidP="00EF2075">
      <w:pPr>
        <w:tabs>
          <w:tab w:val="left" w:pos="6330"/>
        </w:tabs>
        <w:jc w:val="center"/>
        <w:outlineLvl w:val="0"/>
        <w:rPr>
          <w:color w:val="FF6600"/>
          <w:sz w:val="48"/>
          <w:szCs w:val="48"/>
        </w:rPr>
      </w:pPr>
      <w:r w:rsidRPr="00EF2075">
        <w:rPr>
          <w:color w:val="FF6600"/>
          <w:sz w:val="48"/>
          <w:szCs w:val="48"/>
        </w:rPr>
        <w:t>Oznake za nevarnost</w:t>
      </w: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633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jc w:val="center"/>
        <w:rPr>
          <w:color w:val="FF6600"/>
          <w:sz w:val="40"/>
          <w:szCs w:val="40"/>
        </w:rPr>
      </w:pPr>
      <w:r w:rsidRPr="00EF2075">
        <w:rPr>
          <w:color w:val="FF6600"/>
        </w:rPr>
        <w:fldChar w:fldCharType="begin"/>
      </w:r>
      <w:r w:rsidRPr="00EF2075">
        <w:rPr>
          <w:color w:val="FF6600"/>
        </w:rPr>
        <w:instrText xml:space="preserve"> INCLUDEPICTURE "http://www.dolceta.eu/slovenija/Mod1/IMG/gif/ZPS-nevarne-snovi-1.gif" \* MERGEFORMATINET </w:instrText>
      </w:r>
      <w:r w:rsidRPr="00EF2075">
        <w:rPr>
          <w:color w:val="FF6600"/>
        </w:rPr>
        <w:fldChar w:fldCharType="separate"/>
      </w:r>
      <w:r w:rsidR="007E33DF">
        <w:rPr>
          <w:color w:val="FF6600"/>
        </w:rPr>
        <w:fldChar w:fldCharType="begin"/>
      </w:r>
      <w:r w:rsidR="007E33DF">
        <w:rPr>
          <w:color w:val="FF6600"/>
        </w:rPr>
        <w:instrText xml:space="preserve"> INCLUDEPICTURE  "http://www.dolceta.eu/slovenija/Mod1/IMG/gif/ZPS-nevarne-snovi-1.gif" \* MERGEFORMATINET </w:instrText>
      </w:r>
      <w:r w:rsidR="007E33DF">
        <w:rPr>
          <w:color w:val="FF6600"/>
        </w:rPr>
        <w:fldChar w:fldCharType="separate"/>
      </w:r>
      <w:r w:rsidR="00DB5A50">
        <w:rPr>
          <w:color w:val="FF6600"/>
        </w:rPr>
        <w:fldChar w:fldCharType="begin"/>
      </w:r>
      <w:r w:rsidR="00DB5A50">
        <w:rPr>
          <w:color w:val="FF6600"/>
        </w:rPr>
        <w:instrText xml:space="preserve"> </w:instrText>
      </w:r>
      <w:r w:rsidR="00DB5A50">
        <w:rPr>
          <w:color w:val="FF6600"/>
        </w:rPr>
        <w:instrText>INCLUDEPICTURE  "http://www.dolceta.eu/slo</w:instrText>
      </w:r>
      <w:r w:rsidR="00DB5A50">
        <w:rPr>
          <w:color w:val="FF6600"/>
        </w:rPr>
        <w:instrText>venija/Mod1/IMG/gif/ZPS-nevarne-snovi-1.gif" \* MERGEFORMATINET</w:instrText>
      </w:r>
      <w:r w:rsidR="00DB5A50">
        <w:rPr>
          <w:color w:val="FF6600"/>
        </w:rPr>
        <w:instrText xml:space="preserve"> </w:instrText>
      </w:r>
      <w:r w:rsidR="00DB5A50">
        <w:rPr>
          <w:color w:val="FF6600"/>
        </w:rPr>
        <w:fldChar w:fldCharType="separate"/>
      </w:r>
      <w:r w:rsidR="00DB5A50">
        <w:rPr>
          <w:color w:val="FF66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394.5pt">
            <v:imagedata r:id="rId4" r:href="rId5"/>
          </v:shape>
        </w:pict>
      </w:r>
      <w:r w:rsidR="00DB5A50">
        <w:rPr>
          <w:color w:val="FF6600"/>
        </w:rPr>
        <w:fldChar w:fldCharType="end"/>
      </w:r>
      <w:r w:rsidR="007E33DF">
        <w:rPr>
          <w:color w:val="FF6600"/>
        </w:rPr>
        <w:fldChar w:fldCharType="end"/>
      </w:r>
      <w:r w:rsidRPr="00EF2075">
        <w:rPr>
          <w:color w:val="FF6600"/>
        </w:rPr>
        <w:fldChar w:fldCharType="end"/>
      </w: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Holesterol nima nobenih nevarnih lastnosti,zato nima nobene oznake za nevarnost.</w:t>
      </w: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color w:val="FF6600"/>
          <w:sz w:val="40"/>
          <w:szCs w:val="40"/>
        </w:rPr>
      </w:pPr>
    </w:p>
    <w:p w:rsidR="000D163E" w:rsidRPr="00EF2075" w:rsidRDefault="000D163E" w:rsidP="00EF2075">
      <w:pPr>
        <w:tabs>
          <w:tab w:val="left" w:pos="5370"/>
        </w:tabs>
        <w:jc w:val="center"/>
        <w:outlineLvl w:val="0"/>
        <w:rPr>
          <w:color w:val="FF6600"/>
          <w:sz w:val="40"/>
          <w:szCs w:val="40"/>
        </w:rPr>
      </w:pPr>
      <w:r w:rsidRPr="00EF2075">
        <w:rPr>
          <w:color w:val="FF6600"/>
          <w:sz w:val="48"/>
          <w:szCs w:val="48"/>
        </w:rPr>
        <w:t xml:space="preserve">Nahajališče </w:t>
      </w:r>
    </w:p>
    <w:p w:rsidR="000D163E" w:rsidRPr="00EF2075" w:rsidRDefault="000D163E" w:rsidP="000D163E">
      <w:pPr>
        <w:tabs>
          <w:tab w:val="left" w:pos="5370"/>
        </w:tabs>
        <w:jc w:val="center"/>
        <w:rPr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 xml:space="preserve">Nahaja se v živilih,največ ga je </w:t>
      </w:r>
      <w:r w:rsidRPr="00EF2075">
        <w:rPr>
          <w:rFonts w:ascii="Times" w:hAnsi="Times" w:cs="Times"/>
          <w:color w:val="FF6600"/>
          <w:sz w:val="40"/>
          <w:szCs w:val="40"/>
        </w:rPr>
        <w:t xml:space="preserve">možganih, živčnem tkivu, jajčnem rumenjaku, jetrih, koži, rdečem mesu, mleku, mlečnih izdelkih in v nekaterih morskih sadežih (lupinarji). 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>Človeško telo vsrka približno 40 odstotkov holesterola, ki ga prejme s hrano.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>Stanje, pri katerem je koncentracija holesterola v krvi povečana, imenujemo   “hiperholesterolemija”.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  <w:r w:rsidRPr="00EF2075">
        <w:rPr>
          <w:rFonts w:ascii="Times" w:hAnsi="Times" w:cs="Times"/>
          <w:color w:val="FF6600"/>
          <w:sz w:val="40"/>
          <w:szCs w:val="40"/>
        </w:rPr>
        <w:t xml:space="preserve">V telesu odraslega zdravega človeka, težkega </w:t>
      </w:r>
      <w:smartTag w:uri="urn:schemas-microsoft-com:office:smarttags" w:element="metricconverter">
        <w:smartTagPr>
          <w:attr w:name="ProductID" w:val="70 kg"/>
        </w:smartTagPr>
        <w:r w:rsidRPr="00EF2075">
          <w:rPr>
            <w:rFonts w:ascii="Times" w:hAnsi="Times" w:cs="Times"/>
            <w:color w:val="FF6600"/>
            <w:sz w:val="40"/>
            <w:szCs w:val="40"/>
          </w:rPr>
          <w:t>70 kg</w:t>
        </w:r>
      </w:smartTag>
      <w:r w:rsidRPr="00EF2075">
        <w:rPr>
          <w:rFonts w:ascii="Times" w:hAnsi="Times" w:cs="Times"/>
          <w:color w:val="FF6600"/>
          <w:sz w:val="40"/>
          <w:szCs w:val="40"/>
        </w:rPr>
        <w:t xml:space="preserve">, je približno </w:t>
      </w:r>
      <w:smartTag w:uri="urn:schemas-microsoft-com:office:smarttags" w:element="metricconverter">
        <w:smartTagPr>
          <w:attr w:name="ProductID" w:val="140 gramov"/>
        </w:smartTagPr>
        <w:r w:rsidRPr="00EF2075">
          <w:rPr>
            <w:rFonts w:ascii="Times" w:hAnsi="Times" w:cs="Times"/>
            <w:color w:val="FF6600"/>
            <w:sz w:val="40"/>
            <w:szCs w:val="40"/>
          </w:rPr>
          <w:t>140 gramov</w:t>
        </w:r>
      </w:smartTag>
      <w:r w:rsidRPr="00EF2075">
        <w:rPr>
          <w:rFonts w:ascii="Times" w:hAnsi="Times" w:cs="Times"/>
          <w:color w:val="FF6600"/>
          <w:sz w:val="40"/>
          <w:szCs w:val="40"/>
        </w:rPr>
        <w:t xml:space="preserve"> holesterola. Od tega kroži v krvi le majhen odstotek, ki zagotavlja nemoteno delovanje organizma..</w:t>
      </w:r>
    </w:p>
    <w:p w:rsidR="000D163E" w:rsidRPr="00EF2075" w:rsidRDefault="000D163E" w:rsidP="000D163E">
      <w:pPr>
        <w:rPr>
          <w:rFonts w:ascii="Times" w:hAnsi="Times" w:cs="Times"/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0D163E" w:rsidRPr="00EF2075" w:rsidRDefault="000D163E" w:rsidP="00EF2075">
      <w:pPr>
        <w:tabs>
          <w:tab w:val="left" w:pos="5370"/>
        </w:tabs>
        <w:jc w:val="center"/>
        <w:outlineLvl w:val="0"/>
        <w:rPr>
          <w:color w:val="FF6600"/>
          <w:sz w:val="48"/>
          <w:szCs w:val="48"/>
        </w:rPr>
      </w:pPr>
      <w:r w:rsidRPr="00EF2075">
        <w:rPr>
          <w:color w:val="FF6600"/>
          <w:sz w:val="48"/>
          <w:szCs w:val="48"/>
        </w:rPr>
        <w:t>Uporaba,posebnosti,zanimivosti</w:t>
      </w:r>
    </w:p>
    <w:p w:rsidR="000D163E" w:rsidRPr="00EF2075" w:rsidRDefault="000D163E" w:rsidP="000D163E">
      <w:pPr>
        <w:tabs>
          <w:tab w:val="left" w:pos="5370"/>
        </w:tabs>
        <w:jc w:val="center"/>
        <w:rPr>
          <w:color w:val="FF6600"/>
          <w:sz w:val="48"/>
          <w:szCs w:val="48"/>
        </w:rPr>
      </w:pPr>
    </w:p>
    <w:p w:rsidR="000D163E" w:rsidRPr="00EF2075" w:rsidRDefault="000D163E" w:rsidP="00EF2075">
      <w:pPr>
        <w:tabs>
          <w:tab w:val="left" w:pos="5370"/>
        </w:tabs>
        <w:outlineLvl w:val="0"/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Holesterol kot snov se ne uporablja nikjer.</w:t>
      </w:r>
    </w:p>
    <w:p w:rsidR="006D2B28" w:rsidRPr="00EF2075" w:rsidRDefault="006D2B28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6D2B28" w:rsidRPr="00EF2075" w:rsidRDefault="006D2B28" w:rsidP="006D2B28">
      <w:pPr>
        <w:spacing w:before="100" w:beforeAutospacing="1" w:after="100" w:afterAutospacing="1"/>
        <w:rPr>
          <w:rFonts w:ascii="Arial" w:hAnsi="Arial" w:cs="Arial"/>
          <w:color w:val="FF6600"/>
          <w:sz w:val="40"/>
          <w:szCs w:val="40"/>
        </w:rPr>
      </w:pPr>
      <w:r w:rsidRPr="00EF2075">
        <w:rPr>
          <w:rFonts w:ascii="Arial" w:hAnsi="Arial" w:cs="Arial"/>
          <w:color w:val="FF6600"/>
          <w:sz w:val="40"/>
          <w:szCs w:val="40"/>
        </w:rPr>
        <w:t>Prav in koristno bi bilo, da bi vsak odrasel vedel, koliko holesterola ima v krvi. Če bi bila vrednost ustrezna, bi si moral holesterol kontrolirati vsakih pet let, če bi bila povečana, pa pogosteje, o čemer bi se moral dogovoriti z osebnim zdravnikom. Pogostejše kontrole so potrebne tudi pri vseh, ki imajo enega ali več nevarnih dejavnikov za aterosklerozo.</w:t>
      </w:r>
    </w:p>
    <w:p w:rsidR="006D2B28" w:rsidRPr="00EF2075" w:rsidRDefault="006D2B28" w:rsidP="006D2B28">
      <w:pPr>
        <w:spacing w:before="100" w:beforeAutospacing="1" w:after="100" w:afterAutospacing="1"/>
        <w:rPr>
          <w:rFonts w:ascii="Arial" w:hAnsi="Arial" w:cs="Arial"/>
          <w:color w:val="FF6600"/>
          <w:sz w:val="40"/>
          <w:szCs w:val="40"/>
        </w:rPr>
      </w:pPr>
      <w:r w:rsidRPr="00EF2075">
        <w:rPr>
          <w:rFonts w:ascii="Arial" w:hAnsi="Arial" w:cs="Arial"/>
          <w:color w:val="FF6600"/>
          <w:sz w:val="40"/>
          <w:szCs w:val="40"/>
        </w:rPr>
        <w:t>Dislipidemije niso redka presnovna motnja. V preiskavi CINDI so ugotovili, da ima v Sloveniji več kot 60 % prebivalcev preveč holesterola v krvi. To kaže, da živimo Slovenci izrazito nezdravo. Z ustrezno prehrano in redno telesno dejavnostjo se namreč da uspešno zmanjšati količino holesterola v krvi. Npr. na Finskem se je zaradi spremenjenega načina življenja bistveno zmanjšao število prebivalcev s povečano količino maščob v krvi, hkrati pa sta se opazno zmanjšali obolevnost in umrljivost zaradi ateroskleroznih zapletov.</w:t>
      </w:r>
    </w:p>
    <w:p w:rsidR="006D2B28" w:rsidRPr="00EF2075" w:rsidRDefault="006D2B28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6D2B28" w:rsidRPr="00EF2075" w:rsidRDefault="006D2B28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6D2B28" w:rsidRPr="00EF2075" w:rsidRDefault="006D2B28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6D2B28" w:rsidRPr="00EF2075" w:rsidRDefault="006D2B28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6D2B28" w:rsidRPr="00EF2075" w:rsidRDefault="006D2B28" w:rsidP="000D163E">
      <w:pPr>
        <w:tabs>
          <w:tab w:val="left" w:pos="5370"/>
        </w:tabs>
        <w:rPr>
          <w:color w:val="FF6600"/>
          <w:sz w:val="40"/>
          <w:szCs w:val="40"/>
        </w:rPr>
      </w:pPr>
    </w:p>
    <w:p w:rsidR="006D2B28" w:rsidRPr="00EF2075" w:rsidRDefault="006D2B28" w:rsidP="00EF2075">
      <w:pPr>
        <w:tabs>
          <w:tab w:val="left" w:pos="5370"/>
        </w:tabs>
        <w:jc w:val="center"/>
        <w:outlineLvl w:val="0"/>
        <w:rPr>
          <w:color w:val="FF6600"/>
          <w:sz w:val="48"/>
          <w:szCs w:val="48"/>
        </w:rPr>
      </w:pPr>
      <w:r w:rsidRPr="00EF2075">
        <w:rPr>
          <w:color w:val="FF6600"/>
          <w:sz w:val="48"/>
          <w:szCs w:val="48"/>
        </w:rPr>
        <w:t>Povzetek,Poskus</w:t>
      </w:r>
    </w:p>
    <w:p w:rsidR="006D2B28" w:rsidRPr="00EF2075" w:rsidRDefault="006D2B28" w:rsidP="006D2B28">
      <w:pPr>
        <w:tabs>
          <w:tab w:val="left" w:pos="5370"/>
        </w:tabs>
        <w:jc w:val="center"/>
        <w:rPr>
          <w:color w:val="FF6600"/>
          <w:sz w:val="48"/>
          <w:szCs w:val="48"/>
        </w:rPr>
      </w:pPr>
    </w:p>
    <w:p w:rsidR="006D2B28" w:rsidRPr="00EF2075" w:rsidRDefault="006D2B28" w:rsidP="006D2B28">
      <w:pPr>
        <w:tabs>
          <w:tab w:val="left" w:pos="5370"/>
        </w:tabs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V tej seminarski sem opisal kaj je Holesterol,kje se nahaja,njegove značilnosti in nekatere pomembne lastnosti.</w:t>
      </w:r>
    </w:p>
    <w:p w:rsidR="006D2B28" w:rsidRPr="00EF2075" w:rsidRDefault="006D2B28" w:rsidP="006D2B28">
      <w:pPr>
        <w:tabs>
          <w:tab w:val="left" w:pos="5370"/>
        </w:tabs>
        <w:rPr>
          <w:color w:val="FF6600"/>
          <w:sz w:val="40"/>
          <w:szCs w:val="40"/>
        </w:rPr>
      </w:pPr>
    </w:p>
    <w:p w:rsidR="006D2B28" w:rsidRPr="00EF2075" w:rsidRDefault="00EF2075" w:rsidP="006D2B28">
      <w:pPr>
        <w:tabs>
          <w:tab w:val="left" w:pos="5370"/>
        </w:tabs>
        <w:rPr>
          <w:color w:val="FF6600"/>
          <w:sz w:val="40"/>
          <w:szCs w:val="40"/>
        </w:rPr>
      </w:pPr>
      <w:r w:rsidRPr="00EF2075">
        <w:rPr>
          <w:color w:val="FF6600"/>
          <w:sz w:val="40"/>
          <w:szCs w:val="40"/>
        </w:rPr>
        <w:t>Doma sem naredil en poskus.</w:t>
      </w:r>
      <w:r w:rsidR="007E33DF">
        <w:rPr>
          <w:color w:val="FF6600"/>
          <w:sz w:val="40"/>
          <w:szCs w:val="40"/>
        </w:rPr>
        <w:t xml:space="preserve"> </w:t>
      </w:r>
      <w:r w:rsidRPr="00EF2075">
        <w:rPr>
          <w:color w:val="FF6600"/>
          <w:sz w:val="40"/>
          <w:szCs w:val="40"/>
        </w:rPr>
        <w:t>Pojedel</w:t>
      </w:r>
      <w:r w:rsidR="006D2B28" w:rsidRPr="00EF2075">
        <w:rPr>
          <w:color w:val="FF6600"/>
          <w:sz w:val="40"/>
          <w:szCs w:val="40"/>
        </w:rPr>
        <w:t xml:space="preserve"> sem veliko hrane s holesterolom </w:t>
      </w:r>
      <w:r w:rsidRPr="00EF2075">
        <w:rPr>
          <w:color w:val="FF6600"/>
          <w:sz w:val="40"/>
          <w:szCs w:val="40"/>
        </w:rPr>
        <w:t>in tako sem vedel</w:t>
      </w:r>
      <w:r w:rsidR="006D2B28" w:rsidRPr="00EF2075">
        <w:rPr>
          <w:color w:val="FF6600"/>
          <w:sz w:val="40"/>
          <w:szCs w:val="40"/>
        </w:rPr>
        <w:t xml:space="preserve"> da ga v krvi imam več.</w:t>
      </w:r>
    </w:p>
    <w:p w:rsidR="006D2B28" w:rsidRPr="00EF2075" w:rsidRDefault="006D2B28" w:rsidP="006D2B28">
      <w:pPr>
        <w:tabs>
          <w:tab w:val="left" w:pos="5370"/>
        </w:tabs>
        <w:jc w:val="center"/>
        <w:rPr>
          <w:color w:val="FF6600"/>
          <w:sz w:val="48"/>
          <w:szCs w:val="48"/>
        </w:rPr>
      </w:pPr>
    </w:p>
    <w:p w:rsidR="006D2B28" w:rsidRPr="00EF2075" w:rsidRDefault="006D2B28" w:rsidP="006D2B28">
      <w:pPr>
        <w:tabs>
          <w:tab w:val="left" w:pos="5370"/>
        </w:tabs>
        <w:rPr>
          <w:color w:val="FF6600"/>
          <w:sz w:val="40"/>
          <w:szCs w:val="40"/>
        </w:rPr>
      </w:pPr>
    </w:p>
    <w:sectPr w:rsidR="006D2B28" w:rsidRPr="00EF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63E"/>
    <w:rsid w:val="000D163E"/>
    <w:rsid w:val="003714FD"/>
    <w:rsid w:val="006D0AA8"/>
    <w:rsid w:val="006D2B28"/>
    <w:rsid w:val="007E33DF"/>
    <w:rsid w:val="00DB5A50"/>
    <w:rsid w:val="00EF2075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207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lceta.eu/slovenija/Mod1/IMG/gif/ZPS-nevarne-snovi-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2019-04-18T11:45:00Z</dcterms:created>
  <dcterms:modified xsi:type="dcterms:W3CDTF">2019-04-18T11:45:00Z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