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F67" w:rsidRPr="008752C3" w:rsidRDefault="00AE1736">
      <w:pPr>
        <w:rPr>
          <w:rFonts w:ascii="Comic Sans MS" w:hAnsi="Comic Sans MS"/>
          <w:b/>
          <w:i/>
          <w:color w:val="FF0000"/>
          <w:sz w:val="40"/>
          <w:szCs w:val="40"/>
        </w:rPr>
      </w:pPr>
      <w:bookmarkStart w:id="0" w:name="_GoBack"/>
      <w:bookmarkEnd w:id="0"/>
      <w:r w:rsidRPr="008752C3">
        <w:rPr>
          <w:rFonts w:ascii="Comic Sans MS" w:hAnsi="Comic Sans MS"/>
          <w:b/>
          <w:i/>
          <w:color w:val="FF0000"/>
          <w:sz w:val="40"/>
          <w:szCs w:val="40"/>
        </w:rPr>
        <w:t>BOLEZEN LEDVIC</w:t>
      </w:r>
    </w:p>
    <w:p w:rsidR="000504FD" w:rsidRPr="006137A7" w:rsidRDefault="000504FD" w:rsidP="000504FD">
      <w:pPr>
        <w:pStyle w:val="NormalWeb"/>
        <w:rPr>
          <w:rFonts w:ascii="Comic Sans MS" w:hAnsi="Comic Sans MS"/>
        </w:rPr>
      </w:pPr>
    </w:p>
    <w:p w:rsidR="00284C4F" w:rsidRPr="00055494" w:rsidRDefault="000504FD" w:rsidP="00284C4F">
      <w:pPr>
        <w:pStyle w:val="NormalWeb"/>
        <w:numPr>
          <w:ilvl w:val="0"/>
          <w:numId w:val="4"/>
        </w:numPr>
        <w:rPr>
          <w:rFonts w:ascii="Comic Sans MS" w:hAnsi="Comic Sans MS" w:cs="Arial"/>
        </w:rPr>
      </w:pPr>
      <w:r w:rsidRPr="00055494">
        <w:rPr>
          <w:rFonts w:ascii="Comic Sans MS" w:hAnsi="Comic Sans MS" w:cs="Arial"/>
        </w:rPr>
        <w:t xml:space="preserve">Ledvice prištevamo med najpomembnejše človeške organe s številnimi raznovrstnimi funkcijami. </w:t>
      </w:r>
    </w:p>
    <w:p w:rsidR="000504FD" w:rsidRPr="00055494" w:rsidRDefault="000504FD" w:rsidP="00284C4F">
      <w:pPr>
        <w:pStyle w:val="NormalWeb"/>
        <w:numPr>
          <w:ilvl w:val="0"/>
          <w:numId w:val="4"/>
        </w:numPr>
        <w:rPr>
          <w:rFonts w:ascii="Comic Sans MS" w:hAnsi="Comic Sans MS" w:cs="Arial"/>
        </w:rPr>
      </w:pPr>
      <w:r w:rsidRPr="00055494">
        <w:rPr>
          <w:rFonts w:ascii="Comic Sans MS" w:hAnsi="Comic Sans MS" w:cs="Arial"/>
        </w:rPr>
        <w:t>Poenostavljeno lahko rečemo, da ledvice delujejo kot pomembna kemična tovarna in hkrati kot glavna čistilna naprava našega telesa.</w:t>
      </w:r>
    </w:p>
    <w:p w:rsidR="00AE1736" w:rsidRPr="006137A7" w:rsidRDefault="00AE1736" w:rsidP="00AE1736">
      <w:pPr>
        <w:pStyle w:val="ListParagraph"/>
        <w:numPr>
          <w:ilvl w:val="0"/>
          <w:numId w:val="1"/>
        </w:numPr>
        <w:rPr>
          <w:rFonts w:ascii="Comic Sans MS" w:hAnsi="Comic Sans MS"/>
          <w:b/>
          <w:i/>
          <w:color w:val="7030A0"/>
          <w:sz w:val="24"/>
          <w:szCs w:val="24"/>
          <w:u w:val="single"/>
        </w:rPr>
      </w:pPr>
      <w:r w:rsidRPr="006137A7">
        <w:rPr>
          <w:rFonts w:ascii="Comic Sans MS" w:hAnsi="Comic Sans MS"/>
          <w:b/>
          <w:i/>
          <w:color w:val="7030A0"/>
          <w:sz w:val="24"/>
          <w:szCs w:val="24"/>
          <w:u w:val="single"/>
        </w:rPr>
        <w:t>NALOGA LEDVIC:</w:t>
      </w:r>
    </w:p>
    <w:p w:rsidR="00AE1736" w:rsidRPr="00055494" w:rsidRDefault="00AE1736"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Uravnavajo pH v krvi,</w:t>
      </w:r>
    </w:p>
    <w:p w:rsidR="00AE1736"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Izločajo odpadne snovi, ki vsebujejo dušik,</w:t>
      </w:r>
    </w:p>
    <w:p w:rsidR="000504FD"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Uravnavajo količino vode v telesu,</w:t>
      </w:r>
    </w:p>
    <w:p w:rsidR="000504FD"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Uravnavajo kol. Elektrolitov (mineralov) v krvi,</w:t>
      </w:r>
    </w:p>
    <w:p w:rsidR="000504FD"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Proizvajajo encim remin, ki uravnava krvni tlak,</w:t>
      </w:r>
    </w:p>
    <w:p w:rsidR="000504FD"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Aktivirajo vitamin D,</w:t>
      </w:r>
    </w:p>
    <w:p w:rsidR="000504FD" w:rsidRPr="00055494" w:rsidRDefault="000504FD" w:rsidP="00AE1736">
      <w:pPr>
        <w:pStyle w:val="ListParagraph"/>
        <w:numPr>
          <w:ilvl w:val="0"/>
          <w:numId w:val="2"/>
        </w:numPr>
        <w:rPr>
          <w:rFonts w:ascii="Comic Sans MS" w:hAnsi="Comic Sans MS" w:cs="Arial"/>
          <w:sz w:val="24"/>
          <w:szCs w:val="24"/>
        </w:rPr>
      </w:pPr>
      <w:r w:rsidRPr="00055494">
        <w:rPr>
          <w:rFonts w:ascii="Comic Sans MS" w:hAnsi="Comic Sans MS" w:cs="Arial"/>
          <w:sz w:val="24"/>
          <w:szCs w:val="24"/>
        </w:rPr>
        <w:t>Izločajo hormon ERITROPOETIN, ki spodbuja nastanek eritrocitov v kostnem mozgu.</w:t>
      </w:r>
    </w:p>
    <w:p w:rsidR="000504FD" w:rsidRPr="006137A7" w:rsidRDefault="000504FD" w:rsidP="000504FD">
      <w:pPr>
        <w:rPr>
          <w:rFonts w:ascii="Comic Sans MS" w:hAnsi="Comic Sans MS"/>
          <w:sz w:val="24"/>
          <w:szCs w:val="24"/>
        </w:rPr>
      </w:pPr>
    </w:p>
    <w:p w:rsidR="00C453D1" w:rsidRPr="006137A7" w:rsidRDefault="000504FD" w:rsidP="00C453D1">
      <w:pPr>
        <w:pStyle w:val="ListParagraph"/>
        <w:numPr>
          <w:ilvl w:val="0"/>
          <w:numId w:val="1"/>
        </w:numPr>
        <w:rPr>
          <w:rFonts w:ascii="Comic Sans MS" w:hAnsi="Comic Sans MS"/>
          <w:b/>
          <w:i/>
          <w:color w:val="7030A0"/>
          <w:sz w:val="24"/>
          <w:szCs w:val="24"/>
          <w:u w:val="single"/>
        </w:rPr>
      </w:pPr>
      <w:r w:rsidRPr="006137A7">
        <w:rPr>
          <w:rFonts w:ascii="Comic Sans MS" w:hAnsi="Comic Sans MS"/>
          <w:b/>
          <w:i/>
          <w:color w:val="7030A0"/>
          <w:sz w:val="24"/>
          <w:szCs w:val="24"/>
          <w:u w:val="single"/>
        </w:rPr>
        <w:t>ANATOMIJA IN FIZIOLOGIJA LEDVICE:</w:t>
      </w:r>
    </w:p>
    <w:p w:rsidR="00C453D1" w:rsidRPr="00055494" w:rsidRDefault="00C453D1" w:rsidP="00C453D1">
      <w:pPr>
        <w:pStyle w:val="ListParagraph"/>
        <w:rPr>
          <w:rFonts w:ascii="Comic Sans MS" w:hAnsi="Comic Sans MS"/>
          <w:sz w:val="24"/>
          <w:szCs w:val="24"/>
        </w:rPr>
      </w:pPr>
    </w:p>
    <w:p w:rsidR="00055469" w:rsidRPr="00055494" w:rsidRDefault="00284C4F" w:rsidP="00C453D1">
      <w:pPr>
        <w:pStyle w:val="ListParagraph"/>
        <w:numPr>
          <w:ilvl w:val="0"/>
          <w:numId w:val="8"/>
        </w:numPr>
        <w:rPr>
          <w:rFonts w:ascii="Comic Sans MS" w:hAnsi="Comic Sans MS" w:cs="Arial"/>
          <w:sz w:val="24"/>
          <w:szCs w:val="24"/>
        </w:rPr>
      </w:pPr>
      <w:r w:rsidRPr="00055494">
        <w:rPr>
          <w:rFonts w:ascii="Comic Sans MS" w:hAnsi="Comic Sans MS" w:cs="Arial"/>
          <w:sz w:val="24"/>
          <w:szCs w:val="24"/>
        </w:rPr>
        <w:t>-Vsaka od dveh ledvic v telesu meri v dolžino 10 do 12 centimetrov in ima fižolasto obliko.</w:t>
      </w:r>
    </w:p>
    <w:p w:rsidR="00F45E5C" w:rsidRPr="00055494" w:rsidRDefault="00284C4F" w:rsidP="00C453D1">
      <w:pPr>
        <w:pStyle w:val="ListParagraph"/>
        <w:numPr>
          <w:ilvl w:val="0"/>
          <w:numId w:val="8"/>
        </w:numPr>
        <w:rPr>
          <w:rFonts w:ascii="Comic Sans MS" w:hAnsi="Comic Sans MS" w:cs="Arial"/>
          <w:sz w:val="24"/>
          <w:szCs w:val="24"/>
        </w:rPr>
      </w:pPr>
      <w:r w:rsidRPr="00055494">
        <w:rPr>
          <w:rFonts w:ascii="Comic Sans MS" w:hAnsi="Comic Sans MS" w:cs="Arial"/>
          <w:sz w:val="24"/>
          <w:szCs w:val="24"/>
        </w:rPr>
        <w:t xml:space="preserve"> Marsikoga bo presenetilo, da je sestavljena iz približno milijona majhnih funkcionalnih enot – nefronov.</w:t>
      </w:r>
    </w:p>
    <w:p w:rsidR="00055469" w:rsidRPr="00055494" w:rsidRDefault="00F45E5C" w:rsidP="00C453D1">
      <w:pPr>
        <w:pStyle w:val="ListParagraph"/>
        <w:numPr>
          <w:ilvl w:val="0"/>
          <w:numId w:val="8"/>
        </w:numPr>
        <w:rPr>
          <w:rFonts w:ascii="Comic Sans MS" w:hAnsi="Comic Sans MS" w:cs="Arial"/>
          <w:color w:val="000000"/>
          <w:sz w:val="24"/>
          <w:szCs w:val="24"/>
        </w:rPr>
      </w:pPr>
      <w:r w:rsidRPr="00055494">
        <w:rPr>
          <w:rFonts w:ascii="Comic Sans MS" w:hAnsi="Comic Sans MS" w:cs="Arial"/>
          <w:color w:val="000000"/>
          <w:sz w:val="24"/>
          <w:szCs w:val="24"/>
        </w:rPr>
        <w:t xml:space="preserve">Če ledvice vzdolžno prerežemo, vidimo dva jasno izražena dela: </w:t>
      </w:r>
    </w:p>
    <w:p w:rsidR="008752C3" w:rsidRPr="00055494" w:rsidRDefault="00055469" w:rsidP="00055469">
      <w:pPr>
        <w:pStyle w:val="ListParagraph"/>
        <w:ind w:left="1080"/>
        <w:rPr>
          <w:rFonts w:ascii="Comic Sans MS" w:hAnsi="Comic Sans MS" w:cs="Arial"/>
          <w:color w:val="000000"/>
          <w:sz w:val="24"/>
          <w:szCs w:val="24"/>
        </w:rPr>
      </w:pPr>
      <w:r w:rsidRPr="00055494">
        <w:rPr>
          <w:rFonts w:ascii="Comic Sans MS" w:hAnsi="Comic Sans MS" w:cs="Arial"/>
          <w:color w:val="000000"/>
          <w:sz w:val="24"/>
          <w:szCs w:val="24"/>
        </w:rPr>
        <w:t xml:space="preserve">                     </w:t>
      </w:r>
      <w:r w:rsidR="008752C3" w:rsidRPr="00055494">
        <w:rPr>
          <w:rFonts w:ascii="Comic Sans MS" w:hAnsi="Comic Sans MS" w:cs="Arial"/>
          <w:color w:val="000000"/>
          <w:sz w:val="24"/>
          <w:szCs w:val="24"/>
        </w:rPr>
        <w:t xml:space="preserve">     </w:t>
      </w:r>
      <w:r w:rsidRPr="00055494">
        <w:rPr>
          <w:rFonts w:ascii="Comic Sans MS" w:hAnsi="Comic Sans MS" w:cs="Arial"/>
          <w:color w:val="000000"/>
          <w:sz w:val="24"/>
          <w:szCs w:val="24"/>
        </w:rPr>
        <w:t xml:space="preserve">     -</w:t>
      </w:r>
      <w:r w:rsidR="00F45E5C" w:rsidRPr="00055494">
        <w:rPr>
          <w:rFonts w:ascii="Comic Sans MS" w:hAnsi="Comic Sans MS" w:cs="Arial"/>
          <w:color w:val="000000"/>
          <w:sz w:val="24"/>
          <w:szCs w:val="24"/>
        </w:rPr>
        <w:t xml:space="preserve">zunanji del je </w:t>
      </w:r>
      <w:r w:rsidR="00F45E5C" w:rsidRPr="00055494">
        <w:rPr>
          <w:rFonts w:ascii="Comic Sans MS" w:hAnsi="Comic Sans MS" w:cs="Arial"/>
          <w:b/>
          <w:color w:val="FF0000"/>
          <w:sz w:val="24"/>
          <w:szCs w:val="24"/>
        </w:rPr>
        <w:t>skorja</w:t>
      </w:r>
      <w:r w:rsidR="00F45E5C" w:rsidRPr="00055494">
        <w:rPr>
          <w:rFonts w:ascii="Comic Sans MS" w:hAnsi="Comic Sans MS" w:cs="Arial"/>
          <w:b/>
          <w:color w:val="000000"/>
          <w:sz w:val="24"/>
          <w:szCs w:val="24"/>
        </w:rPr>
        <w:t xml:space="preserve"> </w:t>
      </w:r>
      <w:r w:rsidR="00F45E5C" w:rsidRPr="00055494">
        <w:rPr>
          <w:rFonts w:ascii="Comic Sans MS" w:hAnsi="Comic Sans MS" w:cs="Arial"/>
          <w:color w:val="000000"/>
          <w:sz w:val="24"/>
          <w:szCs w:val="24"/>
        </w:rPr>
        <w:t>(cortex renis)</w:t>
      </w:r>
      <w:r w:rsidR="00C453D1" w:rsidRPr="00055494">
        <w:rPr>
          <w:rFonts w:ascii="Comic Sans MS" w:hAnsi="Comic Sans MS" w:cs="Arial"/>
          <w:color w:val="000000"/>
          <w:sz w:val="24"/>
          <w:szCs w:val="24"/>
        </w:rPr>
        <w:t xml:space="preserve"> </w:t>
      </w:r>
      <w:r w:rsidRPr="00055494">
        <w:rPr>
          <w:rFonts w:ascii="Comic Sans MS" w:hAnsi="Comic Sans MS" w:cs="Arial"/>
          <w:color w:val="000000"/>
          <w:sz w:val="24"/>
          <w:szCs w:val="24"/>
        </w:rPr>
        <w:t xml:space="preserve">                     -                              </w:t>
      </w:r>
      <w:r w:rsidR="008752C3" w:rsidRPr="00055494">
        <w:rPr>
          <w:rFonts w:ascii="Comic Sans MS" w:hAnsi="Comic Sans MS" w:cs="Arial"/>
          <w:color w:val="000000"/>
          <w:sz w:val="24"/>
          <w:szCs w:val="24"/>
        </w:rPr>
        <w:t xml:space="preserve">          </w:t>
      </w:r>
    </w:p>
    <w:p w:rsidR="00055469" w:rsidRPr="00055494" w:rsidRDefault="008752C3" w:rsidP="00055469">
      <w:pPr>
        <w:pStyle w:val="ListParagraph"/>
        <w:ind w:left="1080"/>
        <w:rPr>
          <w:rFonts w:ascii="Comic Sans MS" w:hAnsi="Comic Sans MS" w:cs="Arial"/>
          <w:color w:val="000000"/>
          <w:sz w:val="24"/>
          <w:szCs w:val="24"/>
        </w:rPr>
      </w:pPr>
      <w:r w:rsidRPr="00055494">
        <w:rPr>
          <w:rFonts w:ascii="Comic Sans MS" w:hAnsi="Comic Sans MS" w:cs="Arial"/>
          <w:color w:val="000000"/>
          <w:sz w:val="24"/>
          <w:szCs w:val="24"/>
        </w:rPr>
        <w:t xml:space="preserve">                              </w:t>
      </w:r>
      <w:r w:rsidR="00055469" w:rsidRPr="00055494">
        <w:rPr>
          <w:rFonts w:ascii="Comic Sans MS" w:hAnsi="Comic Sans MS" w:cs="Arial"/>
          <w:color w:val="000000"/>
          <w:sz w:val="24"/>
          <w:szCs w:val="24"/>
        </w:rPr>
        <w:t>-</w:t>
      </w:r>
      <w:r w:rsidR="00F45E5C" w:rsidRPr="00055494">
        <w:rPr>
          <w:rFonts w:ascii="Comic Sans MS" w:hAnsi="Comic Sans MS" w:cs="Arial"/>
          <w:color w:val="000000"/>
          <w:sz w:val="24"/>
          <w:szCs w:val="24"/>
        </w:rPr>
        <w:t xml:space="preserve">globlje od skorje pa </w:t>
      </w:r>
      <w:r w:rsidR="00F45E5C" w:rsidRPr="00055494">
        <w:rPr>
          <w:rFonts w:ascii="Comic Sans MS" w:hAnsi="Comic Sans MS" w:cs="Arial"/>
          <w:b/>
          <w:color w:val="FF0000"/>
          <w:sz w:val="24"/>
          <w:szCs w:val="24"/>
        </w:rPr>
        <w:t>sredica</w:t>
      </w:r>
      <w:r w:rsidR="00F45E5C" w:rsidRPr="00055494">
        <w:rPr>
          <w:rFonts w:ascii="Comic Sans MS" w:hAnsi="Comic Sans MS" w:cs="Arial"/>
          <w:b/>
          <w:color w:val="000000"/>
          <w:sz w:val="24"/>
          <w:szCs w:val="24"/>
        </w:rPr>
        <w:t xml:space="preserve"> </w:t>
      </w:r>
      <w:r w:rsidR="00055469" w:rsidRPr="00055494">
        <w:rPr>
          <w:rFonts w:ascii="Comic Sans MS" w:hAnsi="Comic Sans MS" w:cs="Arial"/>
          <w:color w:val="000000"/>
          <w:sz w:val="24"/>
          <w:szCs w:val="24"/>
        </w:rPr>
        <w:t>(medulla</w:t>
      </w:r>
      <w:r w:rsidR="00F45E5C" w:rsidRPr="00055494">
        <w:rPr>
          <w:rFonts w:ascii="Comic Sans MS" w:hAnsi="Comic Sans MS" w:cs="Arial"/>
          <w:color w:val="000000"/>
          <w:sz w:val="24"/>
          <w:szCs w:val="24"/>
        </w:rPr>
        <w:t>renis).</w:t>
      </w:r>
    </w:p>
    <w:p w:rsidR="00F45E5C" w:rsidRPr="00055494" w:rsidRDefault="00F45E5C" w:rsidP="00055469">
      <w:pPr>
        <w:pStyle w:val="ListParagraph"/>
        <w:ind w:left="1080"/>
        <w:rPr>
          <w:rFonts w:ascii="Comic Sans MS" w:hAnsi="Comic Sans MS" w:cs="Arial"/>
          <w:color w:val="000000"/>
          <w:sz w:val="24"/>
          <w:szCs w:val="24"/>
        </w:rPr>
      </w:pPr>
      <w:r w:rsidRPr="00055494">
        <w:rPr>
          <w:rFonts w:ascii="Comic Sans MS" w:hAnsi="Comic Sans MS" w:cs="Arial"/>
          <w:color w:val="000000"/>
          <w:sz w:val="24"/>
          <w:szCs w:val="24"/>
        </w:rPr>
        <w:t xml:space="preserve">Medula je sestavljena iz trikotnih </w:t>
      </w:r>
      <w:r w:rsidRPr="00055494">
        <w:rPr>
          <w:rFonts w:ascii="Comic Sans MS" w:hAnsi="Comic Sans MS" w:cs="Arial"/>
          <w:b/>
          <w:color w:val="FF0000"/>
          <w:sz w:val="24"/>
          <w:szCs w:val="24"/>
        </w:rPr>
        <w:t>medularnih piramid</w:t>
      </w:r>
      <w:r w:rsidRPr="00055494">
        <w:rPr>
          <w:rFonts w:ascii="Comic Sans MS" w:hAnsi="Comic Sans MS" w:cs="Arial"/>
          <w:color w:val="000000"/>
          <w:sz w:val="24"/>
          <w:szCs w:val="24"/>
        </w:rPr>
        <w:t xml:space="preserve"> (pyramids medullares), katerih baza je obrnjena proti skorji, vrh(apex) pa proti notranjosti.</w:t>
      </w:r>
      <w:r w:rsidR="008752C3" w:rsidRPr="00055494">
        <w:rPr>
          <w:rFonts w:ascii="Comic Sans MS" w:hAnsi="Comic Sans MS" w:cs="Arial"/>
          <w:color w:val="000000"/>
          <w:sz w:val="24"/>
          <w:szCs w:val="24"/>
        </w:rPr>
        <w:t xml:space="preserve"> </w:t>
      </w:r>
      <w:r w:rsidRPr="00055494">
        <w:rPr>
          <w:rFonts w:ascii="Comic Sans MS" w:hAnsi="Comic Sans MS" w:cs="Arial"/>
          <w:color w:val="000000"/>
          <w:sz w:val="24"/>
          <w:szCs w:val="24"/>
        </w:rPr>
        <w:t xml:space="preserve">Med piramidami je </w:t>
      </w:r>
      <w:r w:rsidRPr="00055494">
        <w:rPr>
          <w:rFonts w:ascii="Comic Sans MS" w:hAnsi="Comic Sans MS" w:cs="Arial"/>
          <w:b/>
          <w:color w:val="FF0000"/>
          <w:sz w:val="24"/>
          <w:szCs w:val="24"/>
        </w:rPr>
        <w:t>kortikalno tkivo</w:t>
      </w:r>
      <w:r w:rsidRPr="00055494">
        <w:rPr>
          <w:rFonts w:ascii="Comic Sans MS" w:hAnsi="Comic Sans MS" w:cs="Arial"/>
          <w:color w:val="000000"/>
          <w:sz w:val="24"/>
          <w:szCs w:val="24"/>
        </w:rPr>
        <w:t xml:space="preserve"> (colamnae renales). Notranji del je ledvični </w:t>
      </w:r>
      <w:r w:rsidRPr="00055494">
        <w:rPr>
          <w:rFonts w:ascii="Comic Sans MS" w:hAnsi="Comic Sans MS" w:cs="Arial"/>
          <w:b/>
          <w:color w:val="FF0000"/>
          <w:sz w:val="24"/>
          <w:szCs w:val="24"/>
        </w:rPr>
        <w:t>meh</w:t>
      </w:r>
      <w:r w:rsidRPr="00055494">
        <w:rPr>
          <w:rFonts w:ascii="Comic Sans MS" w:hAnsi="Comic Sans MS" w:cs="Arial"/>
          <w:color w:val="000000"/>
          <w:sz w:val="24"/>
          <w:szCs w:val="24"/>
        </w:rPr>
        <w:t xml:space="preserve"> (pelvis renalis),ki se nadaljuje v sečevod in zapušča hilus.</w:t>
      </w:r>
    </w:p>
    <w:p w:rsidR="00055494" w:rsidRPr="00055494" w:rsidRDefault="00055494" w:rsidP="00055469">
      <w:pPr>
        <w:pStyle w:val="ListParagraph"/>
        <w:ind w:left="1080"/>
        <w:rPr>
          <w:rFonts w:ascii="Comic Sans MS" w:hAnsi="Comic Sans MS" w:cs="Arial"/>
          <w:color w:val="000000"/>
          <w:sz w:val="24"/>
          <w:szCs w:val="24"/>
        </w:rPr>
      </w:pPr>
    </w:p>
    <w:p w:rsidR="00055494" w:rsidRPr="00055494" w:rsidRDefault="00F45E5C" w:rsidP="00C453D1">
      <w:pPr>
        <w:pStyle w:val="ListParagraph"/>
        <w:numPr>
          <w:ilvl w:val="0"/>
          <w:numId w:val="8"/>
        </w:numPr>
        <w:rPr>
          <w:rFonts w:ascii="Comic Sans MS" w:hAnsi="Comic Sans MS" w:cs="Arial"/>
          <w:sz w:val="24"/>
          <w:szCs w:val="24"/>
        </w:rPr>
      </w:pPr>
      <w:r w:rsidRPr="00055494">
        <w:rPr>
          <w:rFonts w:ascii="Comic Sans MS" w:hAnsi="Comic Sans MS" w:cs="Arial"/>
          <w:b/>
          <w:color w:val="FF0000"/>
          <w:sz w:val="24"/>
          <w:szCs w:val="24"/>
        </w:rPr>
        <w:t>Ledvična lina</w:t>
      </w:r>
      <w:r w:rsidRPr="00055494">
        <w:rPr>
          <w:rFonts w:ascii="Comic Sans MS" w:hAnsi="Comic Sans MS" w:cs="Arial"/>
          <w:b/>
          <w:sz w:val="24"/>
          <w:szCs w:val="24"/>
        </w:rPr>
        <w:t xml:space="preserve"> </w:t>
      </w:r>
      <w:r w:rsidRPr="00055494">
        <w:rPr>
          <w:rFonts w:ascii="Comic Sans MS" w:hAnsi="Comic Sans MS" w:cs="Arial"/>
          <w:sz w:val="24"/>
          <w:szCs w:val="24"/>
        </w:rPr>
        <w:t xml:space="preserve">(hilus renalis) je kraj na katerem vstopajo in izstopajo žile in živci. Podaljški ledvičnega meha so </w:t>
      </w:r>
      <w:r w:rsidRPr="00055494">
        <w:rPr>
          <w:rFonts w:ascii="Comic Sans MS" w:hAnsi="Comic Sans MS" w:cs="Arial"/>
          <w:b/>
          <w:color w:val="FF0000"/>
          <w:sz w:val="24"/>
          <w:szCs w:val="24"/>
        </w:rPr>
        <w:t>čašice</w:t>
      </w:r>
      <w:r w:rsidRPr="00055494">
        <w:rPr>
          <w:rFonts w:ascii="Comic Sans MS" w:hAnsi="Comic Sans MS" w:cs="Arial"/>
          <w:sz w:val="24"/>
          <w:szCs w:val="24"/>
        </w:rPr>
        <w:t xml:space="preserve"> (calices), ki obdajajo vrhove </w:t>
      </w:r>
      <w:r w:rsidRPr="00055494">
        <w:rPr>
          <w:rFonts w:ascii="Comic Sans MS" w:hAnsi="Comic Sans MS" w:cs="Arial"/>
          <w:sz w:val="24"/>
          <w:szCs w:val="24"/>
        </w:rPr>
        <w:lastRenderedPageBreak/>
        <w:t xml:space="preserve">piramid in zbirajo urin. Ta nenehno nastaja in odteka skozi vrhove piramid v ledvični meh, od tod pa so sečevodu v mehur.  </w:t>
      </w:r>
    </w:p>
    <w:p w:rsidR="00F45E5C" w:rsidRPr="00055494" w:rsidRDefault="00F45E5C" w:rsidP="00C453D1">
      <w:pPr>
        <w:pStyle w:val="ListParagraph"/>
        <w:numPr>
          <w:ilvl w:val="0"/>
          <w:numId w:val="8"/>
        </w:numPr>
        <w:rPr>
          <w:rFonts w:ascii="Comic Sans MS" w:hAnsi="Comic Sans MS" w:cs="Arial"/>
          <w:sz w:val="24"/>
          <w:szCs w:val="24"/>
        </w:rPr>
      </w:pPr>
      <w:r w:rsidRPr="00055494">
        <w:rPr>
          <w:rFonts w:ascii="Comic Sans MS" w:hAnsi="Comic Sans MS" w:cs="Arial"/>
          <w:sz w:val="24"/>
          <w:szCs w:val="24"/>
        </w:rPr>
        <w:t xml:space="preserve"> Zaradi njihove funkcije ni čudno, da gre skoraj četrtina vse krvi vsako minuto skozi ledvice. Arterialno kri dovaja </w:t>
      </w:r>
      <w:r w:rsidRPr="00055494">
        <w:rPr>
          <w:rFonts w:ascii="Comic Sans MS" w:hAnsi="Comic Sans MS" w:cs="Arial"/>
          <w:b/>
          <w:color w:val="FF0000"/>
          <w:sz w:val="24"/>
          <w:szCs w:val="24"/>
        </w:rPr>
        <w:t>ledvična arterija</w:t>
      </w:r>
      <w:r w:rsidRPr="00055494">
        <w:rPr>
          <w:rFonts w:ascii="Comic Sans MS" w:hAnsi="Comic Sans MS" w:cs="Arial"/>
          <w:sz w:val="24"/>
          <w:szCs w:val="24"/>
        </w:rPr>
        <w:t xml:space="preserve"> (arteria renalis), ki se v ledvicah deli na vedno manjše arterije in kapilare. Te dovajajo kri vsem delom ledvic. Očiščena kri se zliva v </w:t>
      </w:r>
      <w:r w:rsidRPr="00055494">
        <w:rPr>
          <w:rFonts w:ascii="Comic Sans MS" w:hAnsi="Comic Sans MS" w:cs="Arial"/>
          <w:b/>
          <w:color w:val="FF0000"/>
          <w:sz w:val="24"/>
          <w:szCs w:val="24"/>
        </w:rPr>
        <w:t>ledvično veno</w:t>
      </w:r>
      <w:r w:rsidRPr="00055494">
        <w:rPr>
          <w:rFonts w:ascii="Comic Sans MS" w:hAnsi="Comic Sans MS" w:cs="Arial"/>
          <w:sz w:val="24"/>
          <w:szCs w:val="24"/>
        </w:rPr>
        <w:t>(vema renalis), ki odteka v veno cevo inferior.</w:t>
      </w:r>
    </w:p>
    <w:p w:rsidR="00C453D1" w:rsidRPr="00055494" w:rsidRDefault="00C453D1" w:rsidP="00C453D1">
      <w:pPr>
        <w:pStyle w:val="ListParagraph"/>
        <w:numPr>
          <w:ilvl w:val="0"/>
          <w:numId w:val="8"/>
        </w:numPr>
        <w:rPr>
          <w:rFonts w:ascii="Comic Sans MS" w:hAnsi="Comic Sans MS" w:cs="Arial"/>
          <w:color w:val="000000"/>
          <w:sz w:val="24"/>
          <w:szCs w:val="24"/>
        </w:rPr>
      </w:pPr>
      <w:r w:rsidRPr="00055494">
        <w:rPr>
          <w:rFonts w:ascii="Comic Sans MS" w:hAnsi="Comic Sans MS" w:cs="Arial"/>
          <w:b/>
          <w:color w:val="000000"/>
          <w:sz w:val="24"/>
          <w:szCs w:val="24"/>
          <w:u w:val="single"/>
        </w:rPr>
        <w:t>NEFRON</w:t>
      </w:r>
      <w:r w:rsidRPr="00055494">
        <w:rPr>
          <w:rFonts w:ascii="Comic Sans MS" w:hAnsi="Comic Sans MS" w:cs="Arial"/>
          <w:b/>
          <w:color w:val="000000"/>
          <w:sz w:val="24"/>
          <w:szCs w:val="24"/>
        </w:rPr>
        <w:t xml:space="preserve"> </w:t>
      </w:r>
      <w:r w:rsidRPr="00055494">
        <w:rPr>
          <w:rFonts w:ascii="Comic Sans MS" w:hAnsi="Comic Sans MS" w:cs="Arial"/>
          <w:color w:val="000000"/>
          <w:sz w:val="24"/>
          <w:szCs w:val="24"/>
        </w:rPr>
        <w:t xml:space="preserve"> je gradbena in funkcionalna enota ledvic.vsaka ledvica ima več kot miljon nefronov. Vsak nefron je sestavljen iz dveh poglavitih delov</w:t>
      </w:r>
      <w:r w:rsidRPr="00055494">
        <w:rPr>
          <w:rFonts w:ascii="Comic Sans MS" w:hAnsi="Comic Sans MS" w:cs="Arial"/>
          <w:color w:val="FF0000"/>
          <w:sz w:val="24"/>
          <w:szCs w:val="24"/>
        </w:rPr>
        <w:t xml:space="preserve">: </w:t>
      </w:r>
      <w:r w:rsidRPr="00055494">
        <w:rPr>
          <w:rFonts w:ascii="Comic Sans MS" w:hAnsi="Comic Sans MS" w:cs="Arial"/>
          <w:b/>
          <w:color w:val="FF0000"/>
          <w:sz w:val="24"/>
          <w:szCs w:val="24"/>
        </w:rPr>
        <w:t>ledvičnega telesca</w:t>
      </w:r>
      <w:r w:rsidRPr="00055494">
        <w:rPr>
          <w:rFonts w:ascii="Comic Sans MS" w:hAnsi="Comic Sans MS" w:cs="Arial"/>
          <w:color w:val="000000"/>
          <w:sz w:val="24"/>
          <w:szCs w:val="24"/>
        </w:rPr>
        <w:t xml:space="preserve">(glomerulusa) in </w:t>
      </w:r>
      <w:r w:rsidRPr="00055494">
        <w:rPr>
          <w:rFonts w:ascii="Comic Sans MS" w:hAnsi="Comic Sans MS" w:cs="Arial"/>
          <w:b/>
          <w:color w:val="FF0000"/>
          <w:sz w:val="24"/>
          <w:szCs w:val="24"/>
        </w:rPr>
        <w:t>ledvične cevčice</w:t>
      </w:r>
      <w:r w:rsidRPr="00055494">
        <w:rPr>
          <w:rFonts w:ascii="Comic Sans MS" w:hAnsi="Comic Sans MS" w:cs="Arial"/>
          <w:color w:val="000000"/>
          <w:sz w:val="24"/>
          <w:szCs w:val="24"/>
        </w:rPr>
        <w:t xml:space="preserve"> (tubulusa).</w:t>
      </w:r>
    </w:p>
    <w:p w:rsidR="00C453D1" w:rsidRPr="00055494" w:rsidRDefault="00C453D1" w:rsidP="00C453D1">
      <w:pPr>
        <w:pStyle w:val="ListParagraph"/>
        <w:ind w:left="1080"/>
        <w:rPr>
          <w:rFonts w:ascii="Arial" w:hAnsi="Arial" w:cs="Arial"/>
        </w:rPr>
      </w:pPr>
    </w:p>
    <w:p w:rsidR="00F45E5C" w:rsidRPr="006137A7" w:rsidRDefault="00F45E5C" w:rsidP="00F45E5C">
      <w:pPr>
        <w:pStyle w:val="ListParagraph"/>
        <w:rPr>
          <w:rFonts w:ascii="Comic Sans MS" w:hAnsi="Comic Sans MS"/>
          <w:sz w:val="24"/>
          <w:szCs w:val="24"/>
        </w:rPr>
      </w:pPr>
    </w:p>
    <w:p w:rsidR="000504FD" w:rsidRPr="006137A7" w:rsidRDefault="00AB56DB" w:rsidP="00E644E8">
      <w:pPr>
        <w:pStyle w:val="ListParagraph"/>
        <w:ind w:left="1440"/>
        <w:rPr>
          <w:rFonts w:ascii="Comic Sans MS" w:hAnsi="Comic Sans MS"/>
          <w:sz w:val="24"/>
          <w:szCs w:val="24"/>
        </w:rPr>
      </w:pPr>
      <w:r>
        <w:rPr>
          <w:rFonts w:ascii="Comic Sans MS" w:hAnsi="Comic Sans MS"/>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alt="http://www.roche.si/P/Pix/SmallPics/anemija-lega_in_zgradba_led.jpg?pic=332" style="width:262.5pt;height:243pt;visibility:visible">
            <v:imagedata r:id="rId7" o:title="anemija-lega_in_zgradba_led"/>
          </v:shape>
        </w:pict>
      </w:r>
    </w:p>
    <w:p w:rsidR="00C453D1" w:rsidRPr="006137A7" w:rsidRDefault="00C453D1" w:rsidP="00C453D1">
      <w:pPr>
        <w:rPr>
          <w:rFonts w:ascii="Comic Sans MS" w:hAnsi="Comic Sans MS"/>
          <w:b/>
          <w:color w:val="FF0000"/>
        </w:rPr>
      </w:pPr>
      <w:r w:rsidRPr="006137A7">
        <w:rPr>
          <w:rFonts w:ascii="Comic Sans MS" w:hAnsi="Comic Sans MS"/>
        </w:rPr>
        <w:t xml:space="preserve">                                    </w:t>
      </w:r>
      <w:r w:rsidRPr="006137A7">
        <w:rPr>
          <w:rFonts w:ascii="Comic Sans MS" w:hAnsi="Comic Sans MS"/>
          <w:b/>
          <w:color w:val="FF0000"/>
        </w:rPr>
        <w:t xml:space="preserve">                                      </w:t>
      </w:r>
    </w:p>
    <w:p w:rsidR="00C453D1" w:rsidRPr="006137A7" w:rsidRDefault="00C453D1" w:rsidP="00C453D1">
      <w:pPr>
        <w:rPr>
          <w:rFonts w:ascii="Comic Sans MS" w:hAnsi="Comic Sans MS"/>
          <w:b/>
          <w:color w:val="FF0000"/>
          <w:sz w:val="44"/>
          <w:szCs w:val="44"/>
        </w:rPr>
      </w:pPr>
      <w:r w:rsidRPr="006137A7">
        <w:rPr>
          <w:rFonts w:ascii="Comic Sans MS" w:hAnsi="Comic Sans MS"/>
          <w:b/>
          <w:color w:val="FF0000"/>
        </w:rPr>
        <w:t xml:space="preserve"> </w:t>
      </w:r>
      <w:r w:rsidRPr="006137A7">
        <w:rPr>
          <w:rFonts w:ascii="Comic Sans MS" w:hAnsi="Comic Sans MS"/>
          <w:b/>
          <w:color w:val="FF0000"/>
          <w:sz w:val="44"/>
          <w:szCs w:val="44"/>
        </w:rPr>
        <w:t>Cistitis</w:t>
      </w:r>
    </w:p>
    <w:p w:rsidR="00C453D1" w:rsidRPr="00055494" w:rsidRDefault="00C453D1" w:rsidP="00C453D1">
      <w:pPr>
        <w:rPr>
          <w:rFonts w:ascii="Comic Sans MS" w:hAnsi="Comic Sans MS" w:cs="Arial"/>
          <w:sz w:val="24"/>
          <w:szCs w:val="24"/>
        </w:rPr>
      </w:pPr>
      <w:r w:rsidRPr="00055494">
        <w:rPr>
          <w:rFonts w:ascii="Comic Sans MS" w:hAnsi="Comic Sans MS" w:cs="Arial"/>
          <w:b/>
          <w:sz w:val="24"/>
          <w:szCs w:val="24"/>
        </w:rPr>
        <w:t>Cistitis</w:t>
      </w:r>
      <w:r w:rsidRPr="00055494">
        <w:rPr>
          <w:rFonts w:ascii="Comic Sans MS" w:hAnsi="Comic Sans MS" w:cs="Arial"/>
          <w:sz w:val="24"/>
          <w:szCs w:val="24"/>
        </w:rPr>
        <w:t>-je okužba sečnega mehurja.</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Krnične okužbe sečil pogosto potekajo brez značilnih znakov, dokler ne povzročijo nepovratnih poškodb ledvičnega tkiva.</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Najpogostejši povzročitel je bakterija Eschericha coli, ki je normalna sestava črevesne flore.</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Mikrobi vstopijo v sečila skozi sečnico in povzročajo cistitis.</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 xml:space="preserve">Okužba lahko napreduje po sečevodih do ledvic. </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lastRenderedPageBreak/>
        <w:t xml:space="preserve">Redko povzročitelji prispejo v sečila po krvi in mezgi. </w:t>
      </w:r>
    </w:p>
    <w:p w:rsidR="008752C3" w:rsidRPr="00055494" w:rsidRDefault="008752C3"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Zdrava sečila sama premagajo patogene bakterije , tako da jih sproti odplavljajo s sečem. Sluznica sečil uničuje bakterije s fagocitozo levkocitov in pritrjenimi protitelesi.</w:t>
      </w:r>
    </w:p>
    <w:p w:rsidR="00C453D1" w:rsidRPr="00055494" w:rsidRDefault="00C453D1" w:rsidP="008752C3">
      <w:pPr>
        <w:pStyle w:val="ListParagraph"/>
        <w:numPr>
          <w:ilvl w:val="0"/>
          <w:numId w:val="14"/>
        </w:numPr>
        <w:rPr>
          <w:rFonts w:ascii="Comic Sans MS" w:hAnsi="Comic Sans MS" w:cs="Arial"/>
          <w:sz w:val="24"/>
          <w:szCs w:val="24"/>
        </w:rPr>
      </w:pPr>
      <w:r w:rsidRPr="00055494">
        <w:rPr>
          <w:rFonts w:ascii="Comic Sans MS" w:hAnsi="Comic Sans MS" w:cs="Arial"/>
          <w:sz w:val="24"/>
          <w:szCs w:val="24"/>
        </w:rPr>
        <w:t>Okužba sečnega mehurja je pri moških redka.</w:t>
      </w:r>
      <w:r w:rsidR="006137A7" w:rsidRPr="00055494">
        <w:rPr>
          <w:rFonts w:ascii="Comic Sans MS" w:hAnsi="Comic Sans MS" w:cs="Arial"/>
          <w:sz w:val="24"/>
          <w:szCs w:val="24"/>
        </w:rPr>
        <w:t xml:space="preserve"> </w:t>
      </w:r>
      <w:r w:rsidRPr="00055494">
        <w:rPr>
          <w:rFonts w:ascii="Comic Sans MS" w:hAnsi="Comic Sans MS" w:cs="Arial"/>
          <w:sz w:val="24"/>
          <w:szCs w:val="24"/>
        </w:rPr>
        <w:t>Povzroči jo širjenje okužbe sečnice v prostato in nato v mehur. Najpogostejši vzrok ponavljajoče se okužbe mehurja pri moških je kronična baktarijska okužba prostate.</w:t>
      </w:r>
      <w:r w:rsidR="006137A7" w:rsidRPr="00055494">
        <w:rPr>
          <w:rFonts w:ascii="Comic Sans MS" w:hAnsi="Comic Sans MS" w:cs="Arial"/>
          <w:sz w:val="24"/>
          <w:szCs w:val="24"/>
        </w:rPr>
        <w:t xml:space="preserve"> </w:t>
      </w:r>
      <w:r w:rsidRPr="00055494">
        <w:rPr>
          <w:rFonts w:ascii="Comic Sans MS" w:hAnsi="Comic Sans MS" w:cs="Arial"/>
          <w:sz w:val="24"/>
          <w:szCs w:val="24"/>
        </w:rPr>
        <w:t xml:space="preserve">Čeprav nam z antibiotiki hitro uspe odpraviti bakterije iz seča, je kopičenje večine antibiotikov v prostati prešibko, da bi ozdravili tudi okužbo prostate. </w:t>
      </w:r>
    </w:p>
    <w:p w:rsidR="008752C3" w:rsidRPr="00055494" w:rsidRDefault="008752C3" w:rsidP="005038F6">
      <w:pPr>
        <w:rPr>
          <w:rFonts w:ascii="Comic Sans MS" w:hAnsi="Comic Sans MS"/>
          <w:sz w:val="24"/>
          <w:szCs w:val="24"/>
        </w:rPr>
      </w:pPr>
    </w:p>
    <w:p w:rsidR="00055494" w:rsidRDefault="00055494" w:rsidP="005038F6">
      <w:pPr>
        <w:rPr>
          <w:rFonts w:ascii="Comic Sans MS" w:hAnsi="Comic Sans MS"/>
          <w:sz w:val="24"/>
          <w:szCs w:val="24"/>
        </w:rPr>
      </w:pPr>
    </w:p>
    <w:p w:rsidR="00055494" w:rsidRDefault="00055494" w:rsidP="005038F6">
      <w:pPr>
        <w:rPr>
          <w:rFonts w:ascii="Comic Sans MS" w:hAnsi="Comic Sans MS"/>
          <w:sz w:val="24"/>
          <w:szCs w:val="24"/>
        </w:rPr>
      </w:pPr>
    </w:p>
    <w:p w:rsidR="005038F6" w:rsidRDefault="005038F6" w:rsidP="005038F6">
      <w:pPr>
        <w:rPr>
          <w:rFonts w:ascii="Comic Sans MS" w:hAnsi="Comic Sans MS"/>
          <w:sz w:val="24"/>
          <w:szCs w:val="24"/>
        </w:rPr>
      </w:pPr>
      <w:r>
        <w:rPr>
          <w:rFonts w:ascii="Comic Sans MS" w:hAnsi="Comic Sans MS"/>
          <w:sz w:val="24"/>
          <w:szCs w:val="24"/>
        </w:rPr>
        <w:t>GLOMEROLUNEFRITIS:</w:t>
      </w:r>
    </w:p>
    <w:p w:rsidR="005038F6" w:rsidRDefault="005038F6" w:rsidP="005038F6">
      <w:pPr>
        <w:rPr>
          <w:rFonts w:ascii="Comic Sans MS" w:hAnsi="Comic Sans MS"/>
          <w:sz w:val="24"/>
          <w:szCs w:val="24"/>
        </w:rPr>
      </w:pPr>
    </w:p>
    <w:p w:rsidR="00436092" w:rsidRPr="00436092" w:rsidRDefault="00436092" w:rsidP="00436092">
      <w:pPr>
        <w:rPr>
          <w:rFonts w:ascii="Comic Sans MS" w:hAnsi="Comic Sans MS"/>
          <w:b/>
          <w:color w:val="FF3399"/>
          <w:sz w:val="24"/>
          <w:szCs w:val="24"/>
          <w:u w:val="single"/>
        </w:rPr>
      </w:pPr>
      <w:r w:rsidRPr="00436092">
        <w:rPr>
          <w:rFonts w:ascii="Comic Sans MS" w:hAnsi="Comic Sans MS"/>
          <w:b/>
          <w:color w:val="FF3399"/>
          <w:sz w:val="24"/>
          <w:szCs w:val="24"/>
        </w:rPr>
        <w:t xml:space="preserve">Glomerulonefritis, </w:t>
      </w:r>
      <w:r w:rsidRPr="00436092">
        <w:rPr>
          <w:rFonts w:ascii="Comic Sans MS" w:hAnsi="Comic Sans MS"/>
          <w:sz w:val="24"/>
          <w:szCs w:val="24"/>
        </w:rPr>
        <w:t>Je vnetje obeh ledvic, ki se začne v glomerulu ali kapilarnem klopčiču. Prvi znak je proteinurija in bematurija.</w:t>
      </w:r>
    </w:p>
    <w:p w:rsidR="00436092" w:rsidRPr="00436092" w:rsidRDefault="00436092" w:rsidP="00436092">
      <w:pPr>
        <w:rPr>
          <w:rFonts w:ascii="Comic Sans MS" w:hAnsi="Comic Sans MS"/>
          <w:sz w:val="24"/>
          <w:szCs w:val="24"/>
        </w:rPr>
      </w:pPr>
      <w:r w:rsidRPr="00436092">
        <w:rPr>
          <w:rFonts w:ascii="Comic Sans MS" w:hAnsi="Comic Sans MS"/>
          <w:b/>
          <w:sz w:val="24"/>
          <w:szCs w:val="24"/>
          <w:u w:val="single"/>
        </w:rPr>
        <w:t>Akutni glomerulonefritis</w:t>
      </w:r>
      <w:r w:rsidRPr="00436092">
        <w:rPr>
          <w:rFonts w:ascii="Comic Sans MS" w:hAnsi="Comic Sans MS"/>
          <w:sz w:val="24"/>
          <w:szCs w:val="24"/>
        </w:rPr>
        <w:t xml:space="preserve"> se pojavi en do dva tedna po okužbi nebnic ali kože z beta bemolitičnimi streptokoki. Sami streptokoki ne poškodujejo ledvic, pač pa to storijo protitelesa, ki nastanejo proti nekaterim sestavinam streptokokove membrane. Kompleks antigen-protitelo potuje v krvi in se v glomerulu ujame v bazalno membrano ter povzroči vnetni odgovor. Glomerulna filtracijska membrana postane prepustna za krvne beljakovine in krvne celice, ki se pojavijo v seču. Akutni glomerulonefritis je predvsem bolezen otrok, prizadene pa tudi najstnike in mlade ljudi.</w:t>
      </w:r>
    </w:p>
    <w:p w:rsidR="00436092" w:rsidRPr="00436092" w:rsidRDefault="00436092" w:rsidP="00436092">
      <w:pPr>
        <w:rPr>
          <w:rFonts w:ascii="Comic Sans MS" w:hAnsi="Comic Sans MS"/>
          <w:sz w:val="24"/>
          <w:szCs w:val="24"/>
        </w:rPr>
      </w:pPr>
      <w:r w:rsidRPr="00436092">
        <w:rPr>
          <w:rFonts w:ascii="Comic Sans MS" w:hAnsi="Comic Sans MS"/>
          <w:sz w:val="24"/>
          <w:szCs w:val="24"/>
        </w:rPr>
        <w:t>Znaki so proteinurija, hematurija, zmanjšanjo izločanje seča (oligurija), otekline, povečan krvni tlak. Splošni znaki bolezni so: utrujenost, vročina, slabost, bruhanje, glavobol, pomanjkanje teka. Značilne so jutranje otekline okoli oči in obraza. Seč je rjavo obarvan ali krvav. V sečni usedlini so eritrociti in različni cilindri. Zdravljenje obsega počitek, dieto z malo soli, antibiotike, ki uničijo preostale streptokoke in zdravila za zmanjševanje krvnega tlaka.</w:t>
      </w:r>
    </w:p>
    <w:p w:rsidR="00436092" w:rsidRPr="00436092" w:rsidRDefault="00436092" w:rsidP="00436092">
      <w:pPr>
        <w:rPr>
          <w:rFonts w:ascii="Comic Sans MS" w:hAnsi="Comic Sans MS"/>
          <w:sz w:val="24"/>
          <w:szCs w:val="24"/>
        </w:rPr>
      </w:pPr>
    </w:p>
    <w:p w:rsidR="00436092" w:rsidRPr="00436092" w:rsidRDefault="00436092" w:rsidP="00436092">
      <w:pPr>
        <w:rPr>
          <w:rFonts w:ascii="Comic Sans MS" w:hAnsi="Comic Sans MS"/>
          <w:sz w:val="24"/>
          <w:szCs w:val="24"/>
        </w:rPr>
      </w:pPr>
      <w:r w:rsidRPr="00436092">
        <w:rPr>
          <w:rFonts w:ascii="Comic Sans MS" w:hAnsi="Comic Sans MS"/>
          <w:b/>
          <w:sz w:val="24"/>
          <w:szCs w:val="24"/>
          <w:u w:val="single"/>
        </w:rPr>
        <w:t>Kronični glomerulonefritis</w:t>
      </w:r>
      <w:r w:rsidRPr="00436092">
        <w:rPr>
          <w:rFonts w:ascii="Comic Sans MS" w:hAnsi="Comic Sans MS"/>
          <w:b/>
          <w:sz w:val="24"/>
          <w:szCs w:val="24"/>
        </w:rPr>
        <w:t xml:space="preserve"> </w:t>
      </w:r>
      <w:r w:rsidRPr="00436092">
        <w:rPr>
          <w:rFonts w:ascii="Comic Sans MS" w:hAnsi="Comic Sans MS"/>
          <w:sz w:val="24"/>
          <w:szCs w:val="24"/>
        </w:rPr>
        <w:t>je počasno napredujoče obolenje, ki uničuje glomerule. Začetek bolezni je neopazen. Bolnik odvaja preveč (poliurija) ali premalo seča (oligurija). Seč vsebuje beljakovine. Bolnik ima povečan krvni tlak. Ledvici sta močno spremenjeni, zmanjšani, površina ni gladka, ampak je zrnata. Atrofija ledvic je izrazita. Kronični glomerulonefritis je pogosti vzrok smrti zaradi ledvične odpovedi, potreb po dializi ali presaditvi ledvic.</w:t>
      </w:r>
    </w:p>
    <w:p w:rsidR="005038F6" w:rsidRPr="00436092" w:rsidRDefault="005038F6" w:rsidP="005038F6">
      <w:pPr>
        <w:rPr>
          <w:rFonts w:ascii="Comic Sans MS" w:hAnsi="Comic Sans MS"/>
          <w:sz w:val="24"/>
          <w:szCs w:val="24"/>
        </w:rPr>
      </w:pPr>
    </w:p>
    <w:p w:rsidR="005038F6" w:rsidRDefault="00AB56DB" w:rsidP="005038F6">
      <w:pPr>
        <w:rPr>
          <w:rFonts w:ascii="Comic Sans MS" w:hAnsi="Comic Sans MS"/>
          <w:sz w:val="24"/>
          <w:szCs w:val="24"/>
        </w:rPr>
      </w:pPr>
      <w:r>
        <w:rPr>
          <w:rFonts w:ascii="Comic Sans MS" w:hAnsi="Comic Sans MS"/>
          <w:noProof/>
          <w:sz w:val="24"/>
          <w:szCs w:val="24"/>
          <w:lang w:val="en-US"/>
        </w:rPr>
        <w:pict>
          <v:shape id="Picture 13" o:spid="_x0000_i1026" type="#_x0000_t75" style="width:327pt;height:219pt;visibility:visible">
            <v:imagedata r:id="rId8" o:title=""/>
          </v:shape>
        </w:pict>
      </w:r>
    </w:p>
    <w:p w:rsidR="005038F6" w:rsidRDefault="005038F6" w:rsidP="005038F6">
      <w:pPr>
        <w:rPr>
          <w:rFonts w:ascii="Comic Sans MS" w:hAnsi="Comic Sans MS"/>
          <w:sz w:val="24"/>
          <w:szCs w:val="24"/>
        </w:rPr>
      </w:pPr>
    </w:p>
    <w:p w:rsidR="005038F6" w:rsidRPr="00055469" w:rsidRDefault="00055469" w:rsidP="005038F6">
      <w:pPr>
        <w:rPr>
          <w:rFonts w:ascii="Comic Sans MS" w:hAnsi="Comic Sans MS"/>
          <w:b/>
          <w:i/>
          <w:color w:val="7030A0"/>
          <w:sz w:val="24"/>
          <w:szCs w:val="24"/>
          <w:u w:val="single"/>
        </w:rPr>
      </w:pPr>
      <w:r w:rsidRPr="00055469">
        <w:rPr>
          <w:rFonts w:ascii="Comic Sans MS" w:hAnsi="Comic Sans MS"/>
          <w:b/>
          <w:i/>
          <w:color w:val="7030A0"/>
          <w:sz w:val="24"/>
          <w:szCs w:val="24"/>
          <w:u w:val="single"/>
        </w:rPr>
        <w:t>PIELONEFRITIS:</w:t>
      </w:r>
    </w:p>
    <w:p w:rsidR="00055469" w:rsidRPr="00055494" w:rsidRDefault="00055469" w:rsidP="00055469">
      <w:pPr>
        <w:pStyle w:val="ListParagraph"/>
        <w:numPr>
          <w:ilvl w:val="0"/>
          <w:numId w:val="13"/>
        </w:numPr>
        <w:rPr>
          <w:rFonts w:ascii="Comic Sans MS" w:hAnsi="Comic Sans MS" w:cs="Arial"/>
          <w:sz w:val="24"/>
          <w:szCs w:val="24"/>
        </w:rPr>
      </w:pPr>
      <w:r w:rsidRPr="00055494">
        <w:rPr>
          <w:rFonts w:ascii="Comic Sans MS" w:hAnsi="Comic Sans MS" w:cs="Arial"/>
          <w:sz w:val="24"/>
          <w:szCs w:val="24"/>
        </w:rPr>
        <w:t>Pielonefritis je bakterijska okužba ene ali obeh ledvic.</w:t>
      </w:r>
    </w:p>
    <w:p w:rsidR="00055469" w:rsidRPr="00055494" w:rsidRDefault="00055469" w:rsidP="00055469">
      <w:pPr>
        <w:pStyle w:val="ListParagraph"/>
        <w:numPr>
          <w:ilvl w:val="0"/>
          <w:numId w:val="13"/>
        </w:numPr>
        <w:rPr>
          <w:rFonts w:ascii="Comic Sans MS" w:hAnsi="Comic Sans MS" w:cs="Arial"/>
          <w:sz w:val="24"/>
          <w:szCs w:val="24"/>
        </w:rPr>
      </w:pPr>
      <w:r w:rsidRPr="00055494">
        <w:rPr>
          <w:rFonts w:ascii="Comic Sans MS" w:hAnsi="Comic Sans MS" w:cs="Arial"/>
          <w:sz w:val="24"/>
          <w:szCs w:val="24"/>
        </w:rPr>
        <w:t xml:space="preserve">Escherichia coli, ki živi običajno v debelem črevesju, povzroča okužbo ledvic. </w:t>
      </w:r>
    </w:p>
    <w:p w:rsidR="00055469" w:rsidRPr="00055494" w:rsidRDefault="00055469" w:rsidP="00055469">
      <w:pPr>
        <w:pStyle w:val="ListParagraph"/>
        <w:numPr>
          <w:ilvl w:val="0"/>
          <w:numId w:val="13"/>
        </w:numPr>
        <w:rPr>
          <w:rFonts w:ascii="Comic Sans MS" w:hAnsi="Comic Sans MS" w:cs="Arial"/>
          <w:sz w:val="24"/>
          <w:szCs w:val="24"/>
        </w:rPr>
      </w:pPr>
      <w:r w:rsidRPr="00055494">
        <w:rPr>
          <w:rFonts w:ascii="Comic Sans MS" w:hAnsi="Comic Sans MS" w:cs="Arial"/>
          <w:sz w:val="24"/>
          <w:szCs w:val="24"/>
        </w:rPr>
        <w:t xml:space="preserve">Okužba se navečkrat širi iz predela spolovil v sečni mehur. Možnost okužbe navadno preprečujeta sečni tok, s katerim se izpirajo povzročitelji okužbe, in zapiranje sečevodnih mišic zapiralk na vstopu v sečni mehur. </w:t>
      </w:r>
    </w:p>
    <w:p w:rsidR="00055469" w:rsidRPr="00055494" w:rsidRDefault="00055469" w:rsidP="00055469">
      <w:pPr>
        <w:pStyle w:val="ListParagraph"/>
        <w:numPr>
          <w:ilvl w:val="0"/>
          <w:numId w:val="13"/>
        </w:numPr>
        <w:rPr>
          <w:rFonts w:ascii="Comic Sans MS" w:hAnsi="Comic Sans MS" w:cs="Arial"/>
          <w:sz w:val="24"/>
          <w:szCs w:val="24"/>
        </w:rPr>
      </w:pPr>
      <w:r w:rsidRPr="00055494">
        <w:rPr>
          <w:rFonts w:ascii="Comic Sans MS" w:hAnsi="Comic Sans MS" w:cs="Arial"/>
          <w:sz w:val="24"/>
          <w:szCs w:val="24"/>
        </w:rPr>
        <w:t>Verjetnost okužbe sečil povečuje vsakršna zapora sečnega toka. Najpogostejše nastane zaradi ledvičnih kamnov ali povečane prostate.</w:t>
      </w:r>
    </w:p>
    <w:p w:rsidR="00055469" w:rsidRPr="00055494" w:rsidRDefault="00055469" w:rsidP="00055469">
      <w:pPr>
        <w:pStyle w:val="ListParagraph"/>
        <w:numPr>
          <w:ilvl w:val="0"/>
          <w:numId w:val="13"/>
        </w:numPr>
        <w:rPr>
          <w:rFonts w:ascii="Comic Sans MS" w:hAnsi="Comic Sans MS" w:cs="Arial"/>
          <w:sz w:val="24"/>
          <w:szCs w:val="24"/>
        </w:rPr>
      </w:pPr>
      <w:r w:rsidRPr="00055494">
        <w:rPr>
          <w:rFonts w:ascii="Comic Sans MS" w:hAnsi="Comic Sans MS" w:cs="Arial"/>
          <w:sz w:val="24"/>
          <w:szCs w:val="24"/>
        </w:rPr>
        <w:t>Ledvično okužbo lahko povzroči prenos povzročitelja iz krvi. Tako se lahko nap, safilokokna kožna okužba prek krvi razširi na ledvice.</w:t>
      </w:r>
    </w:p>
    <w:p w:rsidR="00055469" w:rsidRPr="00055494" w:rsidRDefault="00055469" w:rsidP="00055469">
      <w:pPr>
        <w:pStyle w:val="ListParagraph"/>
        <w:numPr>
          <w:ilvl w:val="0"/>
          <w:numId w:val="13"/>
        </w:numPr>
        <w:rPr>
          <w:rFonts w:ascii="Comic Sans MS" w:hAnsi="Comic Sans MS"/>
          <w:sz w:val="24"/>
          <w:szCs w:val="24"/>
        </w:rPr>
      </w:pPr>
      <w:r w:rsidRPr="00055494">
        <w:rPr>
          <w:rFonts w:ascii="Comic Sans MS" w:hAnsi="Comic Sans MS"/>
          <w:sz w:val="24"/>
          <w:szCs w:val="24"/>
        </w:rPr>
        <w:t>Drugi dejavniki, ki povečujejo tveganje za okužbo ledvic, so nosečnost, sladkorna bolezen in oslabljen imunski sistem.</w:t>
      </w:r>
    </w:p>
    <w:p w:rsidR="00055469" w:rsidRDefault="00AB56DB" w:rsidP="005038F6">
      <w:pPr>
        <w:rPr>
          <w:rFonts w:ascii="Comic Sans MS" w:hAnsi="Comic Sans MS"/>
          <w:sz w:val="24"/>
          <w:szCs w:val="24"/>
        </w:rPr>
      </w:pPr>
      <w:r>
        <w:rPr>
          <w:rFonts w:ascii="Comic Sans MS" w:hAnsi="Comic Sans MS"/>
          <w:noProof/>
          <w:sz w:val="24"/>
          <w:szCs w:val="24"/>
          <w:lang w:val="en-US"/>
        </w:rPr>
        <w:pict>
          <v:shape id="Picture 16" o:spid="_x0000_i1027" type="#_x0000_t75" style="width:117pt;height:177.75pt;visibility:visible">
            <v:imagedata r:id="rId9" o:title=""/>
          </v:shape>
        </w:pict>
      </w:r>
      <w:r w:rsidR="00055494">
        <w:rPr>
          <w:rFonts w:ascii="Comic Sans MS" w:hAnsi="Comic Sans MS"/>
          <w:sz w:val="24"/>
          <w:szCs w:val="24"/>
        </w:rPr>
        <w:t xml:space="preserve">    </w:t>
      </w:r>
      <w:r>
        <w:rPr>
          <w:rFonts w:ascii="Comic Sans MS" w:hAnsi="Comic Sans MS"/>
          <w:noProof/>
          <w:sz w:val="24"/>
          <w:szCs w:val="24"/>
          <w:lang w:val="en-US"/>
        </w:rPr>
        <w:pict>
          <v:shape id="Picture 19" o:spid="_x0000_i1028" type="#_x0000_t75" style="width:299.25pt;height:196.5pt;visibility:visible">
            <v:imagedata r:id="rId10" o:title=""/>
          </v:shape>
        </w:pict>
      </w:r>
    </w:p>
    <w:p w:rsidR="00055469" w:rsidRPr="005038F6" w:rsidRDefault="00055469" w:rsidP="005038F6">
      <w:pPr>
        <w:rPr>
          <w:rFonts w:ascii="Comic Sans MS" w:hAnsi="Comic Sans MS"/>
          <w:sz w:val="24"/>
          <w:szCs w:val="24"/>
        </w:rPr>
      </w:pPr>
    </w:p>
    <w:p w:rsidR="00A61C74" w:rsidRPr="00055494" w:rsidRDefault="00A61C74" w:rsidP="00055494">
      <w:pPr>
        <w:rPr>
          <w:rFonts w:ascii="Comic Sans MS" w:hAnsi="Comic Sans MS"/>
          <w:b/>
          <w:i/>
          <w:color w:val="FF0000"/>
          <w:sz w:val="44"/>
          <w:szCs w:val="44"/>
        </w:rPr>
      </w:pPr>
      <w:r w:rsidRPr="00055494">
        <w:rPr>
          <w:rFonts w:ascii="Comic Sans MS" w:hAnsi="Comic Sans MS"/>
          <w:b/>
          <w:i/>
          <w:color w:val="FF0000"/>
          <w:sz w:val="44"/>
          <w:szCs w:val="44"/>
        </w:rPr>
        <w:t>DIALIZA:</w:t>
      </w:r>
    </w:p>
    <w:p w:rsidR="00A61C74" w:rsidRPr="00055494" w:rsidRDefault="00A61C74" w:rsidP="00A61C74">
      <w:pPr>
        <w:pStyle w:val="ListParagraph"/>
        <w:numPr>
          <w:ilvl w:val="0"/>
          <w:numId w:val="10"/>
        </w:numPr>
        <w:rPr>
          <w:rFonts w:ascii="Comic Sans MS" w:hAnsi="Comic Sans MS" w:cs="Arial"/>
          <w:sz w:val="24"/>
          <w:szCs w:val="24"/>
        </w:rPr>
      </w:pPr>
      <w:r w:rsidRPr="00055494">
        <w:rPr>
          <w:rFonts w:ascii="Comic Sans MS" w:hAnsi="Comic Sans MS" w:cs="Arial"/>
          <w:sz w:val="24"/>
          <w:szCs w:val="24"/>
        </w:rPr>
        <w:t>Dializa je postopek odstranjevanja odpadnih snovi in odvečne vode z  telesa.</w:t>
      </w:r>
    </w:p>
    <w:p w:rsidR="00A61C74" w:rsidRPr="00055494" w:rsidRDefault="00A61C74" w:rsidP="00A61C74">
      <w:pPr>
        <w:pStyle w:val="ListParagraph"/>
        <w:numPr>
          <w:ilvl w:val="0"/>
          <w:numId w:val="10"/>
        </w:numPr>
        <w:rPr>
          <w:rFonts w:ascii="Comic Sans MS" w:hAnsi="Comic Sans MS" w:cs="Arial"/>
          <w:sz w:val="24"/>
          <w:szCs w:val="24"/>
        </w:rPr>
      </w:pPr>
      <w:r w:rsidRPr="00055494">
        <w:rPr>
          <w:rFonts w:ascii="Comic Sans MS" w:hAnsi="Comic Sans MS" w:cs="Arial"/>
          <w:sz w:val="24"/>
          <w:szCs w:val="24"/>
        </w:rPr>
        <w:t>Obstajata 2 metodi: HEMODIALIZA in PERITONEALNA dializa.</w:t>
      </w:r>
      <w:r w:rsidRPr="00055494">
        <w:rPr>
          <w:rFonts w:ascii="Comic Sans MS" w:hAnsi="Comic Sans MS" w:cs="Arial"/>
          <w:sz w:val="24"/>
          <w:szCs w:val="24"/>
        </w:rPr>
        <w:br/>
      </w:r>
    </w:p>
    <w:p w:rsidR="00F45E5C" w:rsidRPr="006137A7" w:rsidRDefault="00A61C74" w:rsidP="00A61C74">
      <w:pPr>
        <w:rPr>
          <w:rFonts w:ascii="Comic Sans MS" w:hAnsi="Comic Sans MS"/>
          <w:b/>
          <w:i/>
          <w:color w:val="7030A0"/>
          <w:sz w:val="24"/>
          <w:szCs w:val="24"/>
          <w:u w:val="single"/>
        </w:rPr>
      </w:pPr>
      <w:r w:rsidRPr="006137A7">
        <w:rPr>
          <w:rFonts w:ascii="Comic Sans MS" w:hAnsi="Comic Sans MS"/>
          <w:b/>
          <w:i/>
          <w:color w:val="7030A0"/>
          <w:sz w:val="24"/>
          <w:szCs w:val="24"/>
          <w:u w:val="single"/>
        </w:rPr>
        <w:t>HEMODIALIZA:</w:t>
      </w:r>
    </w:p>
    <w:p w:rsidR="00A61C74" w:rsidRPr="00055494" w:rsidRDefault="00A61C74" w:rsidP="00A61C74">
      <w:pPr>
        <w:rPr>
          <w:rFonts w:ascii="Comic Sans MS" w:hAnsi="Comic Sans MS" w:cs="Arial"/>
          <w:sz w:val="24"/>
          <w:szCs w:val="24"/>
        </w:rPr>
      </w:pPr>
      <w:r w:rsidRPr="00055494">
        <w:rPr>
          <w:rFonts w:ascii="Comic Sans MS" w:hAnsi="Comic Sans MS" w:cs="Arial"/>
          <w:sz w:val="24"/>
          <w:szCs w:val="24"/>
        </w:rPr>
        <w:t>Hemodializa črpa kri skozi filter in odstranjuje strupene snovi iz krvi. Očiščena kri se nato vrača v telo. Količino povrnjene tekočine je možno prilagoditi.</w:t>
      </w:r>
    </w:p>
    <w:p w:rsidR="00C256B4" w:rsidRPr="006137A7" w:rsidRDefault="00C256B4" w:rsidP="00A61C74">
      <w:pPr>
        <w:rPr>
          <w:rFonts w:ascii="Comic Sans MS" w:hAnsi="Comic Sans MS"/>
          <w:b/>
          <w:i/>
          <w:color w:val="7030A0"/>
          <w:sz w:val="24"/>
          <w:szCs w:val="24"/>
          <w:u w:val="single"/>
        </w:rPr>
      </w:pPr>
      <w:r w:rsidRPr="006137A7">
        <w:rPr>
          <w:rFonts w:ascii="Comic Sans MS" w:hAnsi="Comic Sans MS"/>
          <w:b/>
          <w:i/>
          <w:color w:val="7030A0"/>
          <w:sz w:val="24"/>
          <w:szCs w:val="24"/>
          <w:u w:val="single"/>
        </w:rPr>
        <w:t>PERITONEALNA :</w:t>
      </w:r>
    </w:p>
    <w:p w:rsidR="00C256B4" w:rsidRPr="00055494" w:rsidRDefault="00C256B4" w:rsidP="00A61C74">
      <w:pPr>
        <w:rPr>
          <w:rFonts w:ascii="Comic Sans MS" w:hAnsi="Comic Sans MS"/>
          <w:sz w:val="24"/>
          <w:szCs w:val="24"/>
        </w:rPr>
      </w:pPr>
      <w:r w:rsidRPr="00055494">
        <w:rPr>
          <w:rFonts w:ascii="Comic Sans MS" w:hAnsi="Comic Sans MS"/>
          <w:sz w:val="24"/>
          <w:szCs w:val="24"/>
        </w:rPr>
        <w:t>Pri peritonealni dializi si bolnik vtoči posebno raztopino glukoze in soli v trebušno votlino. Raztopina  veže strupene snovi iz tkiv, po določenem času se iztoči in jo uporabnik zavrže. Količino glukoze v raztopini je možno prilagajati tako, da veže več ali manj tekočine iz telesa.</w:t>
      </w:r>
    </w:p>
    <w:p w:rsidR="00C256B4" w:rsidRPr="00055494" w:rsidRDefault="00C256B4" w:rsidP="00A61C74">
      <w:pPr>
        <w:rPr>
          <w:rFonts w:ascii="Comic Sans MS" w:hAnsi="Comic Sans MS"/>
          <w:sz w:val="24"/>
          <w:szCs w:val="24"/>
        </w:rPr>
      </w:pPr>
      <w:r w:rsidRPr="00055494">
        <w:rPr>
          <w:rFonts w:ascii="Comic Sans MS" w:hAnsi="Comic Sans MS"/>
          <w:sz w:val="24"/>
          <w:szCs w:val="24"/>
        </w:rPr>
        <w:t>Najpogosteje uporabljene metode peritonealne dialize so:</w:t>
      </w:r>
      <w:r w:rsidRPr="00055494">
        <w:rPr>
          <w:rFonts w:ascii="Comic Sans MS" w:hAnsi="Comic Sans MS"/>
          <w:sz w:val="24"/>
          <w:szCs w:val="24"/>
        </w:rPr>
        <w:br/>
      </w:r>
      <w:r w:rsidRPr="00055494">
        <w:rPr>
          <w:rFonts w:ascii="Comic Sans MS" w:hAnsi="Comic Sans MS"/>
          <w:sz w:val="24"/>
          <w:szCs w:val="24"/>
        </w:rPr>
        <w:br/>
      </w:r>
      <w:r w:rsidRPr="00055494">
        <w:rPr>
          <w:rFonts w:ascii="Comic Sans MS" w:hAnsi="Comic Sans MS"/>
          <w:b/>
          <w:bCs/>
          <w:sz w:val="24"/>
          <w:szCs w:val="24"/>
        </w:rPr>
        <w:t>CAPD</w:t>
      </w:r>
      <w:r w:rsidRPr="00055494">
        <w:rPr>
          <w:rFonts w:ascii="Comic Sans MS" w:hAnsi="Comic Sans MS"/>
          <w:sz w:val="24"/>
          <w:szCs w:val="24"/>
        </w:rPr>
        <w:t xml:space="preserve"> (Kontinuirana Ambulantna Peritonealna Dializa)</w:t>
      </w:r>
      <w:r w:rsidRPr="00055494">
        <w:rPr>
          <w:rFonts w:ascii="Comic Sans MS" w:hAnsi="Comic Sans MS"/>
          <w:sz w:val="24"/>
          <w:szCs w:val="24"/>
        </w:rPr>
        <w:br/>
        <w:t xml:space="preserve">Dializat se praviloma najprej zamenja zjutraj, okoli kosila in pozno popoldne. Zadnja menjava se izvede pred spanjem. Vsaka menjava traja približno 30 minut. </w:t>
      </w:r>
      <w:r w:rsidRPr="00055494">
        <w:rPr>
          <w:rFonts w:ascii="Comic Sans MS" w:hAnsi="Comic Sans MS"/>
          <w:sz w:val="24"/>
          <w:szCs w:val="24"/>
        </w:rPr>
        <w:br/>
      </w:r>
      <w:r w:rsidRPr="00055494">
        <w:rPr>
          <w:rFonts w:ascii="Comic Sans MS" w:hAnsi="Comic Sans MS"/>
          <w:sz w:val="24"/>
          <w:szCs w:val="24"/>
        </w:rPr>
        <w:br/>
      </w:r>
      <w:r w:rsidRPr="00055494">
        <w:rPr>
          <w:rFonts w:ascii="Comic Sans MS" w:hAnsi="Comic Sans MS"/>
          <w:b/>
          <w:bCs/>
          <w:sz w:val="24"/>
          <w:szCs w:val="24"/>
        </w:rPr>
        <w:t>APD</w:t>
      </w:r>
      <w:r w:rsidRPr="00055494">
        <w:rPr>
          <w:rFonts w:ascii="Comic Sans MS" w:hAnsi="Comic Sans MS"/>
          <w:sz w:val="24"/>
          <w:szCs w:val="24"/>
        </w:rPr>
        <w:t xml:space="preserve"> (Avtomatična peritonealna dializa): večje število menjav se izvede ponoči z uporabo aparata “cycler”, ki polni in prazni trebušno votlino medtem, ko bolnik spi.</w:t>
      </w:r>
    </w:p>
    <w:p w:rsidR="00C256B4" w:rsidRPr="00055494" w:rsidRDefault="00C256B4" w:rsidP="00A61C74">
      <w:pPr>
        <w:rPr>
          <w:rFonts w:ascii="Comic Sans MS" w:hAnsi="Comic Sans MS"/>
          <w:color w:val="7030A0"/>
          <w:sz w:val="24"/>
          <w:szCs w:val="24"/>
        </w:rPr>
      </w:pPr>
      <w:r w:rsidRPr="00055494">
        <w:rPr>
          <w:rFonts w:ascii="Comic Sans MS" w:hAnsi="Comic Sans MS"/>
          <w:color w:val="7030A0"/>
          <w:sz w:val="24"/>
          <w:szCs w:val="24"/>
        </w:rPr>
        <w:t>PRIMERJAVA:</w:t>
      </w:r>
    </w:p>
    <w:p w:rsidR="00C256B4" w:rsidRPr="00055494" w:rsidRDefault="00C256B4" w:rsidP="00A61C74">
      <w:pPr>
        <w:rPr>
          <w:rFonts w:ascii="Comic Sans MS" w:hAnsi="Comic Sans MS"/>
          <w:sz w:val="24"/>
          <w:szCs w:val="24"/>
        </w:rPr>
      </w:pPr>
      <w:r w:rsidRPr="00055494">
        <w:rPr>
          <w:rFonts w:ascii="Comic Sans MS" w:hAnsi="Comic Sans MS"/>
          <w:sz w:val="24"/>
          <w:szCs w:val="24"/>
        </w:rPr>
        <w:t xml:space="preserve">Ko ledvice odpovejo, je možno odpadne snovi in odvečno tekočino odstraniti z telesa s hemodializo ali peritonealno dializo. </w:t>
      </w:r>
    </w:p>
    <w:p w:rsidR="00C256B4" w:rsidRPr="00055494" w:rsidRDefault="00C256B4" w:rsidP="00C256B4">
      <w:pPr>
        <w:pStyle w:val="ListParagraph"/>
        <w:numPr>
          <w:ilvl w:val="0"/>
          <w:numId w:val="11"/>
        </w:numPr>
        <w:rPr>
          <w:rFonts w:ascii="Comic Sans MS" w:hAnsi="Comic Sans MS"/>
          <w:sz w:val="24"/>
          <w:szCs w:val="24"/>
        </w:rPr>
      </w:pPr>
      <w:r w:rsidRPr="00055494">
        <w:rPr>
          <w:rFonts w:ascii="Comic Sans MS" w:hAnsi="Comic Sans MS"/>
          <w:sz w:val="24"/>
          <w:szCs w:val="24"/>
          <w:u w:val="single"/>
        </w:rPr>
        <w:t xml:space="preserve"> Za hemodializo</w:t>
      </w:r>
      <w:r w:rsidRPr="00055494">
        <w:rPr>
          <w:rFonts w:ascii="Comic Sans MS" w:hAnsi="Comic Sans MS"/>
          <w:sz w:val="24"/>
          <w:szCs w:val="24"/>
        </w:rPr>
        <w:t xml:space="preserve"> je treba operativno narediti povezavo med arterijo in veno, ki olajša odvzem in vračanje krvi. Kri teče po cevki, ki je povezana s fistulo, v dializni filter. V dializnem filtru ločuje membrana iz umetne snovi kri od dializne raztopine, ki jo po sestavi podobna normalni telesni tekočini. Tekočina, odpadne in strupene snovi se prek membrane filtrirajo iz krvi v dializno raztopino. Očiščena kri se nato vrne v bolnika.</w:t>
      </w:r>
    </w:p>
    <w:p w:rsidR="00893685" w:rsidRPr="00055494" w:rsidRDefault="00893685" w:rsidP="00893685">
      <w:pPr>
        <w:pStyle w:val="ListParagraph"/>
        <w:rPr>
          <w:rFonts w:ascii="Comic Sans MS" w:hAnsi="Comic Sans MS"/>
          <w:sz w:val="24"/>
          <w:szCs w:val="24"/>
        </w:rPr>
      </w:pPr>
    </w:p>
    <w:p w:rsidR="00C256B4" w:rsidRPr="00055494" w:rsidRDefault="00C256B4" w:rsidP="00C256B4">
      <w:pPr>
        <w:pStyle w:val="ListParagraph"/>
        <w:numPr>
          <w:ilvl w:val="0"/>
          <w:numId w:val="11"/>
        </w:numPr>
        <w:rPr>
          <w:rFonts w:ascii="Comic Sans MS" w:hAnsi="Comic Sans MS"/>
          <w:sz w:val="24"/>
          <w:szCs w:val="24"/>
        </w:rPr>
      </w:pPr>
      <w:r w:rsidRPr="00055494">
        <w:rPr>
          <w:rFonts w:ascii="Comic Sans MS" w:hAnsi="Comic Sans MS"/>
          <w:sz w:val="24"/>
          <w:szCs w:val="24"/>
          <w:u w:val="single"/>
        </w:rPr>
        <w:t>Za perionealno dializo</w:t>
      </w:r>
      <w:r w:rsidRPr="00055494">
        <w:rPr>
          <w:rFonts w:ascii="Comic Sans MS" w:hAnsi="Comic Sans MS"/>
          <w:sz w:val="24"/>
          <w:szCs w:val="24"/>
        </w:rPr>
        <w:t xml:space="preserve"> je treba operativno skozi majhen rez na trebušni steni vstaviti kateter v perionealno votlino. Dializno raztopino vtočim v trebušno votlino skozi kateter s silo težnosti ali črpalko. V trebušni votlini ostane tako dolgo, da se odpadne snovi iz krvnega obtoka filtrirajo </w:t>
      </w:r>
      <w:r w:rsidR="00893685" w:rsidRPr="00055494">
        <w:rPr>
          <w:rFonts w:ascii="Comic Sans MS" w:hAnsi="Comic Sans MS"/>
          <w:sz w:val="24"/>
          <w:szCs w:val="24"/>
        </w:rPr>
        <w:t>skozi peritonej v dializno raztopino. Nato dializno raztopino iztočimo, zavržemo in natočimo novo.</w:t>
      </w:r>
    </w:p>
    <w:p w:rsidR="00893685" w:rsidRPr="00055494" w:rsidRDefault="00893685" w:rsidP="00893685">
      <w:pPr>
        <w:pStyle w:val="ListParagraph"/>
        <w:rPr>
          <w:rFonts w:ascii="Comic Sans MS" w:hAnsi="Comic Sans MS"/>
          <w:sz w:val="24"/>
          <w:szCs w:val="24"/>
        </w:rPr>
      </w:pPr>
    </w:p>
    <w:p w:rsidR="00055494" w:rsidRDefault="00893685" w:rsidP="00893685">
      <w:pPr>
        <w:rPr>
          <w:rFonts w:ascii="Comic Sans MS" w:hAnsi="Comic Sans MS"/>
          <w:sz w:val="24"/>
          <w:szCs w:val="24"/>
        </w:rPr>
      </w:pPr>
      <w:r w:rsidRPr="00055494">
        <w:rPr>
          <w:rFonts w:ascii="Comic Sans MS" w:hAnsi="Comic Sans MS"/>
          <w:sz w:val="24"/>
          <w:szCs w:val="24"/>
        </w:rPr>
        <w:t>-Dializno zdravljenje uvedemo vselej, ko  ledvična odpoved povzroča nenormalno delovanje možganov, vnetje osrčnika, kislost krvi ( acidoza),. Nenormalno delovanje možganov uravnava dializa v nekaj dneh do največ 2 tedn</w:t>
      </w:r>
      <w:r w:rsidR="00436092">
        <w:rPr>
          <w:rFonts w:ascii="Comic Sans MS" w:hAnsi="Comic Sans MS"/>
          <w:sz w:val="24"/>
          <w:szCs w:val="24"/>
        </w:rPr>
        <w:t>a.</w:t>
      </w:r>
      <w:r w:rsidR="00AB56DB">
        <w:rPr>
          <w:rFonts w:ascii="Comic Sans MS" w:hAnsi="Comic Sans MS"/>
          <w:noProof/>
          <w:sz w:val="24"/>
          <w:szCs w:val="24"/>
          <w:lang w:val="en-US"/>
        </w:rPr>
        <w:pict>
          <v:shape id="Picture 1" o:spid="_x0000_i1029" type="#_x0000_t75" style="width:238.5pt;height:214.5pt;visibility:visible">
            <v:imagedata r:id="rId11" o:title=""/>
          </v:shape>
        </w:pict>
      </w:r>
      <w:r w:rsidR="00436092">
        <w:rPr>
          <w:rFonts w:ascii="Comic Sans MS" w:hAnsi="Comic Sans MS"/>
          <w:sz w:val="24"/>
          <w:szCs w:val="24"/>
        </w:rPr>
        <w:t xml:space="preserve">     </w:t>
      </w:r>
      <w:r w:rsidR="00055494">
        <w:rPr>
          <w:rFonts w:ascii="Comic Sans MS" w:hAnsi="Comic Sans MS"/>
          <w:sz w:val="24"/>
          <w:szCs w:val="24"/>
        </w:rPr>
        <w:t xml:space="preserve">   </w:t>
      </w:r>
      <w:r w:rsidR="006137A7" w:rsidRPr="006137A7">
        <w:rPr>
          <w:rFonts w:ascii="Comic Sans MS" w:hAnsi="Comic Sans MS"/>
          <w:sz w:val="24"/>
          <w:szCs w:val="24"/>
        </w:rPr>
        <w:t xml:space="preserve"> </w:t>
      </w:r>
      <w:r w:rsidR="00AB56DB">
        <w:rPr>
          <w:rFonts w:ascii="Comic Sans MS" w:hAnsi="Comic Sans MS"/>
          <w:noProof/>
          <w:sz w:val="24"/>
          <w:szCs w:val="24"/>
          <w:lang w:val="en-US"/>
        </w:rPr>
        <w:pict>
          <v:shape id="Picture 4" o:spid="_x0000_i1030" type="#_x0000_t75" style="width:142.5pt;height:134.25pt;visibility:visible">
            <v:imagedata r:id="rId12" o:title=""/>
          </v:shape>
        </w:pict>
      </w:r>
      <w:r w:rsidR="00AB56DB">
        <w:rPr>
          <w:rFonts w:ascii="Comic Sans MS" w:hAnsi="Comic Sans MS"/>
          <w:noProof/>
          <w:sz w:val="24"/>
          <w:szCs w:val="24"/>
          <w:lang w:val="en-US"/>
        </w:rPr>
        <w:pict>
          <v:shape id="Picture 7" o:spid="_x0000_i1031" type="#_x0000_t75" style="width:93.75pt;height:2in;visibility:visible">
            <v:imagedata r:id="rId13" o:title=""/>
          </v:shape>
        </w:pict>
      </w:r>
      <w:r w:rsidR="005038F6">
        <w:rPr>
          <w:rFonts w:ascii="Comic Sans MS" w:hAnsi="Comic Sans MS"/>
          <w:sz w:val="24"/>
          <w:szCs w:val="24"/>
        </w:rPr>
        <w:t xml:space="preserve">       </w:t>
      </w:r>
    </w:p>
    <w:p w:rsidR="006137A7" w:rsidRDefault="005038F6" w:rsidP="00893685">
      <w:pPr>
        <w:rPr>
          <w:rFonts w:ascii="Comic Sans MS" w:hAnsi="Comic Sans MS"/>
          <w:sz w:val="24"/>
          <w:szCs w:val="24"/>
        </w:rPr>
      </w:pPr>
      <w:r>
        <w:rPr>
          <w:rFonts w:ascii="Comic Sans MS" w:hAnsi="Comic Sans MS"/>
          <w:sz w:val="24"/>
          <w:szCs w:val="24"/>
        </w:rPr>
        <w:t xml:space="preserve">                   </w:t>
      </w:r>
      <w:r w:rsidR="00AB56DB">
        <w:rPr>
          <w:rFonts w:ascii="Comic Sans MS" w:hAnsi="Comic Sans MS"/>
          <w:noProof/>
          <w:sz w:val="24"/>
          <w:szCs w:val="24"/>
          <w:lang w:val="en-US"/>
        </w:rPr>
        <w:pict>
          <v:shape id="Picture 10" o:spid="_x0000_i1032" type="#_x0000_t75" style="width:380.25pt;height:303.75pt;visibility:visible">
            <v:imagedata r:id="rId14" o:title=""/>
          </v:shape>
        </w:pict>
      </w:r>
    </w:p>
    <w:p w:rsidR="006137A7" w:rsidRPr="00436092" w:rsidRDefault="006137A7" w:rsidP="00893685">
      <w:pPr>
        <w:rPr>
          <w:rFonts w:ascii="Comic Sans MS" w:hAnsi="Comic Sans MS"/>
          <w:b/>
          <w:i/>
          <w:color w:val="FF0000"/>
          <w:sz w:val="36"/>
          <w:szCs w:val="36"/>
        </w:rPr>
      </w:pPr>
      <w:r w:rsidRPr="00436092">
        <w:rPr>
          <w:rFonts w:ascii="Comic Sans MS" w:hAnsi="Comic Sans MS"/>
          <w:b/>
          <w:i/>
          <w:color w:val="FF0000"/>
          <w:sz w:val="36"/>
          <w:szCs w:val="36"/>
        </w:rPr>
        <w:t>ODPOVED LEDVIC:</w:t>
      </w:r>
    </w:p>
    <w:p w:rsidR="006137A7" w:rsidRPr="005038F6" w:rsidRDefault="006137A7" w:rsidP="00893685">
      <w:pPr>
        <w:rPr>
          <w:rFonts w:ascii="Comic Sans MS" w:hAnsi="Comic Sans MS"/>
          <w:sz w:val="24"/>
          <w:szCs w:val="24"/>
        </w:rPr>
      </w:pPr>
      <w:r w:rsidRPr="005038F6">
        <w:rPr>
          <w:rFonts w:ascii="Comic Sans MS" w:hAnsi="Comic Sans MS"/>
          <w:sz w:val="24"/>
          <w:szCs w:val="24"/>
        </w:rPr>
        <w:t xml:space="preserve">Ledvična odpoved pomeni nenormalno delovanje ledvic, ki niso več sposobne normalno izločati strupenih snovi iz telesa. Ledvice lahko odpovejo zaradi </w:t>
      </w:r>
      <w:r w:rsidR="005038F6" w:rsidRPr="005038F6">
        <w:rPr>
          <w:rFonts w:ascii="Comic Sans MS" w:hAnsi="Comic Sans MS"/>
          <w:sz w:val="24"/>
          <w:szCs w:val="24"/>
        </w:rPr>
        <w:t>številnih vzrokov. Nekatereri vodijo v hitro slabšanje ledvičnega delovanja (akutno ledvično odpoved), drugi v postopno slabšanje ledvičnega delovanja( kronično ledvično odpoved).</w:t>
      </w:r>
    </w:p>
    <w:p w:rsidR="006137A7" w:rsidRDefault="006137A7" w:rsidP="00893685">
      <w:pPr>
        <w:rPr>
          <w:rFonts w:ascii="Comic Sans MS" w:hAnsi="Comic Sans MS"/>
          <w:sz w:val="24"/>
          <w:szCs w:val="24"/>
        </w:rPr>
      </w:pPr>
      <w:r w:rsidRPr="006137A7">
        <w:rPr>
          <w:rFonts w:ascii="Comic Sans MS" w:hAnsi="Comic Sans MS"/>
          <w:color w:val="7030A0"/>
          <w:sz w:val="24"/>
          <w:szCs w:val="24"/>
          <w:u w:val="single"/>
        </w:rPr>
        <w:t>ALO  (akutna ledvična odpoved)</w:t>
      </w:r>
      <w:r>
        <w:rPr>
          <w:rFonts w:ascii="Comic Sans MS" w:hAnsi="Comic Sans MS"/>
          <w:sz w:val="24"/>
          <w:szCs w:val="24"/>
        </w:rPr>
        <w:t xml:space="preserve"> </w:t>
      </w:r>
      <w:r w:rsidRPr="006137A7">
        <w:rPr>
          <w:rFonts w:ascii="Comic Sans MS" w:hAnsi="Comic Sans MS"/>
          <w:sz w:val="24"/>
          <w:szCs w:val="24"/>
        </w:rPr>
        <w:t>je nenadno resno poslabšanje ali začasna izguba ledvične funkcije in je lahko posledica nevarne infekcije, hudih opeklin, nesreče, obsežnega kirurškega posega, kemičnih zastrupitev ali predoziranja z zdravili.</w:t>
      </w:r>
      <w:r w:rsidRPr="006137A7">
        <w:rPr>
          <w:rFonts w:ascii="Comic Sans MS" w:hAnsi="Comic Sans MS"/>
          <w:sz w:val="24"/>
          <w:szCs w:val="24"/>
        </w:rPr>
        <w:br/>
      </w:r>
      <w:r w:rsidRPr="006137A7">
        <w:rPr>
          <w:rFonts w:ascii="Comic Sans MS" w:hAnsi="Comic Sans MS"/>
          <w:sz w:val="24"/>
          <w:szCs w:val="24"/>
        </w:rPr>
        <w:br/>
        <w:t>To stanje je popravljivo, ko odstranimo vzrok oz. se osnovna bolezen popravi in ledvice začnejo normalno delovati. V tem času je potrebno zdravljenje z dializo, kasneje nastopi normalna ledvična funkcija.</w:t>
      </w:r>
      <w:r w:rsidRPr="006137A7">
        <w:rPr>
          <w:rFonts w:ascii="Comic Sans MS" w:hAnsi="Comic Sans MS"/>
          <w:sz w:val="24"/>
          <w:szCs w:val="24"/>
        </w:rPr>
        <w:br/>
      </w:r>
      <w:r w:rsidRPr="006137A7">
        <w:rPr>
          <w:rFonts w:ascii="Comic Sans MS" w:hAnsi="Comic Sans MS"/>
          <w:sz w:val="24"/>
          <w:szCs w:val="24"/>
        </w:rPr>
        <w:br/>
      </w:r>
      <w:r w:rsidRPr="006137A7">
        <w:rPr>
          <w:rFonts w:ascii="Comic Sans MS" w:hAnsi="Comic Sans MS"/>
          <w:color w:val="7030A0"/>
          <w:sz w:val="24"/>
          <w:szCs w:val="24"/>
        </w:rPr>
        <w:t xml:space="preserve">O </w:t>
      </w:r>
      <w:r w:rsidRPr="006137A7">
        <w:rPr>
          <w:rFonts w:ascii="Comic Sans MS" w:hAnsi="Comic Sans MS"/>
          <w:color w:val="7030A0"/>
          <w:sz w:val="24"/>
          <w:szCs w:val="24"/>
          <w:u w:val="single"/>
        </w:rPr>
        <w:t>kronični ledvični bolezeni</w:t>
      </w:r>
      <w:r w:rsidRPr="006137A7">
        <w:rPr>
          <w:rFonts w:ascii="Comic Sans MS" w:hAnsi="Comic Sans MS"/>
          <w:sz w:val="24"/>
          <w:szCs w:val="24"/>
        </w:rPr>
        <w:t xml:space="preserve"> govorimo takrat, ko postopoma in trajno nastopi okvara ledvične funkcije skozi več mesecev ali let. KLO je nepopravljiva okvara, ki je odvisna od stopnje in vrste kronične bolezni. Stopnjo okvare določamo s preiskavami urina in krvnih testov.</w:t>
      </w:r>
      <w:r w:rsidRPr="006137A7">
        <w:rPr>
          <w:rFonts w:ascii="Comic Sans MS" w:hAnsi="Comic Sans MS"/>
          <w:sz w:val="24"/>
          <w:szCs w:val="24"/>
        </w:rPr>
        <w:br/>
      </w:r>
      <w:r w:rsidRPr="006137A7">
        <w:rPr>
          <w:rFonts w:ascii="Comic Sans MS" w:hAnsi="Comic Sans MS"/>
          <w:sz w:val="24"/>
          <w:szCs w:val="24"/>
        </w:rPr>
        <w:br/>
        <w:t xml:space="preserve">Nekateri ljudje </w:t>
      </w:r>
      <w:r w:rsidRPr="006137A7">
        <w:rPr>
          <w:rFonts w:ascii="Comic Sans MS" w:hAnsi="Comic Sans MS"/>
          <w:sz w:val="24"/>
          <w:szCs w:val="24"/>
          <w:u w:val="single"/>
        </w:rPr>
        <w:t>s kronično ledvično odpovedjo</w:t>
      </w:r>
      <w:r w:rsidRPr="006137A7">
        <w:rPr>
          <w:rFonts w:ascii="Comic Sans MS" w:hAnsi="Comic Sans MS"/>
          <w:sz w:val="24"/>
          <w:szCs w:val="24"/>
        </w:rPr>
        <w:t xml:space="preserve"> imajo lahko ohranjeno funkcijo zadrževanja toksinov, četudi lahko urinirajo: nivo odpadnih snovi v urinu je nizek, medtem ko nivo toksinov v njihovi krvi kontinuirano narašča. Zaradi spremljanja kronične pre-uremije se lahko zgodi, da vas bodo prosili vsake toliko časa, da zbirate vaš urin 24 ur in da opravite krvne preiskave.</w:t>
      </w:r>
    </w:p>
    <w:p w:rsidR="006137A7" w:rsidRPr="00436092" w:rsidRDefault="006137A7" w:rsidP="006137A7">
      <w:pPr>
        <w:pStyle w:val="ListParagraph"/>
        <w:numPr>
          <w:ilvl w:val="0"/>
          <w:numId w:val="12"/>
        </w:numPr>
        <w:rPr>
          <w:rFonts w:ascii="Comic Sans MS" w:hAnsi="Comic Sans MS"/>
        </w:rPr>
      </w:pPr>
      <w:r w:rsidRPr="00436092">
        <w:rPr>
          <w:rFonts w:ascii="Comic Sans MS" w:hAnsi="Comic Sans MS"/>
        </w:rPr>
        <w:t>Simptome bolezni lahko opazite šele, ko ledvice prenehajo delovati.</w:t>
      </w:r>
    </w:p>
    <w:p w:rsidR="006137A7" w:rsidRPr="00436092" w:rsidRDefault="006137A7" w:rsidP="006137A7">
      <w:pPr>
        <w:pStyle w:val="ListParagraph"/>
        <w:numPr>
          <w:ilvl w:val="0"/>
          <w:numId w:val="12"/>
        </w:numPr>
        <w:rPr>
          <w:rFonts w:ascii="Comic Sans MS" w:hAnsi="Comic Sans MS"/>
        </w:rPr>
      </w:pPr>
      <w:r w:rsidRPr="00436092">
        <w:rPr>
          <w:rFonts w:ascii="Comic Sans MS" w:hAnsi="Comic Sans MS"/>
        </w:rPr>
        <w:t>Vzrok za končno ledvično odpoved je lahko veliko bolezni, ki so lahko direktno ali indirektno povezane z ledvično odpovedjo.</w:t>
      </w:r>
    </w:p>
    <w:p w:rsidR="00436092" w:rsidRDefault="006137A7" w:rsidP="00436092">
      <w:pPr>
        <w:pStyle w:val="ListParagraph"/>
        <w:numPr>
          <w:ilvl w:val="0"/>
          <w:numId w:val="12"/>
        </w:numPr>
        <w:rPr>
          <w:rFonts w:ascii="Comic Sans MS" w:hAnsi="Comic Sans MS"/>
        </w:rPr>
      </w:pPr>
      <w:r w:rsidRPr="00436092">
        <w:rPr>
          <w:rFonts w:ascii="Comic Sans MS" w:hAnsi="Comic Sans MS"/>
        </w:rPr>
        <w:t>Glavni dve bolezni sta sladkorna bolezen in visok krvni pritisk.</w:t>
      </w:r>
    </w:p>
    <w:p w:rsidR="00055494" w:rsidRPr="00436092" w:rsidRDefault="00AB56DB" w:rsidP="00436092">
      <w:pPr>
        <w:pStyle w:val="ListParagraph"/>
        <w:numPr>
          <w:ilvl w:val="0"/>
          <w:numId w:val="12"/>
        </w:numPr>
        <w:rPr>
          <w:rFonts w:ascii="Comic Sans MS" w:hAnsi="Comic Sans MS"/>
        </w:rPr>
      </w:pPr>
      <w:r>
        <w:rPr>
          <w:noProof/>
          <w:lang w:val="en-US"/>
        </w:rPr>
        <w:pict>
          <v:shape id="Picture 22" o:spid="_x0000_i1033" type="#_x0000_t75" style="width:154.5pt;height:116.25pt;visibility:visible">
            <v:imagedata r:id="rId15" o:title=""/>
          </v:shape>
        </w:pict>
      </w:r>
    </w:p>
    <w:sectPr w:rsidR="00055494" w:rsidRPr="00436092" w:rsidSect="00AD1F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92C" w:rsidRDefault="00CA592C" w:rsidP="005038F6">
      <w:pPr>
        <w:spacing w:after="0" w:line="240" w:lineRule="auto"/>
      </w:pPr>
      <w:r>
        <w:separator/>
      </w:r>
    </w:p>
  </w:endnote>
  <w:endnote w:type="continuationSeparator" w:id="0">
    <w:p w:rsidR="00CA592C" w:rsidRDefault="00CA592C" w:rsidP="0050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92C" w:rsidRDefault="00CA592C" w:rsidP="005038F6">
      <w:pPr>
        <w:spacing w:after="0" w:line="240" w:lineRule="auto"/>
      </w:pPr>
      <w:r>
        <w:separator/>
      </w:r>
    </w:p>
  </w:footnote>
  <w:footnote w:type="continuationSeparator" w:id="0">
    <w:p w:rsidR="00CA592C" w:rsidRDefault="00CA592C" w:rsidP="00503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1A12"/>
    <w:multiLevelType w:val="hybridMultilevel"/>
    <w:tmpl w:val="D5580AB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11066D"/>
    <w:multiLevelType w:val="hybridMultilevel"/>
    <w:tmpl w:val="50CAAF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584F7D"/>
    <w:multiLevelType w:val="hybridMultilevel"/>
    <w:tmpl w:val="9870AF7A"/>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 w15:restartNumberingAfterBreak="0">
    <w:nsid w:val="115A4F15"/>
    <w:multiLevelType w:val="hybridMultilevel"/>
    <w:tmpl w:val="A3FED98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80E31F8"/>
    <w:multiLevelType w:val="hybridMultilevel"/>
    <w:tmpl w:val="78469B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A3F4F0D"/>
    <w:multiLevelType w:val="hybridMultilevel"/>
    <w:tmpl w:val="24AE9E4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4DC6D88"/>
    <w:multiLevelType w:val="hybridMultilevel"/>
    <w:tmpl w:val="B358DCF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47B81B3F"/>
    <w:multiLevelType w:val="hybridMultilevel"/>
    <w:tmpl w:val="894C9C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2E7DC3"/>
    <w:multiLevelType w:val="hybridMultilevel"/>
    <w:tmpl w:val="CCCA0E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C128B5"/>
    <w:multiLevelType w:val="hybridMultilevel"/>
    <w:tmpl w:val="B73AD808"/>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59A976DC"/>
    <w:multiLevelType w:val="hybridMultilevel"/>
    <w:tmpl w:val="54386A8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5C433BDD"/>
    <w:multiLevelType w:val="hybridMultilevel"/>
    <w:tmpl w:val="AD1827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6AC55732"/>
    <w:multiLevelType w:val="hybridMultilevel"/>
    <w:tmpl w:val="BD108C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C566082"/>
    <w:multiLevelType w:val="hybridMultilevel"/>
    <w:tmpl w:val="8F1EE1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1"/>
  </w:num>
  <w:num w:numId="4">
    <w:abstractNumId w:val="1"/>
  </w:num>
  <w:num w:numId="5">
    <w:abstractNumId w:val="12"/>
  </w:num>
  <w:num w:numId="6">
    <w:abstractNumId w:val="6"/>
  </w:num>
  <w:num w:numId="7">
    <w:abstractNumId w:val="7"/>
  </w:num>
  <w:num w:numId="8">
    <w:abstractNumId w:val="2"/>
  </w:num>
  <w:num w:numId="9">
    <w:abstractNumId w:val="13"/>
  </w:num>
  <w:num w:numId="10">
    <w:abstractNumId w:val="9"/>
  </w:num>
  <w:num w:numId="11">
    <w:abstractNumId w:val="0"/>
  </w:num>
  <w:num w:numId="12">
    <w:abstractNumId w:val="5"/>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1736"/>
    <w:rsid w:val="000504FD"/>
    <w:rsid w:val="00055469"/>
    <w:rsid w:val="00055494"/>
    <w:rsid w:val="00284C4F"/>
    <w:rsid w:val="00436092"/>
    <w:rsid w:val="005033D2"/>
    <w:rsid w:val="005038F6"/>
    <w:rsid w:val="006137A7"/>
    <w:rsid w:val="008752C3"/>
    <w:rsid w:val="00893685"/>
    <w:rsid w:val="0093575E"/>
    <w:rsid w:val="00A61C74"/>
    <w:rsid w:val="00AB56DB"/>
    <w:rsid w:val="00AD1F67"/>
    <w:rsid w:val="00AE1736"/>
    <w:rsid w:val="00BA6DBE"/>
    <w:rsid w:val="00C256B4"/>
    <w:rsid w:val="00C453D1"/>
    <w:rsid w:val="00CA592C"/>
    <w:rsid w:val="00DE4FB6"/>
    <w:rsid w:val="00E644E8"/>
    <w:rsid w:val="00E71422"/>
    <w:rsid w:val="00F45E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F6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736"/>
    <w:pPr>
      <w:ind w:left="720"/>
      <w:contextualSpacing/>
    </w:pPr>
  </w:style>
  <w:style w:type="paragraph" w:styleId="NormalWeb">
    <w:name w:val="Normal (Web)"/>
    <w:basedOn w:val="Normal"/>
    <w:uiPriority w:val="99"/>
    <w:unhideWhenUsed/>
    <w:rsid w:val="000504FD"/>
    <w:pPr>
      <w:spacing w:before="100" w:beforeAutospacing="1" w:after="100" w:afterAutospacing="1" w:line="240" w:lineRule="auto"/>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F45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E5C"/>
    <w:rPr>
      <w:rFonts w:ascii="Tahoma" w:hAnsi="Tahoma" w:cs="Tahoma"/>
      <w:sz w:val="16"/>
      <w:szCs w:val="16"/>
    </w:rPr>
  </w:style>
  <w:style w:type="paragraph" w:styleId="Header">
    <w:name w:val="header"/>
    <w:basedOn w:val="Normal"/>
    <w:link w:val="HeaderChar"/>
    <w:uiPriority w:val="99"/>
    <w:semiHidden/>
    <w:unhideWhenUsed/>
    <w:rsid w:val="005038F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038F6"/>
  </w:style>
  <w:style w:type="paragraph" w:styleId="Footer">
    <w:name w:val="footer"/>
    <w:basedOn w:val="Normal"/>
    <w:link w:val="FooterChar"/>
    <w:uiPriority w:val="99"/>
    <w:semiHidden/>
    <w:unhideWhenUsed/>
    <w:rsid w:val="005038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03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1435</Words>
  <Characters>8185</Characters>
  <Application>Microsoft Office Word</Application>
  <DocSecurity>0</DocSecurity>
  <Lines>68</Lines>
  <Paragraphs>19</Paragraphs>
  <ScaleCrop>false</ScaleCrop>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