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3EC84" w14:textId="77777777" w:rsidR="002902E5" w:rsidRPr="002902E5" w:rsidRDefault="002902E5" w:rsidP="002902E5">
      <w:pPr>
        <w:jc w:val="center"/>
        <w:rPr>
          <w:sz w:val="18"/>
          <w:szCs w:val="28"/>
        </w:rPr>
      </w:pPr>
      <w:bookmarkStart w:id="0" w:name="_GoBack"/>
      <w:bookmarkEnd w:id="0"/>
    </w:p>
    <w:p w14:paraId="6C25692E" w14:textId="77777777" w:rsidR="002902E5" w:rsidRPr="002902E5" w:rsidRDefault="002902E5" w:rsidP="002902E5">
      <w:pPr>
        <w:jc w:val="center"/>
        <w:rPr>
          <w:sz w:val="28"/>
          <w:szCs w:val="32"/>
        </w:rPr>
      </w:pPr>
      <w:r w:rsidRPr="002902E5">
        <w:rPr>
          <w:sz w:val="28"/>
          <w:szCs w:val="32"/>
        </w:rPr>
        <w:t>Srednja šola za oblikovanje in fotografijo</w:t>
      </w:r>
    </w:p>
    <w:p w14:paraId="7240F2C2" w14:textId="77777777" w:rsidR="002902E5" w:rsidRPr="00A47513" w:rsidRDefault="002902E5" w:rsidP="002902E5">
      <w:pPr>
        <w:jc w:val="center"/>
        <w:rPr>
          <w:sz w:val="16"/>
          <w:szCs w:val="28"/>
        </w:rPr>
      </w:pPr>
    </w:p>
    <w:p w14:paraId="4779F50F" w14:textId="77777777" w:rsidR="00CE2CFF" w:rsidRDefault="00CE2CFF" w:rsidP="002902E5">
      <w:pPr>
        <w:jc w:val="center"/>
        <w:rPr>
          <w:b/>
          <w:sz w:val="32"/>
        </w:rPr>
      </w:pPr>
    </w:p>
    <w:p w14:paraId="3B0AF73B" w14:textId="5B64DCDD" w:rsidR="002902E5" w:rsidRDefault="002902E5" w:rsidP="002902E5">
      <w:pPr>
        <w:jc w:val="center"/>
        <w:rPr>
          <w:b/>
          <w:sz w:val="32"/>
        </w:rPr>
      </w:pPr>
      <w:r w:rsidRPr="002902E5">
        <w:rPr>
          <w:b/>
          <w:sz w:val="32"/>
        </w:rPr>
        <w:t>SEMINARSKA NALOGA</w:t>
      </w:r>
    </w:p>
    <w:p w14:paraId="2EBB6156" w14:textId="77777777" w:rsidR="00A47513" w:rsidRPr="00A47513" w:rsidRDefault="00A47513" w:rsidP="002902E5">
      <w:pPr>
        <w:jc w:val="center"/>
        <w:rPr>
          <w:b/>
          <w:sz w:val="2"/>
        </w:rPr>
      </w:pPr>
    </w:p>
    <w:p w14:paraId="6591DDFB" w14:textId="77777777" w:rsidR="002902E5" w:rsidRPr="002902E5" w:rsidRDefault="002902E5" w:rsidP="002902E5">
      <w:pPr>
        <w:jc w:val="center"/>
        <w:rPr>
          <w:b/>
          <w:sz w:val="36"/>
        </w:rPr>
      </w:pPr>
      <w:r>
        <w:rPr>
          <w:rFonts w:ascii="Adobe Caslon Pro Bold" w:hAnsi="Adobe Caslon Pro Bold"/>
          <w:b/>
          <w:sz w:val="72"/>
          <w:szCs w:val="72"/>
        </w:rPr>
        <w:t>LISICA</w:t>
      </w:r>
      <w:r w:rsidR="00733198">
        <w:rPr>
          <w:rFonts w:ascii="Adobe Caslon Pro Bold" w:hAnsi="Adobe Caslon Pro Bold"/>
          <w:b/>
          <w:noProof/>
          <w:sz w:val="72"/>
          <w:szCs w:val="72"/>
        </w:rPr>
        <w:pict w14:anchorId="61A7D6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468pt;height:237pt;visibility:visible">
            <v:imagedata r:id="rId8" o:title="Red Fox Kit in Meadow" croptop="6172f" cropbottom="15249f"/>
          </v:shape>
        </w:pict>
      </w:r>
    </w:p>
    <w:p w14:paraId="27FDD9CD" w14:textId="77777777" w:rsidR="002902E5" w:rsidRPr="00A47513" w:rsidRDefault="002902E5" w:rsidP="002902E5">
      <w:pPr>
        <w:jc w:val="center"/>
        <w:rPr>
          <w:sz w:val="20"/>
        </w:rPr>
      </w:pPr>
    </w:p>
    <w:p w14:paraId="50994B5D" w14:textId="6827CBDD" w:rsidR="002902E5" w:rsidRDefault="00A0296B" w:rsidP="002902E5">
      <w:pPr>
        <w:jc w:val="center"/>
        <w:rPr>
          <w:sz w:val="28"/>
          <w:szCs w:val="28"/>
        </w:rPr>
      </w:pPr>
      <w:r>
        <w:rPr>
          <w:sz w:val="28"/>
          <w:szCs w:val="28"/>
        </w:rPr>
        <w:t xml:space="preserve"> </w:t>
      </w:r>
    </w:p>
    <w:p w14:paraId="59C4BE2B" w14:textId="6BC04C23" w:rsidR="00A0296B" w:rsidRDefault="00A0296B" w:rsidP="002902E5">
      <w:pPr>
        <w:jc w:val="center"/>
        <w:rPr>
          <w:sz w:val="28"/>
          <w:szCs w:val="28"/>
        </w:rPr>
      </w:pPr>
    </w:p>
    <w:p w14:paraId="4B35D6B9" w14:textId="6B7B425C" w:rsidR="00A0296B" w:rsidRDefault="00A0296B" w:rsidP="002902E5">
      <w:pPr>
        <w:jc w:val="center"/>
        <w:rPr>
          <w:sz w:val="28"/>
          <w:szCs w:val="28"/>
        </w:rPr>
      </w:pPr>
    </w:p>
    <w:p w14:paraId="72ADA460" w14:textId="77777777" w:rsidR="00A0296B" w:rsidRPr="00783D06" w:rsidRDefault="00A0296B" w:rsidP="002902E5">
      <w:pPr>
        <w:jc w:val="center"/>
        <w:rPr>
          <w:sz w:val="28"/>
          <w:szCs w:val="28"/>
        </w:rPr>
      </w:pPr>
    </w:p>
    <w:p w14:paraId="23ED09FA" w14:textId="77777777" w:rsidR="00DD7554" w:rsidRPr="002902E5" w:rsidRDefault="00DD7554" w:rsidP="002902E5"/>
    <w:p w14:paraId="57A47178" w14:textId="77777777" w:rsidR="00DD7554" w:rsidRDefault="00DD7554">
      <w:pPr>
        <w:pStyle w:val="TOCHeading"/>
      </w:pPr>
      <w:r>
        <w:lastRenderedPageBreak/>
        <w:t>KAZALO</w:t>
      </w:r>
    </w:p>
    <w:p w14:paraId="5AA1E488" w14:textId="77777777" w:rsidR="001655CD" w:rsidRDefault="0037448D">
      <w:pPr>
        <w:pStyle w:val="TOC2"/>
        <w:tabs>
          <w:tab w:val="right" w:leader="dot" w:pos="9350"/>
        </w:tabs>
        <w:rPr>
          <w:rFonts w:eastAsia="Times New Roman"/>
          <w:noProof/>
        </w:rPr>
      </w:pPr>
      <w:r>
        <w:fldChar w:fldCharType="begin"/>
      </w:r>
      <w:r w:rsidR="00DD7554">
        <w:instrText xml:space="preserve"> TOC \o "1-3" \h \z \u </w:instrText>
      </w:r>
      <w:r>
        <w:fldChar w:fldCharType="separate"/>
      </w:r>
      <w:hyperlink w:anchor="_Toc263968630" w:history="1">
        <w:r w:rsidR="001655CD" w:rsidRPr="00F458DF">
          <w:rPr>
            <w:rStyle w:val="Hyperlink"/>
            <w:noProof/>
          </w:rPr>
          <w:t>OSNOVNE LASTNOSTI</w:t>
        </w:r>
        <w:r w:rsidR="001655CD">
          <w:rPr>
            <w:noProof/>
            <w:webHidden/>
          </w:rPr>
          <w:tab/>
        </w:r>
        <w:r>
          <w:rPr>
            <w:noProof/>
            <w:webHidden/>
          </w:rPr>
          <w:fldChar w:fldCharType="begin"/>
        </w:r>
        <w:r w:rsidR="001655CD">
          <w:rPr>
            <w:noProof/>
            <w:webHidden/>
          </w:rPr>
          <w:instrText xml:space="preserve"> PAGEREF _Toc263968630 \h </w:instrText>
        </w:r>
        <w:r>
          <w:rPr>
            <w:noProof/>
            <w:webHidden/>
          </w:rPr>
        </w:r>
        <w:r>
          <w:rPr>
            <w:noProof/>
            <w:webHidden/>
          </w:rPr>
          <w:fldChar w:fldCharType="separate"/>
        </w:r>
        <w:r w:rsidR="001655CD">
          <w:rPr>
            <w:noProof/>
            <w:webHidden/>
          </w:rPr>
          <w:t>3</w:t>
        </w:r>
        <w:r>
          <w:rPr>
            <w:noProof/>
            <w:webHidden/>
          </w:rPr>
          <w:fldChar w:fldCharType="end"/>
        </w:r>
      </w:hyperlink>
    </w:p>
    <w:p w14:paraId="0FC90A61" w14:textId="77777777" w:rsidR="001655CD" w:rsidRDefault="00733198">
      <w:pPr>
        <w:pStyle w:val="TOC2"/>
        <w:tabs>
          <w:tab w:val="right" w:leader="dot" w:pos="9350"/>
        </w:tabs>
        <w:rPr>
          <w:rFonts w:eastAsia="Times New Roman"/>
          <w:noProof/>
        </w:rPr>
      </w:pPr>
      <w:hyperlink w:anchor="_Toc263968631" w:history="1">
        <w:r w:rsidR="001655CD" w:rsidRPr="00F458DF">
          <w:rPr>
            <w:rStyle w:val="Hyperlink"/>
            <w:noProof/>
          </w:rPr>
          <w:t>STEKLINA</w:t>
        </w:r>
        <w:r w:rsidR="001655CD">
          <w:rPr>
            <w:noProof/>
            <w:webHidden/>
          </w:rPr>
          <w:tab/>
        </w:r>
        <w:r w:rsidR="0037448D">
          <w:rPr>
            <w:noProof/>
            <w:webHidden/>
          </w:rPr>
          <w:fldChar w:fldCharType="begin"/>
        </w:r>
        <w:r w:rsidR="001655CD">
          <w:rPr>
            <w:noProof/>
            <w:webHidden/>
          </w:rPr>
          <w:instrText xml:space="preserve"> PAGEREF _Toc263968631 \h </w:instrText>
        </w:r>
        <w:r w:rsidR="0037448D">
          <w:rPr>
            <w:noProof/>
            <w:webHidden/>
          </w:rPr>
        </w:r>
        <w:r w:rsidR="0037448D">
          <w:rPr>
            <w:noProof/>
            <w:webHidden/>
          </w:rPr>
          <w:fldChar w:fldCharType="separate"/>
        </w:r>
        <w:r w:rsidR="001655CD">
          <w:rPr>
            <w:noProof/>
            <w:webHidden/>
          </w:rPr>
          <w:t>3</w:t>
        </w:r>
        <w:r w:rsidR="0037448D">
          <w:rPr>
            <w:noProof/>
            <w:webHidden/>
          </w:rPr>
          <w:fldChar w:fldCharType="end"/>
        </w:r>
      </w:hyperlink>
    </w:p>
    <w:p w14:paraId="2E9FDDF7" w14:textId="77777777" w:rsidR="001655CD" w:rsidRDefault="00733198">
      <w:pPr>
        <w:pStyle w:val="TOC2"/>
        <w:tabs>
          <w:tab w:val="right" w:leader="dot" w:pos="9350"/>
        </w:tabs>
        <w:rPr>
          <w:rFonts w:eastAsia="Times New Roman"/>
          <w:noProof/>
        </w:rPr>
      </w:pPr>
      <w:hyperlink w:anchor="_Toc263968632" w:history="1">
        <w:r w:rsidR="001655CD" w:rsidRPr="00F458DF">
          <w:rPr>
            <w:rStyle w:val="Hyperlink"/>
            <w:noProof/>
          </w:rPr>
          <w:t>RAZŠIRJENOST</w:t>
        </w:r>
        <w:r w:rsidR="001655CD">
          <w:rPr>
            <w:noProof/>
            <w:webHidden/>
          </w:rPr>
          <w:tab/>
        </w:r>
        <w:r w:rsidR="0037448D">
          <w:rPr>
            <w:noProof/>
            <w:webHidden/>
          </w:rPr>
          <w:fldChar w:fldCharType="begin"/>
        </w:r>
        <w:r w:rsidR="001655CD">
          <w:rPr>
            <w:noProof/>
            <w:webHidden/>
          </w:rPr>
          <w:instrText xml:space="preserve"> PAGEREF _Toc263968632 \h </w:instrText>
        </w:r>
        <w:r w:rsidR="0037448D">
          <w:rPr>
            <w:noProof/>
            <w:webHidden/>
          </w:rPr>
        </w:r>
        <w:r w:rsidR="0037448D">
          <w:rPr>
            <w:noProof/>
            <w:webHidden/>
          </w:rPr>
          <w:fldChar w:fldCharType="separate"/>
        </w:r>
        <w:r w:rsidR="001655CD">
          <w:rPr>
            <w:noProof/>
            <w:webHidden/>
          </w:rPr>
          <w:t>3</w:t>
        </w:r>
        <w:r w:rsidR="0037448D">
          <w:rPr>
            <w:noProof/>
            <w:webHidden/>
          </w:rPr>
          <w:fldChar w:fldCharType="end"/>
        </w:r>
      </w:hyperlink>
    </w:p>
    <w:p w14:paraId="46132572" w14:textId="77777777" w:rsidR="001655CD" w:rsidRDefault="00733198">
      <w:pPr>
        <w:pStyle w:val="TOC2"/>
        <w:tabs>
          <w:tab w:val="right" w:leader="dot" w:pos="9350"/>
        </w:tabs>
        <w:rPr>
          <w:rFonts w:eastAsia="Times New Roman"/>
          <w:noProof/>
        </w:rPr>
      </w:pPr>
      <w:hyperlink w:anchor="_Toc263968633" w:history="1">
        <w:r w:rsidR="001655CD" w:rsidRPr="00F458DF">
          <w:rPr>
            <w:rStyle w:val="Hyperlink"/>
            <w:noProof/>
          </w:rPr>
          <w:t>ZUNANJOST</w:t>
        </w:r>
        <w:r w:rsidR="001655CD">
          <w:rPr>
            <w:noProof/>
            <w:webHidden/>
          </w:rPr>
          <w:tab/>
        </w:r>
        <w:r w:rsidR="0037448D">
          <w:rPr>
            <w:noProof/>
            <w:webHidden/>
          </w:rPr>
          <w:fldChar w:fldCharType="begin"/>
        </w:r>
        <w:r w:rsidR="001655CD">
          <w:rPr>
            <w:noProof/>
            <w:webHidden/>
          </w:rPr>
          <w:instrText xml:space="preserve"> PAGEREF _Toc263968633 \h </w:instrText>
        </w:r>
        <w:r w:rsidR="0037448D">
          <w:rPr>
            <w:noProof/>
            <w:webHidden/>
          </w:rPr>
        </w:r>
        <w:r w:rsidR="0037448D">
          <w:rPr>
            <w:noProof/>
            <w:webHidden/>
          </w:rPr>
          <w:fldChar w:fldCharType="separate"/>
        </w:r>
        <w:r w:rsidR="001655CD">
          <w:rPr>
            <w:noProof/>
            <w:webHidden/>
          </w:rPr>
          <w:t>4</w:t>
        </w:r>
        <w:r w:rsidR="0037448D">
          <w:rPr>
            <w:noProof/>
            <w:webHidden/>
          </w:rPr>
          <w:fldChar w:fldCharType="end"/>
        </w:r>
      </w:hyperlink>
    </w:p>
    <w:p w14:paraId="679062A6" w14:textId="77777777" w:rsidR="001655CD" w:rsidRDefault="00733198">
      <w:pPr>
        <w:pStyle w:val="TOC2"/>
        <w:tabs>
          <w:tab w:val="right" w:leader="dot" w:pos="9350"/>
        </w:tabs>
        <w:rPr>
          <w:rFonts w:eastAsia="Times New Roman"/>
          <w:noProof/>
        </w:rPr>
      </w:pPr>
      <w:hyperlink w:anchor="_Toc263968634" w:history="1">
        <w:r w:rsidR="001655CD" w:rsidRPr="00F458DF">
          <w:rPr>
            <w:rStyle w:val="Hyperlink"/>
            <w:noProof/>
          </w:rPr>
          <w:t>HRANA</w:t>
        </w:r>
        <w:r w:rsidR="001655CD">
          <w:rPr>
            <w:noProof/>
            <w:webHidden/>
          </w:rPr>
          <w:tab/>
        </w:r>
        <w:r w:rsidR="0037448D">
          <w:rPr>
            <w:noProof/>
            <w:webHidden/>
          </w:rPr>
          <w:fldChar w:fldCharType="begin"/>
        </w:r>
        <w:r w:rsidR="001655CD">
          <w:rPr>
            <w:noProof/>
            <w:webHidden/>
          </w:rPr>
          <w:instrText xml:space="preserve"> PAGEREF _Toc263968634 \h </w:instrText>
        </w:r>
        <w:r w:rsidR="0037448D">
          <w:rPr>
            <w:noProof/>
            <w:webHidden/>
          </w:rPr>
        </w:r>
        <w:r w:rsidR="0037448D">
          <w:rPr>
            <w:noProof/>
            <w:webHidden/>
          </w:rPr>
          <w:fldChar w:fldCharType="separate"/>
        </w:r>
        <w:r w:rsidR="001655CD">
          <w:rPr>
            <w:noProof/>
            <w:webHidden/>
          </w:rPr>
          <w:t>4</w:t>
        </w:r>
        <w:r w:rsidR="0037448D">
          <w:rPr>
            <w:noProof/>
            <w:webHidden/>
          </w:rPr>
          <w:fldChar w:fldCharType="end"/>
        </w:r>
      </w:hyperlink>
    </w:p>
    <w:p w14:paraId="29256B26" w14:textId="77777777" w:rsidR="001655CD" w:rsidRDefault="00733198">
      <w:pPr>
        <w:pStyle w:val="TOC2"/>
        <w:tabs>
          <w:tab w:val="right" w:leader="dot" w:pos="9350"/>
        </w:tabs>
        <w:rPr>
          <w:rFonts w:eastAsia="Times New Roman"/>
          <w:noProof/>
        </w:rPr>
      </w:pPr>
      <w:hyperlink w:anchor="_Toc263968635" w:history="1">
        <w:r w:rsidR="001655CD" w:rsidRPr="00F458DF">
          <w:rPr>
            <w:rStyle w:val="Hyperlink"/>
            <w:noProof/>
          </w:rPr>
          <w:t>PARJENJE</w:t>
        </w:r>
        <w:r w:rsidR="001655CD">
          <w:rPr>
            <w:noProof/>
            <w:webHidden/>
          </w:rPr>
          <w:tab/>
        </w:r>
        <w:r w:rsidR="0037448D">
          <w:rPr>
            <w:noProof/>
            <w:webHidden/>
          </w:rPr>
          <w:fldChar w:fldCharType="begin"/>
        </w:r>
        <w:r w:rsidR="001655CD">
          <w:rPr>
            <w:noProof/>
            <w:webHidden/>
          </w:rPr>
          <w:instrText xml:space="preserve"> PAGEREF _Toc263968635 \h </w:instrText>
        </w:r>
        <w:r w:rsidR="0037448D">
          <w:rPr>
            <w:noProof/>
            <w:webHidden/>
          </w:rPr>
        </w:r>
        <w:r w:rsidR="0037448D">
          <w:rPr>
            <w:noProof/>
            <w:webHidden/>
          </w:rPr>
          <w:fldChar w:fldCharType="separate"/>
        </w:r>
        <w:r w:rsidR="001655CD">
          <w:rPr>
            <w:noProof/>
            <w:webHidden/>
          </w:rPr>
          <w:t>5</w:t>
        </w:r>
        <w:r w:rsidR="0037448D">
          <w:rPr>
            <w:noProof/>
            <w:webHidden/>
          </w:rPr>
          <w:fldChar w:fldCharType="end"/>
        </w:r>
      </w:hyperlink>
    </w:p>
    <w:p w14:paraId="1B8C596A" w14:textId="77777777" w:rsidR="001655CD" w:rsidRDefault="00733198">
      <w:pPr>
        <w:pStyle w:val="TOC2"/>
        <w:tabs>
          <w:tab w:val="right" w:leader="dot" w:pos="9350"/>
        </w:tabs>
        <w:rPr>
          <w:rFonts w:eastAsia="Times New Roman"/>
          <w:noProof/>
        </w:rPr>
      </w:pPr>
      <w:hyperlink w:anchor="_Toc263968636" w:history="1">
        <w:r w:rsidR="001655CD" w:rsidRPr="00F458DF">
          <w:rPr>
            <w:rStyle w:val="Hyperlink"/>
            <w:noProof/>
          </w:rPr>
          <w:t>LISICA IN ČLOVEK</w:t>
        </w:r>
        <w:r w:rsidR="001655CD">
          <w:rPr>
            <w:noProof/>
            <w:webHidden/>
          </w:rPr>
          <w:tab/>
        </w:r>
        <w:r w:rsidR="0037448D">
          <w:rPr>
            <w:noProof/>
            <w:webHidden/>
          </w:rPr>
          <w:fldChar w:fldCharType="begin"/>
        </w:r>
        <w:r w:rsidR="001655CD">
          <w:rPr>
            <w:noProof/>
            <w:webHidden/>
          </w:rPr>
          <w:instrText xml:space="preserve"> PAGEREF _Toc263968636 \h </w:instrText>
        </w:r>
        <w:r w:rsidR="0037448D">
          <w:rPr>
            <w:noProof/>
            <w:webHidden/>
          </w:rPr>
        </w:r>
        <w:r w:rsidR="0037448D">
          <w:rPr>
            <w:noProof/>
            <w:webHidden/>
          </w:rPr>
          <w:fldChar w:fldCharType="separate"/>
        </w:r>
        <w:r w:rsidR="001655CD">
          <w:rPr>
            <w:noProof/>
            <w:webHidden/>
          </w:rPr>
          <w:t>5</w:t>
        </w:r>
        <w:r w:rsidR="0037448D">
          <w:rPr>
            <w:noProof/>
            <w:webHidden/>
          </w:rPr>
          <w:fldChar w:fldCharType="end"/>
        </w:r>
      </w:hyperlink>
    </w:p>
    <w:p w14:paraId="724EEB5B" w14:textId="77777777" w:rsidR="001655CD" w:rsidRDefault="00733198">
      <w:pPr>
        <w:pStyle w:val="TOC2"/>
        <w:tabs>
          <w:tab w:val="right" w:leader="dot" w:pos="9350"/>
        </w:tabs>
        <w:rPr>
          <w:rFonts w:eastAsia="Times New Roman"/>
          <w:noProof/>
        </w:rPr>
      </w:pPr>
      <w:hyperlink w:anchor="_Toc263968637" w:history="1">
        <w:r w:rsidR="001655CD" w:rsidRPr="00F458DF">
          <w:rPr>
            <w:rStyle w:val="Hyperlink"/>
            <w:noProof/>
          </w:rPr>
          <w:t>VIRI:</w:t>
        </w:r>
        <w:r w:rsidR="001655CD">
          <w:rPr>
            <w:noProof/>
            <w:webHidden/>
          </w:rPr>
          <w:tab/>
        </w:r>
        <w:r w:rsidR="0037448D">
          <w:rPr>
            <w:noProof/>
            <w:webHidden/>
          </w:rPr>
          <w:fldChar w:fldCharType="begin"/>
        </w:r>
        <w:r w:rsidR="001655CD">
          <w:rPr>
            <w:noProof/>
            <w:webHidden/>
          </w:rPr>
          <w:instrText xml:space="preserve"> PAGEREF _Toc263968637 \h </w:instrText>
        </w:r>
        <w:r w:rsidR="0037448D">
          <w:rPr>
            <w:noProof/>
            <w:webHidden/>
          </w:rPr>
        </w:r>
        <w:r w:rsidR="0037448D">
          <w:rPr>
            <w:noProof/>
            <w:webHidden/>
          </w:rPr>
          <w:fldChar w:fldCharType="separate"/>
        </w:r>
        <w:r w:rsidR="001655CD">
          <w:rPr>
            <w:noProof/>
            <w:webHidden/>
          </w:rPr>
          <w:t>6</w:t>
        </w:r>
        <w:r w:rsidR="0037448D">
          <w:rPr>
            <w:noProof/>
            <w:webHidden/>
          </w:rPr>
          <w:fldChar w:fldCharType="end"/>
        </w:r>
      </w:hyperlink>
    </w:p>
    <w:p w14:paraId="58A7F692" w14:textId="77777777" w:rsidR="00DD7554" w:rsidRDefault="0037448D">
      <w:r>
        <w:fldChar w:fldCharType="end"/>
      </w:r>
    </w:p>
    <w:p w14:paraId="3EAB2A43" w14:textId="77777777" w:rsidR="00B84A3C" w:rsidRDefault="00B84A3C" w:rsidP="001E1977">
      <w:pPr>
        <w:spacing w:after="0"/>
      </w:pPr>
    </w:p>
    <w:p w14:paraId="47812368" w14:textId="77777777" w:rsidR="00B84A3C" w:rsidRDefault="00B84A3C" w:rsidP="001E1977">
      <w:pPr>
        <w:spacing w:after="0"/>
      </w:pPr>
    </w:p>
    <w:p w14:paraId="4038292B" w14:textId="77777777" w:rsidR="001E1977" w:rsidRDefault="001E1977" w:rsidP="001E1977">
      <w:pPr>
        <w:spacing w:after="0"/>
      </w:pPr>
      <w:r w:rsidRPr="002902E5">
        <w:t>Navádna lisíca ali rdéča lisíca (</w:t>
      </w:r>
      <w:hyperlink r:id="rId9" w:tooltip="Znanstveno  ime" w:history="1">
        <w:r w:rsidRPr="002902E5">
          <w:rPr>
            <w:rStyle w:val="Hyperlink"/>
            <w:color w:val="auto"/>
            <w:u w:val="none"/>
          </w:rPr>
          <w:t>znanstveno ime</w:t>
        </w:r>
      </w:hyperlink>
      <w:r w:rsidRPr="002902E5">
        <w:t xml:space="preserve"> Vulpes vulpes) je zelo prilagodljiva </w:t>
      </w:r>
      <w:hyperlink r:id="rId10" w:tooltip="Žival" w:history="1">
        <w:r w:rsidRPr="002902E5">
          <w:rPr>
            <w:rStyle w:val="Hyperlink"/>
            <w:color w:val="auto"/>
            <w:u w:val="none"/>
          </w:rPr>
          <w:t>žival</w:t>
        </w:r>
      </w:hyperlink>
      <w:r w:rsidRPr="002902E5">
        <w:t>, saj naseljuje različne življenjske prostore. Navadna lisica ima okrog 50 podvrst, s številnimi barvnimi različicami kožuha.</w:t>
      </w:r>
      <w:r>
        <w:t xml:space="preserve"> </w:t>
      </w:r>
      <w:r w:rsidRPr="002902E5">
        <w:t>Čeprav jo preganjajo, je zaradi prilagodljivosti pogosta.</w:t>
      </w:r>
    </w:p>
    <w:p w14:paraId="45902F09" w14:textId="77777777" w:rsidR="00B84A3C" w:rsidRDefault="00B84A3C" w:rsidP="001E1977">
      <w:pPr>
        <w:spacing w:after="0"/>
      </w:pPr>
    </w:p>
    <w:p w14:paraId="476952FF" w14:textId="77777777" w:rsidR="00B84A3C" w:rsidRDefault="00B84A3C" w:rsidP="001E1977">
      <w:pPr>
        <w:spacing w:after="0"/>
      </w:pPr>
    </w:p>
    <w:p w14:paraId="2EA1DB9A" w14:textId="77777777" w:rsidR="00344A3E" w:rsidRPr="002902E5" w:rsidRDefault="00344A3E" w:rsidP="002902E5"/>
    <w:p w14:paraId="12726A0E" w14:textId="77777777" w:rsidR="001E1977" w:rsidRDefault="00733198">
      <w:pPr>
        <w:rPr>
          <w:rFonts w:ascii="Cambria" w:eastAsia="Times New Roman" w:hAnsi="Cambria"/>
          <w:b/>
          <w:bCs/>
          <w:color w:val="F79646"/>
          <w:sz w:val="36"/>
          <w:szCs w:val="26"/>
        </w:rPr>
      </w:pPr>
      <w:r>
        <w:rPr>
          <w:noProof/>
          <w:sz w:val="36"/>
        </w:rPr>
        <w:pict w14:anchorId="7EE916B8">
          <v:shape id="Picture 4" o:spid="_x0000_i1026" type="#_x0000_t75" style="width:410.25pt;height:163.5pt;visibility:visible">
            <v:imagedata r:id="rId11" o:title="lisica"/>
          </v:shape>
        </w:pict>
      </w:r>
    </w:p>
    <w:p w14:paraId="4A5B5D06" w14:textId="77777777" w:rsidR="001E1977" w:rsidRDefault="001E1977">
      <w:pPr>
        <w:rPr>
          <w:rFonts w:ascii="Cambria" w:eastAsia="Times New Roman" w:hAnsi="Cambria"/>
          <w:b/>
          <w:bCs/>
          <w:color w:val="F79646"/>
          <w:sz w:val="36"/>
          <w:szCs w:val="26"/>
        </w:rPr>
      </w:pPr>
      <w:r>
        <w:rPr>
          <w:rFonts w:ascii="Cambria" w:eastAsia="Times New Roman" w:hAnsi="Cambria"/>
          <w:b/>
          <w:bCs/>
          <w:color w:val="F79646"/>
          <w:sz w:val="36"/>
          <w:szCs w:val="26"/>
        </w:rPr>
        <w:br w:type="page"/>
      </w:r>
    </w:p>
    <w:p w14:paraId="2E0C8307" w14:textId="77777777" w:rsidR="00344A3E" w:rsidRPr="001E1977" w:rsidRDefault="00A47513" w:rsidP="001E1977">
      <w:pPr>
        <w:pStyle w:val="Heading2"/>
        <w:rPr>
          <w:color w:val="4F81BD"/>
          <w:sz w:val="32"/>
        </w:rPr>
      </w:pPr>
      <w:bookmarkStart w:id="1" w:name="_Toc263968630"/>
      <w:r w:rsidRPr="001E1977">
        <w:rPr>
          <w:sz w:val="36"/>
        </w:rPr>
        <w:t>OSNOVNE LASTNOSTI</w:t>
      </w:r>
      <w:bookmarkEnd w:id="1"/>
    </w:p>
    <w:tbl>
      <w:tblPr>
        <w:tblW w:w="8047" w:type="dxa"/>
        <w:tblCellSpacing w:w="15" w:type="dxa"/>
        <w:tblCellMar>
          <w:top w:w="30" w:type="dxa"/>
          <w:left w:w="30" w:type="dxa"/>
          <w:bottom w:w="30" w:type="dxa"/>
          <w:right w:w="30" w:type="dxa"/>
        </w:tblCellMar>
        <w:tblLook w:val="04A0" w:firstRow="1" w:lastRow="0" w:firstColumn="1" w:lastColumn="0" w:noHBand="0" w:noVBand="1"/>
      </w:tblPr>
      <w:tblGrid>
        <w:gridCol w:w="8047"/>
      </w:tblGrid>
      <w:tr w:rsidR="00344A3E" w:rsidRPr="00BB60BF" w14:paraId="1C8EBB8D" w14:textId="77777777" w:rsidTr="002902E5">
        <w:trPr>
          <w:trHeight w:val="2274"/>
          <w:tblCellSpacing w:w="15" w:type="dxa"/>
        </w:trPr>
        <w:tc>
          <w:tcPr>
            <w:tcW w:w="7987" w:type="dxa"/>
            <w:vAlign w:val="center"/>
            <w:hideMark/>
          </w:tcPr>
          <w:p w14:paraId="310B60D6" w14:textId="77777777" w:rsidR="00344A3E" w:rsidRPr="00BB60BF" w:rsidRDefault="002902E5" w:rsidP="001E1977">
            <w:pPr>
              <w:spacing w:after="0"/>
            </w:pPr>
            <w:r w:rsidRPr="00BB60BF">
              <w:t>Družina: Psi (Canidac)</w:t>
            </w:r>
            <w:r w:rsidRPr="00BB60BF">
              <w:br/>
              <w:t>Vrsta: Vulpes vulpes LINNE</w:t>
            </w:r>
            <w:r w:rsidRPr="00BB60BF">
              <w:br/>
              <w:t xml:space="preserve">Razširjenost: skoraj vsa Evropa, razen Islandije, Balearov, Krete </w:t>
            </w:r>
            <w:r w:rsidRPr="00BB60BF">
              <w:br/>
              <w:t>Razširjenost v Sloveniji: splošna, ni je nad gozdno mejo</w:t>
            </w:r>
            <w:r w:rsidRPr="00BB60BF">
              <w:br/>
              <w:t xml:space="preserve">Dolžina trupa: 64-76 cm, rep 35-44 cm </w:t>
            </w:r>
            <w:r w:rsidRPr="00BB60BF">
              <w:br/>
              <w:t xml:space="preserve">Teža: 4-10 kg </w:t>
            </w:r>
            <w:r w:rsidRPr="00BB60BF">
              <w:br/>
              <w:t xml:space="preserve">Leglo: 3-8 mladičev na leto </w:t>
            </w:r>
            <w:r w:rsidRPr="00BB60BF">
              <w:br/>
              <w:t xml:space="preserve">Življenjska doba: 10-12 let </w:t>
            </w:r>
            <w:r w:rsidR="00344A3E" w:rsidRPr="00BB60BF">
              <w:t> </w:t>
            </w:r>
          </w:p>
        </w:tc>
      </w:tr>
    </w:tbl>
    <w:p w14:paraId="2ABDC07A" w14:textId="77777777" w:rsidR="001E1977" w:rsidRPr="001E1977" w:rsidRDefault="001E1977" w:rsidP="001E1977">
      <w:pPr>
        <w:spacing w:after="0"/>
        <w:rPr>
          <w:sz w:val="18"/>
        </w:rPr>
      </w:pPr>
    </w:p>
    <w:p w14:paraId="4C8DE142" w14:textId="77777777" w:rsidR="001E1977" w:rsidRDefault="00AA4326" w:rsidP="001E1977">
      <w:pPr>
        <w:pStyle w:val="Heading2"/>
        <w:spacing w:before="0"/>
        <w:rPr>
          <w:sz w:val="36"/>
        </w:rPr>
      </w:pPr>
      <w:bookmarkStart w:id="2" w:name="_Toc263968631"/>
      <w:r w:rsidRPr="00DD7554">
        <w:rPr>
          <w:sz w:val="36"/>
        </w:rPr>
        <w:t>STEKLINA</w:t>
      </w:r>
      <w:bookmarkEnd w:id="2"/>
    </w:p>
    <w:p w14:paraId="7A07921D" w14:textId="77777777" w:rsidR="001E1977" w:rsidRPr="001E1977" w:rsidRDefault="001E1977" w:rsidP="001E1977">
      <w:pPr>
        <w:rPr>
          <w:sz w:val="4"/>
        </w:rPr>
      </w:pPr>
    </w:p>
    <w:p w14:paraId="0F7D6D61" w14:textId="77777777" w:rsidR="00A47513" w:rsidRPr="001E1977" w:rsidRDefault="00344A3E" w:rsidP="001E1977">
      <w:pPr>
        <w:spacing w:after="0"/>
        <w:rPr>
          <w:sz w:val="18"/>
        </w:rPr>
      </w:pPr>
      <w:r w:rsidRPr="002902E5">
        <w:t>Lisica je glavni prenašalec stekline. S to smrtonosno virusno boleznijo lahko okuži tudi druge sesalce in človeka. S steklino je dandanes okužena praktično vsa Evropa.</w:t>
      </w:r>
      <w:r w:rsidRPr="002902E5">
        <w:br/>
      </w:r>
    </w:p>
    <w:p w14:paraId="59D9EC0B" w14:textId="77777777" w:rsidR="00A47513" w:rsidRDefault="00A47513" w:rsidP="001E1977">
      <w:pPr>
        <w:pStyle w:val="Heading2"/>
        <w:spacing w:before="0"/>
        <w:rPr>
          <w:sz w:val="36"/>
        </w:rPr>
      </w:pPr>
      <w:bookmarkStart w:id="3" w:name="_Toc263968632"/>
      <w:r w:rsidRPr="00DD7554">
        <w:rPr>
          <w:sz w:val="36"/>
        </w:rPr>
        <w:t>RAZŠIRJENOST</w:t>
      </w:r>
      <w:bookmarkEnd w:id="3"/>
    </w:p>
    <w:p w14:paraId="1841389E" w14:textId="77777777" w:rsidR="001E1977" w:rsidRPr="001E1977" w:rsidRDefault="001E1977" w:rsidP="001E1977">
      <w:pPr>
        <w:spacing w:after="0"/>
        <w:rPr>
          <w:sz w:val="14"/>
        </w:rPr>
      </w:pPr>
    </w:p>
    <w:p w14:paraId="1925B7FA" w14:textId="77777777" w:rsidR="001E1977" w:rsidRDefault="00344A3E" w:rsidP="001E1977">
      <w:pPr>
        <w:spacing w:after="0"/>
      </w:pPr>
      <w:r w:rsidRPr="002902E5">
        <w:t>Lisica je ena redkih divjadi, ki povečuje svoj stalež ali ga kljub industrijskemu razvoju vsaj ohranja. Že to kaže, da je zelo prilagodljiva žival, ki s</w:t>
      </w:r>
      <w:r w:rsidR="001E1977">
        <w:t xml:space="preserve">e znajde v spremenjenem okolju. </w:t>
      </w:r>
      <w:r w:rsidRPr="002902E5">
        <w:t>Lisica je razširjena v po vsej Evropi in Aziji, razen v Indiji, v severni Afriki, Severni Ameriki in po celotni Avstraliji.</w:t>
      </w:r>
      <w:r w:rsidR="00A47513">
        <w:t xml:space="preserve"> </w:t>
      </w:r>
      <w:r w:rsidRPr="002902E5">
        <w:t>Naseljuje skoraj celotno severno poloblo (Evropo, večino Azije in Severno Ameriko), severno Afriko, v Avstralijo pa jo je naselil človek. Prebiva v najrazličnejših habitatih; od gozdov, tundre, prerij in puščav, do urbanih območij. V Sloveniji je splošno razširjena od obale do Prekmurja, v gorah prebiva do gozdne meje, občasno tudi višje. Najbolj ji ustreza pokrajina, kjer se prepletajo gozd</w:t>
      </w:r>
      <w:r w:rsidR="001E1977">
        <w:t>ovi in travniki.</w:t>
      </w:r>
    </w:p>
    <w:p w14:paraId="570FBC99" w14:textId="77777777" w:rsidR="001E1977" w:rsidRDefault="001E1977" w:rsidP="001E1977">
      <w:pPr>
        <w:spacing w:after="0"/>
      </w:pPr>
    </w:p>
    <w:p w14:paraId="11C31E10" w14:textId="77777777" w:rsidR="001E1977" w:rsidRDefault="001E1977" w:rsidP="001E1977">
      <w:pPr>
        <w:spacing w:after="0"/>
      </w:pPr>
    </w:p>
    <w:p w14:paraId="0565158C" w14:textId="77777777" w:rsidR="001E1977" w:rsidRDefault="001E1977" w:rsidP="001E1977">
      <w:pPr>
        <w:spacing w:after="0"/>
      </w:pPr>
    </w:p>
    <w:p w14:paraId="11F84526" w14:textId="77777777" w:rsidR="001E1977" w:rsidRPr="001E1977" w:rsidRDefault="00733198" w:rsidP="001E1977">
      <w:pPr>
        <w:spacing w:after="0"/>
        <w:jc w:val="center"/>
      </w:pPr>
      <w:r>
        <w:rPr>
          <w:noProof/>
        </w:rPr>
        <w:pict w14:anchorId="4F198847">
          <v:shape id="Picture 1" o:spid="_x0000_i1027" type="#_x0000_t75" alt="razširjenost lisice" style="width:332.25pt;height:190.5pt;visibility:visible">
            <v:imagedata r:id="rId12" o:title="razširjenost lisice" cropleft="1030f"/>
          </v:shape>
        </w:pict>
      </w:r>
    </w:p>
    <w:p w14:paraId="7C817980" w14:textId="77777777" w:rsidR="00AA4326" w:rsidRPr="00DD7554" w:rsidRDefault="00A47513" w:rsidP="001E1977">
      <w:pPr>
        <w:pStyle w:val="Heading2"/>
        <w:spacing w:before="0"/>
        <w:rPr>
          <w:sz w:val="36"/>
        </w:rPr>
      </w:pPr>
      <w:bookmarkStart w:id="4" w:name="_Toc263968633"/>
      <w:r w:rsidRPr="00DD7554">
        <w:rPr>
          <w:sz w:val="36"/>
        </w:rPr>
        <w:t>ZUNANJOST</w:t>
      </w:r>
      <w:bookmarkEnd w:id="4"/>
    </w:p>
    <w:p w14:paraId="0E1F1445" w14:textId="77777777" w:rsidR="00DD7554" w:rsidRDefault="00DD7554" w:rsidP="001E1977">
      <w:pPr>
        <w:spacing w:after="0"/>
      </w:pPr>
    </w:p>
    <w:p w14:paraId="59595CC7" w14:textId="77777777" w:rsidR="00A47513" w:rsidRDefault="00344A3E" w:rsidP="001E1977">
      <w:pPr>
        <w:spacing w:after="0"/>
      </w:pPr>
      <w:r w:rsidRPr="002902E5">
        <w:t>Njeno telo je podolgovato in vitko, noge pa razmeroma kratke. Značilni so dolg in košat rep, koničast gobček in veliki, pokončni ter zelo gibljivi uhlji. Kožuh je na hrbtni strani rdeče rjav, na trebušni pa umazano bel. Rep ima ponavadi belo konico, hrbtna stran uhljev in deloma noge so črni. Znane so tudi druge barvne različice kožuha (npr. »srebrna«). Zimski kožuh je gostejši in z izrazitejšimi sivimi toni. Lisica tehta 4 – 8 kg, dolžina od glave do koca trupa znaša 45-90cm, rep pa meri 30-50 cm. Samci so večji od samic.</w:t>
      </w:r>
    </w:p>
    <w:p w14:paraId="54492398" w14:textId="77777777" w:rsidR="001E1977" w:rsidRDefault="001E1977" w:rsidP="001E1977">
      <w:pPr>
        <w:spacing w:after="0"/>
      </w:pPr>
    </w:p>
    <w:p w14:paraId="14E76E3D" w14:textId="77777777" w:rsidR="00344A3E" w:rsidRDefault="00733198" w:rsidP="001E1977">
      <w:pPr>
        <w:spacing w:after="0"/>
        <w:jc w:val="center"/>
      </w:pPr>
      <w:r>
        <w:rPr>
          <w:noProof/>
        </w:rPr>
        <w:pict w14:anchorId="218DFA50">
          <v:shape id="_x0000_i1028" type="#_x0000_t75" alt="lisica" style="width:338.25pt;height:197.25pt;visibility:visible">
            <v:imagedata r:id="rId13" o:title="lisica" croptop="8682f"/>
          </v:shape>
        </w:pict>
      </w:r>
      <w:r w:rsidR="00344A3E" w:rsidRPr="002902E5">
        <w:br/>
      </w:r>
      <w:r>
        <w:rPr>
          <w:noProof/>
        </w:rPr>
        <w:pict w14:anchorId="5EC8A5D4">
          <v:shape id="_x0000_i1029" type="#_x0000_t75" alt="lobanja lisice" style="width:337.5pt;height:173.25pt;visibility:visible">
            <v:imagedata r:id="rId14" o:title="lobanja lisice"/>
          </v:shape>
        </w:pict>
      </w:r>
    </w:p>
    <w:p w14:paraId="0D7CE2D8" w14:textId="77777777" w:rsidR="00DD7554" w:rsidRPr="002902E5" w:rsidRDefault="00DD7554" w:rsidP="001E1977">
      <w:pPr>
        <w:spacing w:after="0"/>
        <w:jc w:val="center"/>
      </w:pPr>
    </w:p>
    <w:p w14:paraId="0B17334B" w14:textId="77777777" w:rsidR="00AA4326" w:rsidRDefault="00A47513" w:rsidP="001E1977">
      <w:pPr>
        <w:pStyle w:val="Heading2"/>
        <w:spacing w:before="0"/>
      </w:pPr>
      <w:bookmarkStart w:id="5" w:name="_Toc263968634"/>
      <w:r w:rsidRPr="00DD7554">
        <w:rPr>
          <w:sz w:val="36"/>
        </w:rPr>
        <w:t>HRANA</w:t>
      </w:r>
      <w:bookmarkEnd w:id="5"/>
      <w:r w:rsidR="00344A3E" w:rsidRPr="00A47513">
        <w:rPr>
          <w:color w:val="auto"/>
        </w:rPr>
        <w:t xml:space="preserve"> </w:t>
      </w:r>
    </w:p>
    <w:p w14:paraId="141767EA" w14:textId="77777777" w:rsidR="00A47513" w:rsidRDefault="00344A3E" w:rsidP="001E1977">
      <w:pPr>
        <w:spacing w:after="0"/>
      </w:pPr>
      <w:r w:rsidRPr="002902E5">
        <w:br/>
        <w:t>Glede prehrane lisica res ni izbirčna. Najpogosteje pleni glodavce kot so voluharice in miši, na njenem jedilniku pa so tudi zajci, različni nevretenčarji (deževniki, žuželke), mrhovina, plazilci, ribe, žabe, ptiči in jajca. Rada poseže po jagodičevju in sadju, v naseljih pa tudi po odpadkih. V različnih območjih in letnih časih jedo lisice pač tisto, kar jim ponuja okolje. Za lov plena je lisica dobro opremljena; je hitra, izvrstno sliši ter voha. Glodavce lovi z značilnim lisičjim skokom; odžene se visoko v zrak, od doskoku pa zgrabi plen s prednjimi šapami. Odvečen plen si lisica zakoplje in si takšne shrambe dobro zapomni za »hude čase«. Dejavna je predvsem ob mraku in ponoči, srečamo pa jo lahko tudi podnevi. Brlog (lisičino) si izkoplje sama ali pa zasede jazbečeve rove. Svoje ozemlje ali teritorij označuje z vonjavnimi markacijami: z urinom, iztrebki in izločki vonjavnih žlez.</w:t>
      </w:r>
    </w:p>
    <w:p w14:paraId="60FA412A" w14:textId="77777777" w:rsidR="001E1977" w:rsidRPr="001E1977" w:rsidRDefault="001E1977" w:rsidP="001E1977">
      <w:pPr>
        <w:spacing w:after="0"/>
        <w:rPr>
          <w:sz w:val="14"/>
        </w:rPr>
      </w:pPr>
    </w:p>
    <w:p w14:paraId="7BA2DB32" w14:textId="77777777" w:rsidR="00DD7554" w:rsidRPr="00DD7554" w:rsidRDefault="00DD7554" w:rsidP="001E1977">
      <w:pPr>
        <w:spacing w:after="0"/>
        <w:rPr>
          <w:sz w:val="8"/>
        </w:rPr>
      </w:pPr>
    </w:p>
    <w:p w14:paraId="31BFFF6E" w14:textId="77777777" w:rsidR="00A47513" w:rsidRPr="00DD7554" w:rsidRDefault="00A47513" w:rsidP="001E1977">
      <w:pPr>
        <w:pStyle w:val="Heading2"/>
        <w:spacing w:before="0"/>
        <w:rPr>
          <w:sz w:val="44"/>
        </w:rPr>
      </w:pPr>
      <w:bookmarkStart w:id="6" w:name="_Toc263968635"/>
      <w:r w:rsidRPr="00DD7554">
        <w:rPr>
          <w:sz w:val="36"/>
        </w:rPr>
        <w:t>PARJENJE</w:t>
      </w:r>
      <w:bookmarkEnd w:id="6"/>
    </w:p>
    <w:p w14:paraId="2DB6F8F4" w14:textId="77777777" w:rsidR="00AA4326" w:rsidRPr="00DD7554" w:rsidRDefault="00AA4326" w:rsidP="001E1977">
      <w:pPr>
        <w:spacing w:after="0"/>
        <w:jc w:val="center"/>
        <w:rPr>
          <w:sz w:val="18"/>
        </w:rPr>
      </w:pPr>
    </w:p>
    <w:p w14:paraId="5F7961E2" w14:textId="77777777" w:rsidR="00AA4326" w:rsidRDefault="00AA4326" w:rsidP="001E1977">
      <w:pPr>
        <w:spacing w:after="0"/>
      </w:pPr>
      <w:r w:rsidRPr="002902E5">
        <w:t>Lisice se parijo januarja in v prvi polovici februarja. V tem času njihovo samotarstvo popusti in se družijo v manjših skupinah, v katerih je ena lisica in več lisjakov. Samci se za naklonjenost samice večkrat divje spopadajo in se oglašajo z laježem ter bevskanjem. Ob parjenju so živali nekoliko manj previdne in jih zato lahko vidimo tudi podnevi.</w:t>
      </w:r>
      <w:r w:rsidRPr="002902E5">
        <w:br/>
        <w:t xml:space="preserve">Gnezdo postelje s fino dlako, ki si jo populi okoli seskov in jih tako razgali. Samica je breja 52-53 dni in poleže v marcu ali aprilu 3-8 slepih in gluhih mladičev. Pokriva jih kratka srebrno siva dlaka, ki pozneje preide v bolj sivkasto, konec repa pa jim krasi bela pika. Prve dni po rojstvu se lisica praktično ne gane od njih, nato pa le za kratek čas in še to ponoči. Bolj ko mladiči rastejo, večja je njihova potreba po hrani, zato mati pogosto lovi tudi podnevi, posebno če je plena manj. </w:t>
      </w:r>
      <w:r w:rsidRPr="002902E5">
        <w:br/>
        <w:t>Lisičini naravni sovražniki so volk, ris in planinski orel. Mladičem sta nevarna še kragulj in velika uharica.</w:t>
      </w:r>
    </w:p>
    <w:p w14:paraId="4EAD129D" w14:textId="77777777" w:rsidR="00917BA2" w:rsidRDefault="00917BA2" w:rsidP="001E1977">
      <w:pPr>
        <w:spacing w:after="0"/>
        <w:rPr>
          <w:sz w:val="18"/>
        </w:rPr>
      </w:pPr>
    </w:p>
    <w:p w14:paraId="60AFE002" w14:textId="77777777" w:rsidR="001E1977" w:rsidRPr="001E1977" w:rsidRDefault="001E1977" w:rsidP="001E1977">
      <w:pPr>
        <w:spacing w:after="0"/>
        <w:rPr>
          <w:sz w:val="14"/>
        </w:rPr>
      </w:pPr>
    </w:p>
    <w:p w14:paraId="563197CC" w14:textId="77777777" w:rsidR="00A47513" w:rsidRDefault="00733198" w:rsidP="001E1977">
      <w:pPr>
        <w:spacing w:after="0"/>
        <w:jc w:val="center"/>
      </w:pPr>
      <w:r>
        <w:rPr>
          <w:noProof/>
        </w:rPr>
        <w:pict w14:anchorId="528E9CE4">
          <v:shape id="Picture 6" o:spid="_x0000_i1030" type="#_x0000_t75" alt="Lisica z mladičem" style="width:337.5pt;height:223.5pt;visibility:visible">
            <v:imagedata r:id="rId15" o:title="Lisica z mladičem"/>
          </v:shape>
        </w:pict>
      </w:r>
    </w:p>
    <w:p w14:paraId="47995C9A" w14:textId="77777777" w:rsidR="001E1977" w:rsidRPr="001E1977" w:rsidRDefault="001E1977" w:rsidP="001E1977">
      <w:pPr>
        <w:spacing w:after="0"/>
        <w:jc w:val="center"/>
        <w:rPr>
          <w:sz w:val="18"/>
        </w:rPr>
      </w:pPr>
    </w:p>
    <w:p w14:paraId="61826493" w14:textId="77777777" w:rsidR="00AA4326" w:rsidRPr="001E1977" w:rsidRDefault="00AA4326" w:rsidP="001E1977">
      <w:pPr>
        <w:pStyle w:val="Heading2"/>
        <w:rPr>
          <w:sz w:val="36"/>
        </w:rPr>
      </w:pPr>
      <w:bookmarkStart w:id="7" w:name="_Toc263968636"/>
      <w:r w:rsidRPr="001E1977">
        <w:rPr>
          <w:sz w:val="36"/>
        </w:rPr>
        <w:t>LISICA IN ČLOVEK</w:t>
      </w:r>
      <w:bookmarkEnd w:id="7"/>
    </w:p>
    <w:p w14:paraId="62593311" w14:textId="77777777" w:rsidR="002902E5" w:rsidRPr="00AA4326" w:rsidRDefault="00344A3E" w:rsidP="001E1977">
      <w:pPr>
        <w:spacing w:after="0"/>
        <w:rPr>
          <w:sz w:val="36"/>
        </w:rPr>
      </w:pPr>
      <w:r w:rsidRPr="002902E5">
        <w:br/>
        <w:t xml:space="preserve">Kot pregovorno zvita, lisica nastopa v številnih svetovnih in tudi slovenskih pripovedkah, basnih, pravljicah in pesmih. Kljub tej priljubljenosti, pa ji človek ne prizanaša. Že stoletja jo preganja in lovi, nekdaj predvsem zaradi njenega kožuha in kot »škodljivca«, v zadnjih desetletjih pa kot prenašalko stekline. Da je zelo koristna žival, saj uravnava populacijo glodavcev in »pospravlja« mrhovino in bolne živali, pa se vse prevečkrat pozabi. </w:t>
      </w:r>
    </w:p>
    <w:p w14:paraId="130900F3" w14:textId="77777777" w:rsidR="00AA4326" w:rsidRDefault="00AA4326" w:rsidP="001E1977">
      <w:pPr>
        <w:spacing w:after="0"/>
      </w:pPr>
    </w:p>
    <w:p w14:paraId="5B7621B9" w14:textId="77777777" w:rsidR="002902E5" w:rsidRPr="002902E5" w:rsidRDefault="00DD7554" w:rsidP="001E1977">
      <w:pPr>
        <w:pStyle w:val="Heading2"/>
        <w:spacing w:before="0"/>
      </w:pPr>
      <w:bookmarkStart w:id="8" w:name="_Toc263968637"/>
      <w:r w:rsidRPr="00DD7554">
        <w:rPr>
          <w:sz w:val="36"/>
        </w:rPr>
        <w:t>VIRI</w:t>
      </w:r>
      <w:r w:rsidR="002902E5" w:rsidRPr="002902E5">
        <w:t>:</w:t>
      </w:r>
      <w:bookmarkEnd w:id="8"/>
    </w:p>
    <w:p w14:paraId="5DF89FEE" w14:textId="77777777" w:rsidR="002902E5" w:rsidRPr="002902E5" w:rsidRDefault="00AA4326" w:rsidP="001E1977">
      <w:pPr>
        <w:pStyle w:val="ListParagraph"/>
        <w:numPr>
          <w:ilvl w:val="0"/>
          <w:numId w:val="1"/>
        </w:numPr>
      </w:pPr>
      <w:r>
        <w:t>David Burnie</w:t>
      </w:r>
      <w:r w:rsidR="002902E5" w:rsidRPr="002902E5">
        <w:t xml:space="preserve">, </w:t>
      </w:r>
      <w:r>
        <w:t>Ilustrirana enciklopedija živali</w:t>
      </w:r>
    </w:p>
    <w:p w14:paraId="261C529E" w14:textId="77777777" w:rsidR="002902E5" w:rsidRPr="002902E5" w:rsidRDefault="00AA4326" w:rsidP="001E1977">
      <w:pPr>
        <w:pStyle w:val="ListParagraph"/>
        <w:numPr>
          <w:ilvl w:val="0"/>
          <w:numId w:val="1"/>
        </w:numPr>
      </w:pPr>
      <w:r>
        <w:t>Millennium</w:t>
      </w:r>
      <w:r w:rsidR="002902E5" w:rsidRPr="002902E5">
        <w:t xml:space="preserve">, </w:t>
      </w:r>
      <w:r>
        <w:t>Enciklopedija živali za šolo in dom</w:t>
      </w:r>
    </w:p>
    <w:p w14:paraId="279A331E" w14:textId="77777777" w:rsidR="00344A3E" w:rsidRPr="002902E5" w:rsidRDefault="00AA4326" w:rsidP="001E1977">
      <w:pPr>
        <w:pStyle w:val="ListParagraph"/>
        <w:numPr>
          <w:ilvl w:val="0"/>
          <w:numId w:val="1"/>
        </w:numPr>
      </w:pPr>
      <w:r w:rsidRPr="00AA4326">
        <w:t>http://sl.wikipedia.org/wiki/Navadna_lisica</w:t>
      </w:r>
    </w:p>
    <w:sectPr w:rsidR="00344A3E" w:rsidRPr="002902E5" w:rsidSect="00EF646A">
      <w:headerReference w:type="default" r:id="rId16"/>
      <w:footerReference w:type="defaul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F75AE" w14:textId="77777777" w:rsidR="00C25D05" w:rsidRDefault="00C25D05" w:rsidP="00EF646A">
      <w:pPr>
        <w:spacing w:after="0" w:line="240" w:lineRule="auto"/>
      </w:pPr>
      <w:r>
        <w:separator/>
      </w:r>
    </w:p>
  </w:endnote>
  <w:endnote w:type="continuationSeparator" w:id="0">
    <w:p w14:paraId="71F51169" w14:textId="77777777" w:rsidR="00C25D05" w:rsidRDefault="00C25D05" w:rsidP="00EF6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dobe Caslon Pro Bold">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309"/>
      <w:gridCol w:w="958"/>
      <w:gridCol w:w="4309"/>
    </w:tblGrid>
    <w:tr w:rsidR="00EF646A" w:rsidRPr="00BB60BF" w14:paraId="009D7BF5" w14:textId="77777777">
      <w:trPr>
        <w:trHeight w:val="151"/>
      </w:trPr>
      <w:tc>
        <w:tcPr>
          <w:tcW w:w="2250" w:type="pct"/>
          <w:tcBorders>
            <w:bottom w:val="single" w:sz="4" w:space="0" w:color="4F81BD"/>
          </w:tcBorders>
        </w:tcPr>
        <w:p w14:paraId="5D96416E" w14:textId="77777777" w:rsidR="00EF646A" w:rsidRDefault="00EF646A">
          <w:pPr>
            <w:pStyle w:val="Header"/>
            <w:rPr>
              <w:rFonts w:ascii="Cambria" w:eastAsia="Times New Roman" w:hAnsi="Cambria"/>
              <w:b/>
              <w:bCs/>
            </w:rPr>
          </w:pPr>
        </w:p>
      </w:tc>
      <w:tc>
        <w:tcPr>
          <w:tcW w:w="500" w:type="pct"/>
          <w:vMerge w:val="restart"/>
          <w:noWrap/>
          <w:vAlign w:val="center"/>
        </w:tcPr>
        <w:p w14:paraId="68590AB3" w14:textId="77777777" w:rsidR="00EF646A" w:rsidRPr="00BB60BF" w:rsidRDefault="0037448D">
          <w:pPr>
            <w:pStyle w:val="NoSpacing"/>
            <w:rPr>
              <w:rFonts w:ascii="Cambria" w:hAnsi="Cambria"/>
            </w:rPr>
          </w:pPr>
          <w:r w:rsidRPr="00BB60BF">
            <w:fldChar w:fldCharType="begin"/>
          </w:r>
          <w:r w:rsidRPr="00BB60BF">
            <w:instrText xml:space="preserve"> PAGE  \* MERGEFORMAT </w:instrText>
          </w:r>
          <w:r w:rsidRPr="00BB60BF">
            <w:fldChar w:fldCharType="separate"/>
          </w:r>
          <w:r w:rsidR="00BB60BF" w:rsidRPr="00BB60BF">
            <w:rPr>
              <w:rFonts w:ascii="Cambria" w:hAnsi="Cambria"/>
              <w:b/>
              <w:noProof/>
            </w:rPr>
            <w:t>2</w:t>
          </w:r>
          <w:r w:rsidRPr="00BB60BF">
            <w:fldChar w:fldCharType="end"/>
          </w:r>
        </w:p>
      </w:tc>
      <w:tc>
        <w:tcPr>
          <w:tcW w:w="2250" w:type="pct"/>
          <w:tcBorders>
            <w:bottom w:val="single" w:sz="4" w:space="0" w:color="4F81BD"/>
          </w:tcBorders>
        </w:tcPr>
        <w:p w14:paraId="3AFC6AE4" w14:textId="77777777" w:rsidR="00EF646A" w:rsidRDefault="00EF646A">
          <w:pPr>
            <w:pStyle w:val="Header"/>
            <w:rPr>
              <w:rFonts w:ascii="Cambria" w:eastAsia="Times New Roman" w:hAnsi="Cambria"/>
              <w:b/>
              <w:bCs/>
            </w:rPr>
          </w:pPr>
        </w:p>
      </w:tc>
    </w:tr>
    <w:tr w:rsidR="00EF646A" w:rsidRPr="00BB60BF" w14:paraId="02DEFBBA" w14:textId="77777777">
      <w:trPr>
        <w:trHeight w:val="150"/>
      </w:trPr>
      <w:tc>
        <w:tcPr>
          <w:tcW w:w="2250" w:type="pct"/>
          <w:tcBorders>
            <w:top w:val="single" w:sz="4" w:space="0" w:color="4F81BD"/>
          </w:tcBorders>
        </w:tcPr>
        <w:p w14:paraId="34A9124A" w14:textId="77777777" w:rsidR="00EF646A" w:rsidRDefault="00EF646A">
          <w:pPr>
            <w:pStyle w:val="Header"/>
            <w:rPr>
              <w:rFonts w:ascii="Cambria" w:eastAsia="Times New Roman" w:hAnsi="Cambria"/>
              <w:b/>
              <w:bCs/>
            </w:rPr>
          </w:pPr>
        </w:p>
      </w:tc>
      <w:tc>
        <w:tcPr>
          <w:tcW w:w="500" w:type="pct"/>
          <w:vMerge/>
        </w:tcPr>
        <w:p w14:paraId="552F61C5" w14:textId="77777777" w:rsidR="00EF646A" w:rsidRDefault="00EF646A">
          <w:pPr>
            <w:pStyle w:val="Header"/>
            <w:jc w:val="center"/>
            <w:rPr>
              <w:rFonts w:ascii="Cambria" w:eastAsia="Times New Roman" w:hAnsi="Cambria"/>
              <w:b/>
              <w:bCs/>
            </w:rPr>
          </w:pPr>
        </w:p>
      </w:tc>
      <w:tc>
        <w:tcPr>
          <w:tcW w:w="2250" w:type="pct"/>
          <w:tcBorders>
            <w:top w:val="single" w:sz="4" w:space="0" w:color="4F81BD"/>
          </w:tcBorders>
        </w:tcPr>
        <w:p w14:paraId="15C6B373" w14:textId="77777777" w:rsidR="00EF646A" w:rsidRDefault="00EF646A">
          <w:pPr>
            <w:pStyle w:val="Header"/>
            <w:rPr>
              <w:rFonts w:ascii="Cambria" w:eastAsia="Times New Roman" w:hAnsi="Cambria"/>
              <w:b/>
              <w:bCs/>
            </w:rPr>
          </w:pPr>
        </w:p>
      </w:tc>
    </w:tr>
  </w:tbl>
  <w:p w14:paraId="3F6BC3D8" w14:textId="77777777" w:rsidR="00EF646A" w:rsidRDefault="00EF6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C6CA7" w14:textId="77777777" w:rsidR="00C25D05" w:rsidRDefault="00C25D05" w:rsidP="00EF646A">
      <w:pPr>
        <w:spacing w:after="0" w:line="240" w:lineRule="auto"/>
      </w:pPr>
      <w:r>
        <w:separator/>
      </w:r>
    </w:p>
  </w:footnote>
  <w:footnote w:type="continuationSeparator" w:id="0">
    <w:p w14:paraId="21803BBF" w14:textId="77777777" w:rsidR="00C25D05" w:rsidRDefault="00C25D05" w:rsidP="00EF6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F1B24" w14:textId="77777777" w:rsidR="00EF646A" w:rsidRDefault="00EF646A" w:rsidP="00EF646A">
    <w:pPr>
      <w:pStyle w:val="Header"/>
      <w:jc w:val="center"/>
    </w:pPr>
    <w:r>
      <w:t>LISICA</w:t>
    </w:r>
  </w:p>
  <w:p w14:paraId="1DC12C0A" w14:textId="77777777" w:rsidR="00EF646A" w:rsidRDefault="00EF6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86087"/>
    <w:multiLevelType w:val="hybridMultilevel"/>
    <w:tmpl w:val="CB2CF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4A3E"/>
    <w:rsid w:val="0000706E"/>
    <w:rsid w:val="00020BD4"/>
    <w:rsid w:val="000D1608"/>
    <w:rsid w:val="001655CD"/>
    <w:rsid w:val="001B2F41"/>
    <w:rsid w:val="001E1977"/>
    <w:rsid w:val="002902E5"/>
    <w:rsid w:val="00344A3E"/>
    <w:rsid w:val="0037448D"/>
    <w:rsid w:val="003B4FDB"/>
    <w:rsid w:val="00464403"/>
    <w:rsid w:val="005D75BE"/>
    <w:rsid w:val="00733198"/>
    <w:rsid w:val="008D1130"/>
    <w:rsid w:val="00917BA2"/>
    <w:rsid w:val="00993DFA"/>
    <w:rsid w:val="009B2421"/>
    <w:rsid w:val="009B33E9"/>
    <w:rsid w:val="00A0296B"/>
    <w:rsid w:val="00A47513"/>
    <w:rsid w:val="00AA4326"/>
    <w:rsid w:val="00AC167E"/>
    <w:rsid w:val="00B84A3C"/>
    <w:rsid w:val="00BB60BF"/>
    <w:rsid w:val="00C25D05"/>
    <w:rsid w:val="00CE2CFF"/>
    <w:rsid w:val="00CF285E"/>
    <w:rsid w:val="00D028E9"/>
    <w:rsid w:val="00DD7554"/>
    <w:rsid w:val="00EF64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765BB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FDB"/>
    <w:pPr>
      <w:spacing w:after="200" w:line="276" w:lineRule="auto"/>
    </w:pPr>
    <w:rPr>
      <w:sz w:val="22"/>
      <w:szCs w:val="22"/>
      <w:lang w:val="en-US" w:eastAsia="en-US"/>
    </w:rPr>
  </w:style>
  <w:style w:type="paragraph" w:styleId="Heading1">
    <w:name w:val="heading 1"/>
    <w:basedOn w:val="Normal"/>
    <w:link w:val="Heading1Char"/>
    <w:uiPriority w:val="9"/>
    <w:qFormat/>
    <w:rsid w:val="00344A3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EF646A"/>
    <w:pPr>
      <w:keepNext/>
      <w:keepLines/>
      <w:spacing w:before="200" w:after="0"/>
      <w:outlineLvl w:val="1"/>
    </w:pPr>
    <w:rPr>
      <w:rFonts w:ascii="Cambria" w:eastAsia="Times New Roman" w:hAnsi="Cambria"/>
      <w:b/>
      <w:bCs/>
      <w:color w:val="F79646"/>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44A3E"/>
    <w:rPr>
      <w:rFonts w:ascii="Times New Roman" w:eastAsia="Times New Roman" w:hAnsi="Times New Roman" w:cs="Times New Roman"/>
      <w:b/>
      <w:bCs/>
      <w:kern w:val="36"/>
      <w:sz w:val="48"/>
      <w:szCs w:val="48"/>
    </w:rPr>
  </w:style>
  <w:style w:type="paragraph" w:styleId="NormalWeb">
    <w:name w:val="Normal (Web)"/>
    <w:basedOn w:val="Normal"/>
    <w:unhideWhenUsed/>
    <w:rsid w:val="00344A3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344A3E"/>
    <w:rPr>
      <w:color w:val="0000FF"/>
      <w:u w:val="single"/>
    </w:rPr>
  </w:style>
  <w:style w:type="paragraph" w:styleId="BalloonText">
    <w:name w:val="Balloon Text"/>
    <w:basedOn w:val="Normal"/>
    <w:link w:val="BalloonTextChar"/>
    <w:uiPriority w:val="99"/>
    <w:semiHidden/>
    <w:unhideWhenUsed/>
    <w:rsid w:val="00344A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44A3E"/>
    <w:rPr>
      <w:rFonts w:ascii="Tahoma" w:hAnsi="Tahoma" w:cs="Tahoma"/>
      <w:sz w:val="16"/>
      <w:szCs w:val="16"/>
    </w:rPr>
  </w:style>
  <w:style w:type="paragraph" w:styleId="ListParagraph">
    <w:name w:val="List Paragraph"/>
    <w:basedOn w:val="Normal"/>
    <w:uiPriority w:val="34"/>
    <w:qFormat/>
    <w:rsid w:val="002902E5"/>
    <w:pPr>
      <w:spacing w:after="0" w:line="240" w:lineRule="auto"/>
      <w:ind w:left="720"/>
      <w:contextualSpacing/>
    </w:pPr>
    <w:rPr>
      <w:rFonts w:ascii="Times New Roman" w:eastAsia="Times New Roman" w:hAnsi="Times New Roman"/>
      <w:sz w:val="24"/>
      <w:szCs w:val="24"/>
      <w:lang w:val="sl-SI" w:eastAsia="sl-SI"/>
    </w:rPr>
  </w:style>
  <w:style w:type="character" w:customStyle="1" w:styleId="Heading2Char">
    <w:name w:val="Heading 2 Char"/>
    <w:link w:val="Heading2"/>
    <w:uiPriority w:val="9"/>
    <w:rsid w:val="00EF646A"/>
    <w:rPr>
      <w:rFonts w:ascii="Cambria" w:eastAsia="Times New Roman" w:hAnsi="Cambria" w:cs="Times New Roman"/>
      <w:b/>
      <w:bCs/>
      <w:color w:val="F79646"/>
      <w:sz w:val="28"/>
      <w:szCs w:val="26"/>
    </w:rPr>
  </w:style>
  <w:style w:type="paragraph" w:styleId="TOCHeading">
    <w:name w:val="TOC Heading"/>
    <w:basedOn w:val="Heading1"/>
    <w:next w:val="Normal"/>
    <w:uiPriority w:val="39"/>
    <w:semiHidden/>
    <w:unhideWhenUsed/>
    <w:qFormat/>
    <w:rsid w:val="00DD7554"/>
    <w:pPr>
      <w:keepNext/>
      <w:keepLines/>
      <w:spacing w:before="480" w:beforeAutospacing="0" w:after="0" w:afterAutospacing="0" w:line="276" w:lineRule="auto"/>
      <w:outlineLvl w:val="9"/>
    </w:pPr>
    <w:rPr>
      <w:rFonts w:ascii="Cambria" w:hAnsi="Cambria"/>
      <w:color w:val="365F91"/>
      <w:kern w:val="0"/>
      <w:sz w:val="28"/>
      <w:szCs w:val="28"/>
    </w:rPr>
  </w:style>
  <w:style w:type="paragraph" w:styleId="TOC2">
    <w:name w:val="toc 2"/>
    <w:basedOn w:val="Normal"/>
    <w:next w:val="Normal"/>
    <w:autoRedefine/>
    <w:uiPriority w:val="39"/>
    <w:unhideWhenUsed/>
    <w:rsid w:val="00DD7554"/>
    <w:pPr>
      <w:spacing w:after="100"/>
      <w:ind w:left="220"/>
    </w:pPr>
  </w:style>
  <w:style w:type="paragraph" w:styleId="Header">
    <w:name w:val="header"/>
    <w:basedOn w:val="Normal"/>
    <w:link w:val="HeaderChar"/>
    <w:uiPriority w:val="99"/>
    <w:unhideWhenUsed/>
    <w:rsid w:val="00EF6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46A"/>
  </w:style>
  <w:style w:type="paragraph" w:styleId="Footer">
    <w:name w:val="footer"/>
    <w:basedOn w:val="Normal"/>
    <w:link w:val="FooterChar"/>
    <w:uiPriority w:val="99"/>
    <w:semiHidden/>
    <w:unhideWhenUsed/>
    <w:rsid w:val="00EF64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646A"/>
  </w:style>
  <w:style w:type="paragraph" w:styleId="NoSpacing">
    <w:name w:val="No Spacing"/>
    <w:link w:val="NoSpacingChar"/>
    <w:uiPriority w:val="1"/>
    <w:qFormat/>
    <w:rsid w:val="00EF646A"/>
    <w:rPr>
      <w:rFonts w:eastAsia="Times New Roman"/>
      <w:sz w:val="22"/>
      <w:szCs w:val="22"/>
      <w:lang w:val="en-US" w:eastAsia="en-US"/>
    </w:rPr>
  </w:style>
  <w:style w:type="character" w:customStyle="1" w:styleId="NoSpacingChar">
    <w:name w:val="No Spacing Char"/>
    <w:link w:val="NoSpacing"/>
    <w:uiPriority w:val="1"/>
    <w:rsid w:val="00EF646A"/>
    <w:rPr>
      <w:rFonts w:eastAsia="Times New Roman"/>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614827">
      <w:bodyDiv w:val="1"/>
      <w:marLeft w:val="0"/>
      <w:marRight w:val="0"/>
      <w:marTop w:val="0"/>
      <w:marBottom w:val="0"/>
      <w:divBdr>
        <w:top w:val="none" w:sz="0" w:space="0" w:color="auto"/>
        <w:left w:val="none" w:sz="0" w:space="0" w:color="auto"/>
        <w:bottom w:val="none" w:sz="0" w:space="0" w:color="auto"/>
        <w:right w:val="none" w:sz="0" w:space="0" w:color="auto"/>
      </w:divBdr>
    </w:div>
    <w:div w:id="1724870950">
      <w:bodyDiv w:val="1"/>
      <w:marLeft w:val="0"/>
      <w:marRight w:val="0"/>
      <w:marTop w:val="0"/>
      <w:marBottom w:val="0"/>
      <w:divBdr>
        <w:top w:val="none" w:sz="0" w:space="0" w:color="auto"/>
        <w:left w:val="none" w:sz="0" w:space="0" w:color="auto"/>
        <w:bottom w:val="none" w:sz="0" w:space="0" w:color="auto"/>
        <w:right w:val="none" w:sz="0" w:space="0" w:color="auto"/>
      </w:divBdr>
    </w:div>
    <w:div w:id="203981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sl.wikipedia.org/wiki/%C5%BDiv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wikipedia.org/wiki/Znanstveno_ime"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3DB0475-2E7E-43E1-BEA6-449B18B45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4611</Characters>
  <Application>Microsoft Office Word</Application>
  <DocSecurity>0</DocSecurity>
  <Lines>38</Lines>
  <Paragraphs>10</Paragraphs>
  <ScaleCrop>false</ScaleCrop>
  <Company/>
  <LinksUpToDate>false</LinksUpToDate>
  <CharactersWithSpaces>5409</CharactersWithSpaces>
  <SharedDoc>false</SharedDoc>
  <HLinks>
    <vt:vector size="60" baseType="variant">
      <vt:variant>
        <vt:i4>7536739</vt:i4>
      </vt:variant>
      <vt:variant>
        <vt:i4>54</vt:i4>
      </vt:variant>
      <vt:variant>
        <vt:i4>0</vt:i4>
      </vt:variant>
      <vt:variant>
        <vt:i4>5</vt:i4>
      </vt:variant>
      <vt:variant>
        <vt:lpwstr>http://sl.wikipedia.org/wiki/%C5%BDival</vt:lpwstr>
      </vt:variant>
      <vt:variant>
        <vt:lpwstr/>
      </vt:variant>
      <vt:variant>
        <vt:i4>4915232</vt:i4>
      </vt:variant>
      <vt:variant>
        <vt:i4>51</vt:i4>
      </vt:variant>
      <vt:variant>
        <vt:i4>0</vt:i4>
      </vt:variant>
      <vt:variant>
        <vt:i4>5</vt:i4>
      </vt:variant>
      <vt:variant>
        <vt:lpwstr>http://sl.wikipedia.org/wiki/Znanstveno_ime</vt:lpwstr>
      </vt:variant>
      <vt:variant>
        <vt:lpwstr/>
      </vt:variant>
      <vt:variant>
        <vt:i4>1245233</vt:i4>
      </vt:variant>
      <vt:variant>
        <vt:i4>44</vt:i4>
      </vt:variant>
      <vt:variant>
        <vt:i4>0</vt:i4>
      </vt:variant>
      <vt:variant>
        <vt:i4>5</vt:i4>
      </vt:variant>
      <vt:variant>
        <vt:lpwstr/>
      </vt:variant>
      <vt:variant>
        <vt:lpwstr>_Toc263968637</vt:lpwstr>
      </vt:variant>
      <vt:variant>
        <vt:i4>1245233</vt:i4>
      </vt:variant>
      <vt:variant>
        <vt:i4>38</vt:i4>
      </vt:variant>
      <vt:variant>
        <vt:i4>0</vt:i4>
      </vt:variant>
      <vt:variant>
        <vt:i4>5</vt:i4>
      </vt:variant>
      <vt:variant>
        <vt:lpwstr/>
      </vt:variant>
      <vt:variant>
        <vt:lpwstr>_Toc263968636</vt:lpwstr>
      </vt:variant>
      <vt:variant>
        <vt:i4>1245233</vt:i4>
      </vt:variant>
      <vt:variant>
        <vt:i4>32</vt:i4>
      </vt:variant>
      <vt:variant>
        <vt:i4>0</vt:i4>
      </vt:variant>
      <vt:variant>
        <vt:i4>5</vt:i4>
      </vt:variant>
      <vt:variant>
        <vt:lpwstr/>
      </vt:variant>
      <vt:variant>
        <vt:lpwstr>_Toc263968635</vt:lpwstr>
      </vt:variant>
      <vt:variant>
        <vt:i4>1245233</vt:i4>
      </vt:variant>
      <vt:variant>
        <vt:i4>26</vt:i4>
      </vt:variant>
      <vt:variant>
        <vt:i4>0</vt:i4>
      </vt:variant>
      <vt:variant>
        <vt:i4>5</vt:i4>
      </vt:variant>
      <vt:variant>
        <vt:lpwstr/>
      </vt:variant>
      <vt:variant>
        <vt:lpwstr>_Toc263968634</vt:lpwstr>
      </vt:variant>
      <vt:variant>
        <vt:i4>1245233</vt:i4>
      </vt:variant>
      <vt:variant>
        <vt:i4>20</vt:i4>
      </vt:variant>
      <vt:variant>
        <vt:i4>0</vt:i4>
      </vt:variant>
      <vt:variant>
        <vt:i4>5</vt:i4>
      </vt:variant>
      <vt:variant>
        <vt:lpwstr/>
      </vt:variant>
      <vt:variant>
        <vt:lpwstr>_Toc263968633</vt:lpwstr>
      </vt:variant>
      <vt:variant>
        <vt:i4>1245233</vt:i4>
      </vt:variant>
      <vt:variant>
        <vt:i4>14</vt:i4>
      </vt:variant>
      <vt:variant>
        <vt:i4>0</vt:i4>
      </vt:variant>
      <vt:variant>
        <vt:i4>5</vt:i4>
      </vt:variant>
      <vt:variant>
        <vt:lpwstr/>
      </vt:variant>
      <vt:variant>
        <vt:lpwstr>_Toc263968632</vt:lpwstr>
      </vt:variant>
      <vt:variant>
        <vt:i4>1245233</vt:i4>
      </vt:variant>
      <vt:variant>
        <vt:i4>8</vt:i4>
      </vt:variant>
      <vt:variant>
        <vt:i4>0</vt:i4>
      </vt:variant>
      <vt:variant>
        <vt:i4>5</vt:i4>
      </vt:variant>
      <vt:variant>
        <vt:lpwstr/>
      </vt:variant>
      <vt:variant>
        <vt:lpwstr>_Toc263968631</vt:lpwstr>
      </vt:variant>
      <vt:variant>
        <vt:i4>1245233</vt:i4>
      </vt:variant>
      <vt:variant>
        <vt:i4>2</vt:i4>
      </vt:variant>
      <vt:variant>
        <vt:i4>0</vt:i4>
      </vt:variant>
      <vt:variant>
        <vt:i4>5</vt:i4>
      </vt:variant>
      <vt:variant>
        <vt:lpwstr/>
      </vt:variant>
      <vt:variant>
        <vt:lpwstr>_Toc263968630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2019-05-20T11:52:00Z</dcterms:created>
  <dcterms:modified xsi:type="dcterms:W3CDTF">2019-05-20T11:52:00Z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