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4A660" w14:textId="48996E19" w:rsidR="00BB553E" w:rsidRDefault="00BB553E" w:rsidP="00BB553E">
      <w:pPr>
        <w:jc w:val="center"/>
        <w:rPr>
          <w:b/>
        </w:rPr>
      </w:pPr>
      <w:bookmarkStart w:id="0" w:name="_GoBack"/>
      <w:bookmarkEnd w:id="0"/>
    </w:p>
    <w:p w14:paraId="412194EA" w14:textId="77777777" w:rsidR="00AE5A1A" w:rsidRPr="00C83F50" w:rsidRDefault="00AE5A1A" w:rsidP="00BB553E">
      <w:pPr>
        <w:jc w:val="center"/>
        <w:rPr>
          <w:b/>
        </w:rPr>
      </w:pPr>
    </w:p>
    <w:p w14:paraId="7AFF8E4F" w14:textId="7EBF7E00" w:rsidR="00BB553E" w:rsidRPr="00C83F50" w:rsidRDefault="00BB553E" w:rsidP="00BB553E">
      <w:pPr>
        <w:jc w:val="center"/>
        <w:rPr>
          <w:b/>
        </w:rPr>
      </w:pPr>
    </w:p>
    <w:p w14:paraId="39035A05" w14:textId="77777777" w:rsidR="00C83F50" w:rsidRDefault="00C83F50" w:rsidP="00C83F50">
      <w:pPr>
        <w:pStyle w:val="SlogNaslov136ptZgorajSrednjatanko-debelo-tankavrzel"/>
        <w:pBdr>
          <w:left w:val="thinThickThinMediumGap" w:sz="24" w:space="0" w:color="auto"/>
        </w:pBdr>
        <w:jc w:val="left"/>
        <w:rPr>
          <w:rFonts w:cs="Arial"/>
          <w:b/>
          <w:sz w:val="32"/>
          <w:szCs w:val="32"/>
        </w:rPr>
      </w:pPr>
    </w:p>
    <w:p w14:paraId="50A14C41" w14:textId="77777777" w:rsidR="00BB553E" w:rsidRPr="00C83F50" w:rsidRDefault="00DB30BE" w:rsidP="00C83F50">
      <w:pPr>
        <w:pStyle w:val="SlogNaslov136ptZgorajSrednjatanko-debelo-tankavrzel"/>
        <w:pBdr>
          <w:left w:val="thinThickThinMediumGap" w:sz="24" w:space="0" w:color="auto"/>
        </w:pBdr>
        <w:jc w:val="left"/>
        <w:rPr>
          <w:rFonts w:ascii="Arial Black" w:hAnsi="Arial Black"/>
        </w:rPr>
      </w:pPr>
      <w:r w:rsidRPr="00C83F50">
        <w:rPr>
          <w:rFonts w:ascii="Arial Black" w:hAnsi="Arial Black"/>
        </w:rPr>
        <w:t xml:space="preserve">OSNAŽEVANJE </w:t>
      </w:r>
      <w:r w:rsidR="005E5D49" w:rsidRPr="00C83F50">
        <w:rPr>
          <w:rFonts w:ascii="Arial Black" w:hAnsi="Arial Black"/>
        </w:rPr>
        <w:t xml:space="preserve"> </w:t>
      </w:r>
      <w:r w:rsidRPr="00C83F50">
        <w:rPr>
          <w:rFonts w:ascii="Arial Black" w:hAnsi="Arial Black"/>
        </w:rPr>
        <w:t>VODE</w:t>
      </w:r>
    </w:p>
    <w:p w14:paraId="56F73CAB" w14:textId="77777777" w:rsidR="00DB30BE" w:rsidRPr="00C83F50" w:rsidRDefault="00DB30BE" w:rsidP="00C83F50">
      <w:pPr>
        <w:pStyle w:val="Heading1"/>
        <w:keepNext w:val="0"/>
        <w:pBdr>
          <w:top w:val="thinThickThinMediumGap" w:sz="24" w:space="1" w:color="auto"/>
          <w:left w:val="thinThickThinMediumGap" w:sz="24" w:space="0" w:color="auto"/>
          <w:bottom w:val="thinThickThinMediumGap" w:sz="24" w:space="0" w:color="auto"/>
          <w:right w:val="thinThickThinMediumGap" w:sz="24" w:space="4" w:color="auto"/>
        </w:pBdr>
        <w:jc w:val="center"/>
        <w:rPr>
          <w:rFonts w:ascii="Rockwell Extra Bold" w:hAnsi="Rockwell Extra Bold"/>
        </w:rPr>
      </w:pPr>
    </w:p>
    <w:tbl>
      <w:tblPr>
        <w:tblpPr w:leftFromText="141" w:rightFromText="141" w:vertAnchor="text" w:horzAnchor="page" w:tblpX="1062" w:tblpY="5492"/>
        <w:tblW w:w="0" w:type="auto"/>
        <w:tblCellMar>
          <w:left w:w="70" w:type="dxa"/>
          <w:right w:w="70" w:type="dxa"/>
        </w:tblCellMar>
        <w:tblLook w:val="0000" w:firstRow="0" w:lastRow="0" w:firstColumn="0" w:lastColumn="0" w:noHBand="0" w:noVBand="0"/>
      </w:tblPr>
      <w:tblGrid>
        <w:gridCol w:w="3645"/>
      </w:tblGrid>
      <w:tr w:rsidR="00C83F50" w:rsidRPr="00C83F50" w14:paraId="5201A192" w14:textId="77777777">
        <w:trPr>
          <w:trHeight w:val="1980"/>
        </w:trPr>
        <w:tc>
          <w:tcPr>
            <w:tcW w:w="3645" w:type="dxa"/>
          </w:tcPr>
          <w:p w14:paraId="65DF4AE7" w14:textId="77777777" w:rsidR="00C83F50" w:rsidRPr="00C83F50" w:rsidRDefault="00C83F50" w:rsidP="00C83F50">
            <w:pPr>
              <w:pStyle w:val="Heading1"/>
              <w:keepNext w:val="0"/>
              <w:jc w:val="both"/>
              <w:rPr>
                <w:rFonts w:ascii="Times New Roman" w:hAnsi="Times New Roman" w:cs="Times New Roman"/>
                <w:sz w:val="24"/>
                <w:szCs w:val="24"/>
              </w:rPr>
            </w:pPr>
          </w:p>
          <w:p w14:paraId="42497781" w14:textId="77777777" w:rsidR="00C83F50" w:rsidRPr="00C83F50" w:rsidRDefault="00C83F50" w:rsidP="00C83F50">
            <w:pPr>
              <w:pStyle w:val="Heading1"/>
              <w:keepNext w:val="0"/>
              <w:jc w:val="both"/>
              <w:rPr>
                <w:rFonts w:ascii="Times New Roman" w:hAnsi="Times New Roman" w:cs="Times New Roman"/>
                <w:sz w:val="24"/>
                <w:szCs w:val="24"/>
              </w:rPr>
            </w:pPr>
          </w:p>
          <w:p w14:paraId="177A65CF" w14:textId="77777777" w:rsidR="00C83F50" w:rsidRPr="00C83F50" w:rsidRDefault="00C83F50" w:rsidP="00C83F50">
            <w:pPr>
              <w:pStyle w:val="Heading1"/>
              <w:keepNext w:val="0"/>
              <w:jc w:val="both"/>
              <w:rPr>
                <w:rFonts w:ascii="Times New Roman" w:hAnsi="Times New Roman" w:cs="Times New Roman"/>
                <w:sz w:val="24"/>
                <w:szCs w:val="24"/>
              </w:rPr>
            </w:pPr>
          </w:p>
          <w:p w14:paraId="1FF9ECE4" w14:textId="1351C9A7" w:rsidR="00C83F50" w:rsidRPr="00C83F50" w:rsidRDefault="00C83F50" w:rsidP="00C83F50">
            <w:pPr>
              <w:rPr>
                <w:b/>
              </w:rPr>
            </w:pPr>
          </w:p>
        </w:tc>
      </w:tr>
    </w:tbl>
    <w:p w14:paraId="23A04777" w14:textId="77777777" w:rsidR="00DB30BE" w:rsidRPr="00DB30BE" w:rsidRDefault="001E5092" w:rsidP="00DB30BE">
      <w:r>
        <w:rPr>
          <w:noProof/>
        </w:rPr>
        <w:pict w14:anchorId="0985D6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4" type="#_x0000_t75" style="position:absolute;margin-left:71.25pt;margin-top:4.5pt;width:304.95pt;height:489pt;z-index:-251658752;mso-position-horizontal-relative:text;mso-position-vertical-relative:text">
            <v:imagedata r:id="rId7" o:title="voda_kozarec" gain="74473f" blacklevel="-1966f"/>
          </v:shape>
        </w:pict>
      </w:r>
    </w:p>
    <w:p w14:paraId="56E26982" w14:textId="77777777" w:rsidR="00DB30BE" w:rsidRDefault="00DB30BE" w:rsidP="00DB30BE">
      <w:pPr>
        <w:jc w:val="center"/>
      </w:pPr>
    </w:p>
    <w:tbl>
      <w:tblPr>
        <w:tblpPr w:leftFromText="141" w:rightFromText="141" w:vertAnchor="text" w:horzAnchor="page" w:tblpX="7218" w:tblpY="5497"/>
        <w:tblW w:w="4050"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firstRow="0" w:lastRow="0" w:firstColumn="0" w:lastColumn="0" w:noHBand="0" w:noVBand="0"/>
      </w:tblPr>
      <w:tblGrid>
        <w:gridCol w:w="4050"/>
      </w:tblGrid>
      <w:tr w:rsidR="00C83F50" w:rsidRPr="00C83F50" w14:paraId="1BD61BE9" w14:textId="77777777">
        <w:trPr>
          <w:trHeight w:val="1800"/>
        </w:trPr>
        <w:tc>
          <w:tcPr>
            <w:tcW w:w="4050" w:type="dxa"/>
            <w:tcBorders>
              <w:top w:val="nil"/>
              <w:left w:val="nil"/>
              <w:bottom w:val="nil"/>
              <w:right w:val="nil"/>
            </w:tcBorders>
          </w:tcPr>
          <w:p w14:paraId="46F692CB" w14:textId="77777777" w:rsidR="00C83F50" w:rsidRPr="00C83F50" w:rsidRDefault="00C83F50" w:rsidP="00C83F50">
            <w:pPr>
              <w:rPr>
                <w:b/>
              </w:rPr>
            </w:pPr>
          </w:p>
          <w:p w14:paraId="7C6A452B" w14:textId="77777777" w:rsidR="00C83F50" w:rsidRPr="00C83F50" w:rsidRDefault="00C83F50" w:rsidP="00C83F50">
            <w:pPr>
              <w:rPr>
                <w:b/>
              </w:rPr>
            </w:pPr>
          </w:p>
          <w:p w14:paraId="13EC7125" w14:textId="77777777" w:rsidR="00C83F50" w:rsidRPr="00C83F50" w:rsidRDefault="00C83F50" w:rsidP="00C83F50">
            <w:pPr>
              <w:rPr>
                <w:b/>
              </w:rPr>
            </w:pPr>
          </w:p>
          <w:p w14:paraId="70BD48EB" w14:textId="77777777" w:rsidR="00C83F50" w:rsidRPr="00C83F50" w:rsidRDefault="00C83F50" w:rsidP="00C83F50">
            <w:pPr>
              <w:rPr>
                <w:b/>
              </w:rPr>
            </w:pPr>
          </w:p>
          <w:p w14:paraId="28A34D38" w14:textId="43B1C4B0" w:rsidR="00C83F50" w:rsidRPr="00C83F50" w:rsidRDefault="00C83F50" w:rsidP="00C83F50">
            <w:pPr>
              <w:jc w:val="right"/>
              <w:rPr>
                <w:b/>
              </w:rPr>
            </w:pPr>
          </w:p>
        </w:tc>
      </w:tr>
    </w:tbl>
    <w:p w14:paraId="7FF986D1" w14:textId="77777777" w:rsidR="00057111" w:rsidRPr="00C83F50" w:rsidRDefault="00BB553E" w:rsidP="00300A6B">
      <w:pPr>
        <w:pStyle w:val="Heading1"/>
        <w:keepNext w:val="0"/>
        <w:pBdr>
          <w:bottom w:val="single" w:sz="4" w:space="1" w:color="auto"/>
        </w:pBdr>
        <w:jc w:val="both"/>
        <w:rPr>
          <w:rFonts w:ascii="Castellar" w:hAnsi="Castellar"/>
          <w:kern w:val="0"/>
        </w:rPr>
      </w:pPr>
      <w:r w:rsidRPr="00DB30BE">
        <w:br w:type="page"/>
      </w:r>
      <w:r w:rsidR="00C83F50">
        <w:rPr>
          <w:rFonts w:ascii="Castellar" w:hAnsi="Castellar"/>
          <w:kern w:val="0"/>
        </w:rPr>
        <w:lastRenderedPageBreak/>
        <w:t xml:space="preserve">1. </w:t>
      </w:r>
      <w:r w:rsidR="00F703BB" w:rsidRPr="00C83F50">
        <w:rPr>
          <w:rFonts w:ascii="Castellar" w:hAnsi="Castellar"/>
          <w:kern w:val="0"/>
        </w:rPr>
        <w:t>U</w:t>
      </w:r>
      <w:r w:rsidR="00057111" w:rsidRPr="00C83F50">
        <w:rPr>
          <w:rFonts w:ascii="Castellar" w:hAnsi="Castellar"/>
          <w:kern w:val="0"/>
        </w:rPr>
        <w:t xml:space="preserve">VOD </w:t>
      </w:r>
    </w:p>
    <w:p w14:paraId="22B60394" w14:textId="77777777" w:rsidR="00057111" w:rsidRPr="005469AB" w:rsidRDefault="00057111" w:rsidP="00E70B51">
      <w:pPr>
        <w:jc w:val="both"/>
      </w:pPr>
    </w:p>
    <w:p w14:paraId="3BB3FDC9" w14:textId="77777777" w:rsidR="00057111" w:rsidRPr="005469AB" w:rsidRDefault="00057111" w:rsidP="00E70B51">
      <w:pPr>
        <w:jc w:val="both"/>
      </w:pPr>
      <w:r w:rsidRPr="005469AB">
        <w:t xml:space="preserve"> »Tisto, kar je v meni je voda, ki deluje in govori.«</w:t>
      </w:r>
    </w:p>
    <w:p w14:paraId="031BEAA1" w14:textId="77777777" w:rsidR="00057111" w:rsidRPr="005469AB" w:rsidRDefault="00057111" w:rsidP="00E70B51">
      <w:pPr>
        <w:jc w:val="both"/>
      </w:pPr>
      <w:r w:rsidRPr="005469AB">
        <w:t>( Ignacij Teoforski)</w:t>
      </w:r>
    </w:p>
    <w:p w14:paraId="6104D776" w14:textId="77777777" w:rsidR="00057111" w:rsidRPr="005469AB" w:rsidRDefault="00057111" w:rsidP="00E70B51">
      <w:pPr>
        <w:jc w:val="both"/>
      </w:pPr>
    </w:p>
    <w:p w14:paraId="11CAB3D2" w14:textId="77777777" w:rsidR="005E5D49" w:rsidRPr="00310C86" w:rsidRDefault="005E5D49" w:rsidP="00310C86">
      <w:pPr>
        <w:keepNext/>
        <w:framePr w:dropCap="drop" w:lines="2" w:wrap="around" w:vAnchor="text" w:hAnchor="text"/>
        <w:spacing w:line="894" w:lineRule="exact"/>
        <w:jc w:val="both"/>
        <w:textAlignment w:val="baseline"/>
        <w:rPr>
          <w:position w:val="4"/>
          <w:sz w:val="68"/>
        </w:rPr>
      </w:pPr>
      <w:r w:rsidRPr="00310C86">
        <w:rPr>
          <w:position w:val="4"/>
          <w:sz w:val="68"/>
        </w:rPr>
        <w:t>Ž</w:t>
      </w:r>
    </w:p>
    <w:p w14:paraId="286143A0" w14:textId="77777777" w:rsidR="0034157B" w:rsidRPr="00310C86" w:rsidRDefault="0034157B" w:rsidP="00310C86">
      <w:pPr>
        <w:pBdr>
          <w:bottom w:val="single" w:sz="12" w:space="1" w:color="000000"/>
        </w:pBdr>
        <w:jc w:val="both"/>
        <w:rPr>
          <w:b/>
          <w:sz w:val="32"/>
          <w:szCs w:val="32"/>
        </w:rPr>
      </w:pPr>
      <w:r w:rsidRPr="005469AB">
        <w:t>e od rane mladosti nas učijo, da je voda življenjsko pomembna surovina, koliko je je v naših telesih, koliko je je na svetu, kako kroži po svetu in po naših telesih, koliko je dnevno moramo zaužiti, da sploh preživimo, itd. Podučili so nas tudi o osebni higieni, kako se moramo umivati, kako moramo umivati hrano. Podučili so nas tudi, kje in kako opraviti našo malo in veliko potrebo ... Malo ali pa nič nam niso povedali o tem, da čista pitna voda ni sama po sebi (od Boga) dana vsem in za vse večne čase. Verjetno nam ni nihče povedal, da imata tudi naša mala in velika potreba svoj krogotok, da odpadna voda po taki ali drugačni poti enkrat pride tudi tja, kjer se potem imenuje pitna voda ... Ta dediščina sedaj prihaja za nami.</w:t>
      </w:r>
      <w:r w:rsidR="00E70B51">
        <w:t xml:space="preserve"> </w:t>
      </w:r>
      <w:r w:rsidR="00E70B51" w:rsidRPr="005469AB">
        <w:t>Ljudje smo včasih tako zaslepljeni z željo po bogastvu, da ga ne vidimo niti takrat, ko ga že imamo. Se vi zavedate svojega bogastva?</w:t>
      </w:r>
      <w:r w:rsidR="00B80633" w:rsidRPr="005469AB">
        <w:br w:type="page"/>
      </w:r>
      <w:r w:rsidR="00310C86" w:rsidRPr="00310C86">
        <w:rPr>
          <w:rFonts w:ascii="Castellar" w:hAnsi="Castellar"/>
          <w:b/>
        </w:rPr>
        <w:lastRenderedPageBreak/>
        <w:t xml:space="preserve">2.  </w:t>
      </w:r>
      <w:r w:rsidR="00310C86" w:rsidRPr="00310C86">
        <w:rPr>
          <w:rFonts w:ascii="Castellar" w:hAnsi="Castellar"/>
          <w:b/>
          <w:sz w:val="32"/>
          <w:szCs w:val="32"/>
        </w:rPr>
        <w:t>KAJ JE VODA ?</w:t>
      </w:r>
      <w:r w:rsidR="00310C86" w:rsidRPr="00310C86">
        <w:rPr>
          <w:b/>
          <w:sz w:val="32"/>
          <w:szCs w:val="32"/>
        </w:rPr>
        <w:t xml:space="preserve"> </w:t>
      </w:r>
      <w:r w:rsidR="00310C86" w:rsidRPr="00310C86">
        <w:rPr>
          <w:b/>
          <w:color w:val="00CCFF"/>
          <w:sz w:val="32"/>
          <w:szCs w:val="32"/>
          <w:shd w:val="clear" w:color="auto" w:fill="000000"/>
        </w:rPr>
        <w:t xml:space="preserve"> </w:t>
      </w:r>
    </w:p>
    <w:p w14:paraId="366C1DC7" w14:textId="77777777" w:rsidR="0034157B" w:rsidRPr="005E5D49" w:rsidRDefault="0034157B" w:rsidP="00E70B51">
      <w:pPr>
        <w:jc w:val="both"/>
      </w:pPr>
    </w:p>
    <w:p w14:paraId="6CBF2E29" w14:textId="77777777" w:rsidR="005469AB" w:rsidRPr="005E5D49" w:rsidRDefault="00B80633" w:rsidP="005E5D49">
      <w:pPr>
        <w:pBdr>
          <w:bottom w:val="single" w:sz="12" w:space="1" w:color="000000"/>
        </w:pBdr>
        <w:shd w:val="clear" w:color="auto" w:fill="00CCFF"/>
        <w:jc w:val="both"/>
        <w:rPr>
          <w:sz w:val="32"/>
          <w:szCs w:val="32"/>
        </w:rPr>
      </w:pPr>
      <w:r w:rsidRPr="005E5D49">
        <w:rPr>
          <w:rStyle w:val="Heading2Char"/>
          <w:rFonts w:ascii="Book Antiqua" w:hAnsi="Book Antiqua"/>
          <w:b w:val="0"/>
          <w:i w:val="0"/>
          <w:sz w:val="32"/>
          <w:szCs w:val="32"/>
        </w:rPr>
        <w:t>Voda je življenjsko potrebna dobrina.</w:t>
      </w:r>
      <w:r w:rsidRPr="005E5D49">
        <w:rPr>
          <w:b/>
          <w:i/>
          <w:sz w:val="32"/>
          <w:szCs w:val="32"/>
        </w:rPr>
        <w:t xml:space="preserve"> </w:t>
      </w:r>
    </w:p>
    <w:p w14:paraId="7D5AD70C" w14:textId="77777777" w:rsidR="00354AE6" w:rsidRPr="00354AE6" w:rsidRDefault="00354AE6" w:rsidP="005E5D49">
      <w:pPr>
        <w:keepNext/>
        <w:framePr w:dropCap="drop" w:lines="2" w:wrap="around" w:vAnchor="text" w:hAnchor="text"/>
        <w:spacing w:line="894" w:lineRule="exact"/>
        <w:jc w:val="both"/>
        <w:textAlignment w:val="baseline"/>
        <w:rPr>
          <w:position w:val="5"/>
          <w:sz w:val="87"/>
        </w:rPr>
      </w:pPr>
      <w:r w:rsidRPr="00354AE6">
        <w:rPr>
          <w:position w:val="5"/>
          <w:sz w:val="87"/>
        </w:rPr>
        <w:t>C</w:t>
      </w:r>
    </w:p>
    <w:p w14:paraId="20F8E6D1" w14:textId="77777777" w:rsidR="00B80633" w:rsidRPr="005469AB" w:rsidRDefault="00B80633" w:rsidP="00E70B51">
      <w:pPr>
        <w:jc w:val="both"/>
      </w:pPr>
      <w:r w:rsidRPr="005469AB">
        <w:t xml:space="preserve">elotna biosfera temelji na tej preprosti kemijski spojini. V zemeljski skorji je namreč 30-krat več vode kot v oceanih. Vsaka kultura ima svoj mit o vesoljnem potopu in tudi mati Zemlja je dožive planetarni potop, ko se ji je pred 4,4 milijarde let zgodila kondenzacija vode. </w:t>
      </w:r>
    </w:p>
    <w:p w14:paraId="07BB925B" w14:textId="77777777" w:rsidR="00B80633" w:rsidRDefault="005469AB" w:rsidP="00E70B51">
      <w:pPr>
        <w:jc w:val="both"/>
      </w:pPr>
      <w:r>
        <w:t xml:space="preserve"> </w:t>
      </w:r>
    </w:p>
    <w:p w14:paraId="41EA69E7" w14:textId="77777777" w:rsidR="005469AB" w:rsidRPr="005E5D49" w:rsidRDefault="005469AB" w:rsidP="00E70B51">
      <w:pPr>
        <w:numPr>
          <w:ilvl w:val="0"/>
          <w:numId w:val="2"/>
        </w:numPr>
        <w:jc w:val="both"/>
        <w:rPr>
          <w:b/>
        </w:rPr>
      </w:pPr>
      <w:r w:rsidRPr="005E5D49">
        <w:rPr>
          <w:b/>
        </w:rPr>
        <w:t>Fiziološki pomen vode</w:t>
      </w:r>
    </w:p>
    <w:p w14:paraId="58ED8946" w14:textId="77777777" w:rsidR="005469AB" w:rsidRDefault="005469AB" w:rsidP="00E70B51">
      <w:pPr>
        <w:numPr>
          <w:ilvl w:val="0"/>
          <w:numId w:val="3"/>
        </w:numPr>
        <w:jc w:val="both"/>
      </w:pPr>
      <w:r>
        <w:t>vir za optimalno vzdrževanje celične plazme</w:t>
      </w:r>
    </w:p>
    <w:p w14:paraId="2BB831C6" w14:textId="77777777" w:rsidR="005469AB" w:rsidRDefault="005469AB" w:rsidP="00E70B51">
      <w:pPr>
        <w:numPr>
          <w:ilvl w:val="0"/>
          <w:numId w:val="3"/>
        </w:numPr>
        <w:jc w:val="both"/>
      </w:pPr>
      <w:r>
        <w:t>vir za ohranjanje življenja posameznih osebkov</w:t>
      </w:r>
    </w:p>
    <w:p w14:paraId="545A4F9F" w14:textId="77777777" w:rsidR="005469AB" w:rsidRDefault="005469AB" w:rsidP="00E70B51">
      <w:pPr>
        <w:numPr>
          <w:ilvl w:val="0"/>
          <w:numId w:val="3"/>
        </w:numPr>
        <w:jc w:val="both"/>
      </w:pPr>
      <w:r>
        <w:t xml:space="preserve">posrednik za vse potrebe vodnih življenjskih združb po hrani in energiji </w:t>
      </w:r>
    </w:p>
    <w:p w14:paraId="27AD66AC" w14:textId="77777777" w:rsidR="005469AB" w:rsidRDefault="005469AB" w:rsidP="00E70B51">
      <w:pPr>
        <w:ind w:left="360"/>
        <w:jc w:val="both"/>
      </w:pPr>
    </w:p>
    <w:p w14:paraId="42489B24" w14:textId="77777777" w:rsidR="005469AB" w:rsidRPr="005E5D49" w:rsidRDefault="005469AB" w:rsidP="00E70B51">
      <w:pPr>
        <w:numPr>
          <w:ilvl w:val="0"/>
          <w:numId w:val="2"/>
        </w:numPr>
        <w:jc w:val="both"/>
        <w:rPr>
          <w:b/>
        </w:rPr>
      </w:pPr>
      <w:r w:rsidRPr="005E5D49">
        <w:rPr>
          <w:b/>
        </w:rPr>
        <w:t xml:space="preserve">Ekološki pomen vode </w:t>
      </w:r>
    </w:p>
    <w:p w14:paraId="767498EE" w14:textId="77777777" w:rsidR="005469AB" w:rsidRDefault="005469AB" w:rsidP="00E70B51">
      <w:pPr>
        <w:numPr>
          <w:ilvl w:val="0"/>
          <w:numId w:val="3"/>
        </w:numPr>
        <w:jc w:val="both"/>
      </w:pPr>
      <w:r>
        <w:t xml:space="preserve">Posrednik za transport soli, hranilnih snovi in produktov razgradnje snovi, encimov, itd. </w:t>
      </w:r>
    </w:p>
    <w:p w14:paraId="721BCF08" w14:textId="77777777" w:rsidR="005469AB" w:rsidRDefault="005469AB" w:rsidP="00E70B51">
      <w:pPr>
        <w:numPr>
          <w:ilvl w:val="0"/>
          <w:numId w:val="3"/>
        </w:numPr>
        <w:jc w:val="both"/>
      </w:pPr>
      <w:r>
        <w:t>Življenjski prostor</w:t>
      </w:r>
    </w:p>
    <w:p w14:paraId="2FE24764" w14:textId="77777777" w:rsidR="005469AB" w:rsidRPr="005469AB" w:rsidRDefault="005469AB" w:rsidP="00E70B51">
      <w:pPr>
        <w:numPr>
          <w:ilvl w:val="0"/>
          <w:numId w:val="3"/>
        </w:numPr>
        <w:jc w:val="both"/>
      </w:pPr>
      <w:r>
        <w:t xml:space="preserve">Vir za vzdrževanje življenja populacij </w:t>
      </w:r>
    </w:p>
    <w:p w14:paraId="16D986F2" w14:textId="77777777" w:rsidR="005469AB" w:rsidRPr="005E5D49" w:rsidRDefault="005469AB" w:rsidP="005E5D49">
      <w:pPr>
        <w:pStyle w:val="Heading2"/>
        <w:pBdr>
          <w:bottom w:val="single" w:sz="12" w:space="1" w:color="000000"/>
        </w:pBdr>
        <w:shd w:val="clear" w:color="auto" w:fill="00CCFF"/>
        <w:jc w:val="both"/>
        <w:rPr>
          <w:rFonts w:ascii="Book Antiqua" w:hAnsi="Book Antiqua"/>
          <w:b w:val="0"/>
          <w:i w:val="0"/>
          <w:sz w:val="32"/>
          <w:szCs w:val="32"/>
        </w:rPr>
      </w:pPr>
      <w:r w:rsidRPr="005E5D49">
        <w:rPr>
          <w:rFonts w:ascii="Book Antiqua" w:hAnsi="Book Antiqua"/>
          <w:b w:val="0"/>
          <w:i w:val="0"/>
          <w:sz w:val="32"/>
          <w:szCs w:val="32"/>
        </w:rPr>
        <w:t xml:space="preserve">Voda je kemično preprosta snov. </w:t>
      </w:r>
    </w:p>
    <w:p w14:paraId="321AAD8F" w14:textId="77777777" w:rsidR="005E5D49" w:rsidRPr="005E5D49" w:rsidRDefault="005E5D49" w:rsidP="005E5D49">
      <w:pPr>
        <w:keepNext/>
        <w:framePr w:dropCap="drop" w:lines="2" w:wrap="around" w:vAnchor="text" w:hAnchor="text"/>
        <w:spacing w:line="894" w:lineRule="exact"/>
        <w:jc w:val="both"/>
        <w:textAlignment w:val="baseline"/>
        <w:rPr>
          <w:position w:val="17"/>
          <w:sz w:val="70"/>
        </w:rPr>
      </w:pPr>
      <w:r w:rsidRPr="005E5D49">
        <w:rPr>
          <w:position w:val="17"/>
          <w:sz w:val="70"/>
        </w:rPr>
        <w:t>J</w:t>
      </w:r>
    </w:p>
    <w:p w14:paraId="448110E7" w14:textId="77777777" w:rsidR="00076BA1" w:rsidRPr="005469AB" w:rsidRDefault="00076BA1" w:rsidP="00E70B51">
      <w:pPr>
        <w:jc w:val="both"/>
      </w:pPr>
      <w:r w:rsidRPr="005469AB">
        <w:t xml:space="preserve">e kemično preprosta snov (osnovna molekula je H2O), vendar je kljub temu količinsko najpomembnejša sestavina vsakega organizma, ki omogoča večino biokemičnih reakcij v organizmih. Njena kemična sestava se spreminja glede na vrsto in izvor vode (atmosferska voda, voda v prsti, reke, jezera, morja, podzemna voda, ledeniki) in glede na zemljepisno širino. </w:t>
      </w:r>
    </w:p>
    <w:p w14:paraId="26725279" w14:textId="77777777" w:rsidR="00076BA1" w:rsidRPr="005469AB" w:rsidRDefault="00076BA1" w:rsidP="00E70B51">
      <w:pPr>
        <w:jc w:val="both"/>
      </w:pPr>
      <w:r w:rsidRPr="005469AB">
        <w:t>Čista voda je brezbarvna, v debelejši plasti modrikasta tekočina brez vonja in okusa.</w:t>
      </w:r>
    </w:p>
    <w:p w14:paraId="0AD2BCA9" w14:textId="77777777" w:rsidR="00076BA1" w:rsidRPr="00E703B8" w:rsidRDefault="00076BA1" w:rsidP="005E5D49">
      <w:pPr>
        <w:pStyle w:val="Heading2"/>
        <w:pBdr>
          <w:bottom w:val="single" w:sz="12" w:space="1" w:color="000000"/>
        </w:pBdr>
        <w:shd w:val="clear" w:color="auto" w:fill="00CCFF"/>
        <w:jc w:val="both"/>
        <w:rPr>
          <w:rFonts w:ascii="Book Antiqua" w:hAnsi="Book Antiqua"/>
          <w:i w:val="0"/>
          <w:iCs w:val="0"/>
          <w:color w:val="00CCFF"/>
          <w:sz w:val="32"/>
          <w:szCs w:val="32"/>
          <w:shd w:val="clear" w:color="auto" w:fill="000000"/>
        </w:rPr>
      </w:pPr>
      <w:r w:rsidRPr="005E5D49">
        <w:rPr>
          <w:rFonts w:ascii="Book Antiqua" w:hAnsi="Book Antiqua"/>
          <w:b w:val="0"/>
          <w:i w:val="0"/>
          <w:sz w:val="32"/>
          <w:szCs w:val="32"/>
        </w:rPr>
        <w:t>Voda je polarna molekula</w:t>
      </w:r>
      <w:r w:rsidR="005E5D49">
        <w:rPr>
          <w:rFonts w:ascii="Book Antiqua" w:hAnsi="Book Antiqua"/>
          <w:b w:val="0"/>
          <w:i w:val="0"/>
          <w:sz w:val="32"/>
          <w:szCs w:val="32"/>
        </w:rPr>
        <w:t>.</w:t>
      </w:r>
    </w:p>
    <w:p w14:paraId="519C448F" w14:textId="77777777" w:rsidR="00310C86" w:rsidRPr="00310C86" w:rsidRDefault="00310C86" w:rsidP="00310C86">
      <w:pPr>
        <w:keepNext/>
        <w:framePr w:dropCap="drop" w:lines="2" w:wrap="around" w:vAnchor="text" w:hAnchor="text"/>
        <w:spacing w:line="894" w:lineRule="exact"/>
        <w:jc w:val="both"/>
        <w:textAlignment w:val="baseline"/>
        <w:rPr>
          <w:position w:val="5"/>
          <w:sz w:val="88"/>
        </w:rPr>
      </w:pPr>
      <w:r w:rsidRPr="00310C86">
        <w:rPr>
          <w:position w:val="5"/>
          <w:sz w:val="88"/>
        </w:rPr>
        <w:t>M</w:t>
      </w:r>
    </w:p>
    <w:p w14:paraId="72FEFF62" w14:textId="77777777" w:rsidR="00076BA1" w:rsidRPr="005469AB" w:rsidRDefault="00076BA1" w:rsidP="00E70B51">
      <w:pPr>
        <w:jc w:val="both"/>
      </w:pPr>
      <w:r w:rsidRPr="005469AB">
        <w:t>olekula vode nastane, ko se dva atoma vodika kovalentno vežeta z enim atomom kisika. V kovalentni vezi se elektroni enakovredno porazdelijo med atomi. V vodi ta porazdelitev ni enakovredna, ker atom kisika privlači elektrone močneje kot vodik. Zaradi tega ima voda asimetrično porazdeljen naboj. Molekule z negativnim in pozitivnim nabojem so polarne molekule. Polarnost omogoča vodi, da ločuje polarne topljive molekule, in nam povedo, zakaj lahko voda raztopi toliko različnih snovi.</w:t>
      </w:r>
    </w:p>
    <w:p w14:paraId="3B983FD9" w14:textId="77777777" w:rsidR="00076BA1" w:rsidRPr="005469AB" w:rsidRDefault="00076BA1" w:rsidP="00E70B51">
      <w:pPr>
        <w:jc w:val="both"/>
      </w:pPr>
    </w:p>
    <w:p w14:paraId="5AD63B60" w14:textId="77777777" w:rsidR="00076BA1" w:rsidRPr="005469AB" w:rsidRDefault="00076BA1" w:rsidP="00E70B51">
      <w:pPr>
        <w:jc w:val="both"/>
      </w:pPr>
    </w:p>
    <w:p w14:paraId="67B0C004" w14:textId="77777777" w:rsidR="00076BA1" w:rsidRPr="005469AB" w:rsidRDefault="001E5092" w:rsidP="00E70B51">
      <w:pPr>
        <w:jc w:val="both"/>
      </w:pPr>
      <w:r>
        <w:pict w14:anchorId="6E7D235E">
          <v:shape id="_x0000_i1025" type="#_x0000_t75" style="width:456pt;height:341.25pt">
            <v:imagedata r:id="rId8" o:title="atom"/>
          </v:shape>
        </w:pict>
      </w:r>
    </w:p>
    <w:p w14:paraId="02C35A1C" w14:textId="77777777" w:rsidR="005469AB" w:rsidRPr="00E703B8" w:rsidRDefault="0026364A" w:rsidP="00E703B8">
      <w:pPr>
        <w:pStyle w:val="Heading1"/>
        <w:pBdr>
          <w:bottom w:val="single" w:sz="12" w:space="1" w:color="000000"/>
        </w:pBdr>
        <w:jc w:val="both"/>
        <w:rPr>
          <w:rFonts w:ascii="Castellar" w:hAnsi="Castellar"/>
        </w:rPr>
      </w:pPr>
      <w:r w:rsidRPr="005469AB">
        <w:br w:type="page"/>
      </w:r>
      <w:r w:rsidR="00E703B8">
        <w:rPr>
          <w:rFonts w:ascii="Castellar" w:hAnsi="Castellar"/>
        </w:rPr>
        <w:t xml:space="preserve">3. </w:t>
      </w:r>
      <w:r w:rsidR="005469AB" w:rsidRPr="00E703B8">
        <w:rPr>
          <w:rFonts w:ascii="Castellar" w:hAnsi="Castellar"/>
        </w:rPr>
        <w:t>OSNA</w:t>
      </w:r>
      <w:r w:rsidR="005469AB" w:rsidRPr="00E703B8">
        <w:t>Ž</w:t>
      </w:r>
      <w:r w:rsidR="005469AB" w:rsidRPr="00E703B8">
        <w:rPr>
          <w:rFonts w:ascii="Castellar" w:hAnsi="Castellar"/>
        </w:rPr>
        <w:t>EVANJE VODA</w:t>
      </w:r>
    </w:p>
    <w:p w14:paraId="1B6492EE" w14:textId="77777777" w:rsidR="00831A96" w:rsidRDefault="00831A96" w:rsidP="00E70B51">
      <w:pPr>
        <w:jc w:val="both"/>
      </w:pPr>
    </w:p>
    <w:p w14:paraId="7C65751F" w14:textId="77777777" w:rsidR="00E703B8" w:rsidRPr="00E703B8" w:rsidRDefault="00E703B8" w:rsidP="00E703B8">
      <w:pPr>
        <w:keepNext/>
        <w:framePr w:dropCap="drop" w:lines="2" w:wrap="around" w:vAnchor="text" w:hAnchor="text"/>
        <w:spacing w:line="894" w:lineRule="exact"/>
        <w:jc w:val="both"/>
        <w:textAlignment w:val="baseline"/>
        <w:rPr>
          <w:position w:val="4"/>
          <w:sz w:val="89"/>
        </w:rPr>
      </w:pPr>
      <w:r w:rsidRPr="00E703B8">
        <w:rPr>
          <w:position w:val="4"/>
          <w:sz w:val="89"/>
        </w:rPr>
        <w:t>P</w:t>
      </w:r>
    </w:p>
    <w:p w14:paraId="5B4B341A" w14:textId="77777777" w:rsidR="005469AB" w:rsidRDefault="00831A96" w:rsidP="00E70B51">
      <w:pPr>
        <w:jc w:val="both"/>
      </w:pPr>
      <w:r>
        <w:t xml:space="preserve">oseben problem je kakovost vode, ki je na voljo. Danes je žal vpliv na kakovost vode že tolikšen da obstaja za preskrbo s pitno, oziroma tehnološko vodo, le manjša količina vode. </w:t>
      </w:r>
    </w:p>
    <w:p w14:paraId="6F1A9D70" w14:textId="77777777" w:rsidR="005469AB" w:rsidRDefault="005469AB" w:rsidP="00E70B51">
      <w:pPr>
        <w:jc w:val="both"/>
      </w:pPr>
    </w:p>
    <w:p w14:paraId="6B16C347" w14:textId="77777777" w:rsidR="005469AB" w:rsidRPr="00E703B8" w:rsidRDefault="00874807" w:rsidP="00E703B8">
      <w:pPr>
        <w:pStyle w:val="Heading2"/>
        <w:pBdr>
          <w:bottom w:val="single" w:sz="12" w:space="1" w:color="000000"/>
        </w:pBdr>
        <w:shd w:val="clear" w:color="auto" w:fill="00CCFF"/>
        <w:jc w:val="both"/>
        <w:rPr>
          <w:rFonts w:ascii="Book Antiqua" w:hAnsi="Book Antiqua"/>
          <w:b w:val="0"/>
          <w:bCs w:val="0"/>
          <w:i w:val="0"/>
          <w:iCs w:val="0"/>
          <w:sz w:val="32"/>
        </w:rPr>
      </w:pPr>
      <w:r w:rsidRPr="00E703B8">
        <w:rPr>
          <w:rFonts w:ascii="Book Antiqua" w:hAnsi="Book Antiqua"/>
          <w:b w:val="0"/>
          <w:bCs w:val="0"/>
          <w:i w:val="0"/>
          <w:iCs w:val="0"/>
          <w:sz w:val="32"/>
        </w:rPr>
        <w:t xml:space="preserve">POVZROČITELJI OSNAŽEVANJA </w:t>
      </w:r>
    </w:p>
    <w:tbl>
      <w:tblPr>
        <w:tblpPr w:leftFromText="141" w:rightFromText="141" w:vertAnchor="text" w:horzAnchor="margin" w:tblpY="3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5"/>
        <w:gridCol w:w="1785"/>
        <w:gridCol w:w="1785"/>
        <w:gridCol w:w="1786"/>
        <w:gridCol w:w="1786"/>
      </w:tblGrid>
      <w:tr w:rsidR="00AE250D" w14:paraId="2CE020A2" w14:textId="77777777" w:rsidTr="00AE250D">
        <w:trPr>
          <w:trHeight w:val="492"/>
        </w:trPr>
        <w:tc>
          <w:tcPr>
            <w:tcW w:w="1785" w:type="dxa"/>
            <w:shd w:val="clear" w:color="auto" w:fill="auto"/>
          </w:tcPr>
          <w:p w14:paraId="634E62B7" w14:textId="77777777" w:rsidR="00831A96" w:rsidRPr="00AE250D" w:rsidRDefault="00831A96" w:rsidP="00AE250D">
            <w:pPr>
              <w:jc w:val="both"/>
              <w:rPr>
                <w:b/>
              </w:rPr>
            </w:pPr>
            <w:r w:rsidRPr="00AE250D">
              <w:rPr>
                <w:b/>
              </w:rPr>
              <w:t>posameznik</w:t>
            </w:r>
          </w:p>
        </w:tc>
        <w:tc>
          <w:tcPr>
            <w:tcW w:w="1785" w:type="dxa"/>
            <w:shd w:val="clear" w:color="auto" w:fill="auto"/>
          </w:tcPr>
          <w:p w14:paraId="512E0449" w14:textId="77777777" w:rsidR="00831A96" w:rsidRPr="00AE250D" w:rsidRDefault="00831A96" w:rsidP="00AE250D">
            <w:pPr>
              <w:jc w:val="both"/>
              <w:rPr>
                <w:b/>
              </w:rPr>
            </w:pPr>
            <w:r w:rsidRPr="00AE250D">
              <w:rPr>
                <w:b/>
              </w:rPr>
              <w:t>naravni procesi</w:t>
            </w:r>
          </w:p>
        </w:tc>
        <w:tc>
          <w:tcPr>
            <w:tcW w:w="1785" w:type="dxa"/>
            <w:shd w:val="clear" w:color="auto" w:fill="auto"/>
          </w:tcPr>
          <w:p w14:paraId="6D673D62" w14:textId="77777777" w:rsidR="00831A96" w:rsidRPr="00AE250D" w:rsidRDefault="00831A96" w:rsidP="00AE250D">
            <w:pPr>
              <w:jc w:val="both"/>
              <w:rPr>
                <w:b/>
              </w:rPr>
            </w:pPr>
            <w:r w:rsidRPr="00AE250D">
              <w:rPr>
                <w:b/>
              </w:rPr>
              <w:t>industrija</w:t>
            </w:r>
          </w:p>
        </w:tc>
        <w:tc>
          <w:tcPr>
            <w:tcW w:w="1786" w:type="dxa"/>
            <w:shd w:val="clear" w:color="auto" w:fill="auto"/>
          </w:tcPr>
          <w:p w14:paraId="2CAAC2C7" w14:textId="77777777" w:rsidR="00831A96" w:rsidRPr="00AE250D" w:rsidRDefault="00831A96" w:rsidP="00AE250D">
            <w:pPr>
              <w:jc w:val="both"/>
              <w:rPr>
                <w:b/>
              </w:rPr>
            </w:pPr>
            <w:r w:rsidRPr="00AE250D">
              <w:rPr>
                <w:b/>
              </w:rPr>
              <w:t>kmetijstvo</w:t>
            </w:r>
          </w:p>
        </w:tc>
        <w:tc>
          <w:tcPr>
            <w:tcW w:w="1786" w:type="dxa"/>
            <w:shd w:val="clear" w:color="auto" w:fill="auto"/>
          </w:tcPr>
          <w:p w14:paraId="2DFF0E9B" w14:textId="77777777" w:rsidR="00831A96" w:rsidRPr="00AE250D" w:rsidRDefault="00831A96" w:rsidP="00AE250D">
            <w:pPr>
              <w:jc w:val="both"/>
              <w:rPr>
                <w:b/>
              </w:rPr>
            </w:pPr>
            <w:r w:rsidRPr="00AE250D">
              <w:rPr>
                <w:b/>
              </w:rPr>
              <w:t>promet</w:t>
            </w:r>
          </w:p>
        </w:tc>
      </w:tr>
      <w:tr w:rsidR="00AE250D" w14:paraId="4E68B257" w14:textId="77777777" w:rsidTr="00AE250D">
        <w:trPr>
          <w:trHeight w:val="1233"/>
        </w:trPr>
        <w:tc>
          <w:tcPr>
            <w:tcW w:w="1785" w:type="dxa"/>
            <w:shd w:val="clear" w:color="auto" w:fill="auto"/>
          </w:tcPr>
          <w:p w14:paraId="2D50B5E7" w14:textId="77777777" w:rsidR="00831A96" w:rsidRDefault="00831A96" w:rsidP="00AE250D">
            <w:pPr>
              <w:jc w:val="both"/>
            </w:pPr>
            <w:r>
              <w:t xml:space="preserve">komunalni odpadki, fekalije, itd. </w:t>
            </w:r>
          </w:p>
        </w:tc>
        <w:tc>
          <w:tcPr>
            <w:tcW w:w="1785" w:type="dxa"/>
            <w:shd w:val="clear" w:color="auto" w:fill="auto"/>
          </w:tcPr>
          <w:p w14:paraId="0C5F2A99" w14:textId="77777777" w:rsidR="00831A96" w:rsidRDefault="00831A96" w:rsidP="00AE250D">
            <w:pPr>
              <w:jc w:val="both"/>
            </w:pPr>
            <w:r>
              <w:t>občasni viški snovi, npr. pri odmiranju, kalnost,…</w:t>
            </w:r>
          </w:p>
        </w:tc>
        <w:tc>
          <w:tcPr>
            <w:tcW w:w="1785" w:type="dxa"/>
            <w:shd w:val="clear" w:color="auto" w:fill="auto"/>
          </w:tcPr>
          <w:p w14:paraId="39F1F497" w14:textId="77777777" w:rsidR="00831A96" w:rsidRDefault="00831A96" w:rsidP="00AE250D">
            <w:pPr>
              <w:jc w:val="both"/>
            </w:pPr>
            <w:r>
              <w:t>stranski (odvečni) produkti, strupi, kovine,…</w:t>
            </w:r>
          </w:p>
        </w:tc>
        <w:tc>
          <w:tcPr>
            <w:tcW w:w="1786" w:type="dxa"/>
            <w:shd w:val="clear" w:color="auto" w:fill="auto"/>
          </w:tcPr>
          <w:p w14:paraId="124129DD" w14:textId="77777777" w:rsidR="00831A96" w:rsidRDefault="00831A96" w:rsidP="00AE250D">
            <w:pPr>
              <w:jc w:val="both"/>
            </w:pPr>
            <w:r>
              <w:t>neizkoriščeni del gnojil, zaščitna sredstva, itn.</w:t>
            </w:r>
          </w:p>
        </w:tc>
        <w:tc>
          <w:tcPr>
            <w:tcW w:w="1786" w:type="dxa"/>
            <w:shd w:val="clear" w:color="auto" w:fill="auto"/>
          </w:tcPr>
          <w:p w14:paraId="68EFB110" w14:textId="77777777" w:rsidR="00831A96" w:rsidRDefault="00831A96" w:rsidP="00AE250D">
            <w:pPr>
              <w:jc w:val="both"/>
            </w:pPr>
            <w:r>
              <w:t xml:space="preserve">izpuhi, olja, razlitja snovi, itn. </w:t>
            </w:r>
          </w:p>
        </w:tc>
      </w:tr>
    </w:tbl>
    <w:p w14:paraId="218E934B" w14:textId="77777777" w:rsidR="005469AB" w:rsidRDefault="005469AB" w:rsidP="00E70B51">
      <w:pPr>
        <w:jc w:val="both"/>
      </w:pPr>
    </w:p>
    <w:p w14:paraId="75B555FF" w14:textId="77777777" w:rsidR="00E703B8" w:rsidRPr="00E703B8" w:rsidRDefault="00E703B8" w:rsidP="00E703B8">
      <w:pPr>
        <w:keepNext/>
        <w:framePr w:dropCap="drop" w:lines="2" w:wrap="around" w:vAnchor="text" w:hAnchor="text"/>
        <w:spacing w:line="894" w:lineRule="exact"/>
        <w:jc w:val="both"/>
        <w:textAlignment w:val="baseline"/>
        <w:rPr>
          <w:position w:val="4"/>
          <w:sz w:val="89"/>
        </w:rPr>
      </w:pPr>
      <w:r w:rsidRPr="00E703B8">
        <w:rPr>
          <w:position w:val="4"/>
          <w:sz w:val="89"/>
        </w:rPr>
        <w:t>Z</w:t>
      </w:r>
    </w:p>
    <w:p w14:paraId="48B108DA" w14:textId="77777777" w:rsidR="00831A96" w:rsidRPr="005469AB" w:rsidRDefault="00831A96" w:rsidP="00E70B51">
      <w:pPr>
        <w:jc w:val="both"/>
      </w:pPr>
      <w:r w:rsidRPr="005469AB">
        <w:t>aradi pospešenega razvoja industrije in porabništva se danes po vsem svetu soočamo z velikim in resnim problemom odpadkov. Z odpadki nepravilno ravnamo, nimamo učinkovitih sistemov zbiranja odpadkov in ne vemo, kako bi se jih znebili.</w:t>
      </w:r>
    </w:p>
    <w:p w14:paraId="4AAD7EB8" w14:textId="77777777" w:rsidR="005469AB" w:rsidRDefault="00874807" w:rsidP="00E70B51">
      <w:pPr>
        <w:jc w:val="both"/>
      </w:pPr>
      <w:r w:rsidRPr="005469AB">
        <w:t>Med nevarne odpadke, ki so proizvod našega življenja in dela sodijo tudi take običajne dobrine: neonske luči, gospodinjski aparati, elektronske naprave, barve, laki, embalaža in ostanki pesticidov, baterije vseh vrst, ostanki zdravil, embalaža in odpadna olja, ostanki posebnih čistil, odpadna nafta in njeni derivati, gasilski aparati...</w:t>
      </w:r>
    </w:p>
    <w:p w14:paraId="7CE3256B" w14:textId="77777777" w:rsidR="00E703B8" w:rsidRPr="00E703B8" w:rsidRDefault="00E703B8" w:rsidP="00E703B8">
      <w:pPr>
        <w:pStyle w:val="Heading2"/>
        <w:pBdr>
          <w:bottom w:val="single" w:sz="12" w:space="1" w:color="000000"/>
        </w:pBdr>
        <w:shd w:val="clear" w:color="auto" w:fill="00CCFF"/>
        <w:jc w:val="both"/>
        <w:rPr>
          <w:rFonts w:ascii="Book Antiqua" w:hAnsi="Book Antiqua"/>
          <w:b w:val="0"/>
          <w:bCs w:val="0"/>
          <w:i w:val="0"/>
          <w:iCs w:val="0"/>
          <w:sz w:val="32"/>
        </w:rPr>
      </w:pPr>
      <w:r w:rsidRPr="00E703B8">
        <w:rPr>
          <w:rFonts w:ascii="Book Antiqua" w:hAnsi="Book Antiqua"/>
          <w:b w:val="0"/>
          <w:bCs w:val="0"/>
          <w:i w:val="0"/>
          <w:iCs w:val="0"/>
          <w:sz w:val="32"/>
        </w:rPr>
        <w:t xml:space="preserve">VRSTE OSNAŽEVANJA – (splošno) </w:t>
      </w:r>
    </w:p>
    <w:p w14:paraId="311F6C23" w14:textId="77777777" w:rsidR="00E703B8" w:rsidRDefault="00E703B8" w:rsidP="00E703B8">
      <w:pPr>
        <w:numPr>
          <w:ilvl w:val="0"/>
          <w:numId w:val="3"/>
        </w:numPr>
        <w:jc w:val="both"/>
      </w:pPr>
      <w:r>
        <w:t xml:space="preserve">onesnaževanje z organskimi snovmi </w:t>
      </w:r>
    </w:p>
    <w:p w14:paraId="1D8454B5" w14:textId="77777777" w:rsidR="00E703B8" w:rsidRDefault="00E703B8" w:rsidP="00E703B8">
      <w:pPr>
        <w:numPr>
          <w:ilvl w:val="0"/>
          <w:numId w:val="3"/>
        </w:numPr>
        <w:jc w:val="both"/>
      </w:pPr>
      <w:r>
        <w:t xml:space="preserve">onesnaževanje s strupenimi snovmi </w:t>
      </w:r>
    </w:p>
    <w:p w14:paraId="78B25CFF" w14:textId="77777777" w:rsidR="00E703B8" w:rsidRDefault="00E703B8" w:rsidP="00E703B8">
      <w:pPr>
        <w:numPr>
          <w:ilvl w:val="0"/>
          <w:numId w:val="3"/>
        </w:numPr>
        <w:jc w:val="both"/>
      </w:pPr>
      <w:r>
        <w:t xml:space="preserve">onesnaževanje z anorganskimi in lebdečimi snovmi </w:t>
      </w:r>
    </w:p>
    <w:p w14:paraId="6DA69A25" w14:textId="77777777" w:rsidR="00E703B8" w:rsidRDefault="00E703B8" w:rsidP="00E703B8">
      <w:pPr>
        <w:numPr>
          <w:ilvl w:val="0"/>
          <w:numId w:val="3"/>
        </w:numPr>
        <w:jc w:val="both"/>
      </w:pPr>
      <w:r>
        <w:t xml:space="preserve">bogatenje vode s hranilnimi snovmi </w:t>
      </w:r>
    </w:p>
    <w:p w14:paraId="2B7472DB" w14:textId="77777777" w:rsidR="00E703B8" w:rsidRDefault="00E703B8" w:rsidP="00E703B8">
      <w:pPr>
        <w:numPr>
          <w:ilvl w:val="0"/>
          <w:numId w:val="3"/>
        </w:numPr>
        <w:jc w:val="both"/>
      </w:pPr>
      <w:r>
        <w:t xml:space="preserve">radiološko onesnaževanje </w:t>
      </w:r>
    </w:p>
    <w:p w14:paraId="2D670750" w14:textId="77777777" w:rsidR="00E703B8" w:rsidRDefault="00E703B8" w:rsidP="00E703B8">
      <w:pPr>
        <w:numPr>
          <w:ilvl w:val="0"/>
          <w:numId w:val="3"/>
        </w:numPr>
        <w:jc w:val="both"/>
      </w:pPr>
      <w:r>
        <w:t>onesnaževanje, ki povzroča spremembe fizikalnih lastnosti (površinske napetosti, toplota, …)</w:t>
      </w:r>
    </w:p>
    <w:p w14:paraId="6490540A" w14:textId="77777777" w:rsidR="00E703B8" w:rsidRPr="00874807" w:rsidRDefault="00E703B8" w:rsidP="00E703B8">
      <w:pPr>
        <w:numPr>
          <w:ilvl w:val="0"/>
          <w:numId w:val="3"/>
        </w:numPr>
        <w:jc w:val="both"/>
      </w:pPr>
      <w:r>
        <w:t xml:space="preserve">okuženje vode s patogenimi organizmi </w:t>
      </w:r>
    </w:p>
    <w:p w14:paraId="0FF4E485" w14:textId="77777777" w:rsidR="00E703B8" w:rsidRDefault="00E703B8" w:rsidP="00E70B51">
      <w:pPr>
        <w:jc w:val="both"/>
      </w:pPr>
    </w:p>
    <w:p w14:paraId="40EF7079" w14:textId="77777777" w:rsidR="00E70B51" w:rsidRPr="0086018D" w:rsidRDefault="0086018D" w:rsidP="0086018D">
      <w:pPr>
        <w:pStyle w:val="Heading2"/>
        <w:pBdr>
          <w:bottom w:val="single" w:sz="12" w:space="1" w:color="000000"/>
        </w:pBdr>
        <w:shd w:val="clear" w:color="auto" w:fill="00CCFF"/>
        <w:jc w:val="both"/>
        <w:rPr>
          <w:rFonts w:ascii="Arial Narrow" w:hAnsi="Arial Narrow"/>
          <w:b w:val="0"/>
          <w:bCs w:val="0"/>
          <w:i w:val="0"/>
          <w:iCs w:val="0"/>
          <w:sz w:val="32"/>
        </w:rPr>
      </w:pPr>
      <w:r w:rsidRPr="0086018D">
        <w:rPr>
          <w:rFonts w:ascii="Arial Narrow" w:hAnsi="Arial Narrow"/>
          <w:b w:val="0"/>
          <w:bCs w:val="0"/>
          <w:i w:val="0"/>
          <w:iCs w:val="0"/>
          <w:sz w:val="32"/>
        </w:rPr>
        <w:t>ORGANSKO ONESNAŽENJE IN SAMOČISITLNA SPOSOBNOST REK</w:t>
      </w:r>
    </w:p>
    <w:p w14:paraId="3CBAA79A" w14:textId="77777777" w:rsidR="0086018D" w:rsidRDefault="00E70B51" w:rsidP="0015360D">
      <w:pPr>
        <w:jc w:val="both"/>
      </w:pPr>
      <w:r w:rsidRPr="005469AB">
        <w:br/>
      </w:r>
    </w:p>
    <w:p w14:paraId="5FBC8A06" w14:textId="77777777" w:rsidR="0086018D" w:rsidRPr="0086018D" w:rsidRDefault="0086018D" w:rsidP="0015360D">
      <w:pPr>
        <w:keepNext/>
        <w:framePr w:dropCap="drop" w:lines="2" w:wrap="around" w:vAnchor="text" w:hAnchor="text"/>
        <w:spacing w:line="894" w:lineRule="exact"/>
        <w:jc w:val="both"/>
        <w:textAlignment w:val="baseline"/>
        <w:rPr>
          <w:position w:val="5"/>
          <w:sz w:val="87"/>
        </w:rPr>
      </w:pPr>
      <w:r w:rsidRPr="0086018D">
        <w:rPr>
          <w:position w:val="5"/>
          <w:sz w:val="87"/>
        </w:rPr>
        <w:t>O</w:t>
      </w:r>
    </w:p>
    <w:p w14:paraId="5F07E22B" w14:textId="77777777" w:rsidR="0086018D" w:rsidRPr="0086018D" w:rsidRDefault="0086018D" w:rsidP="0015360D">
      <w:pPr>
        <w:jc w:val="both"/>
      </w:pPr>
      <w:r w:rsidRPr="0086018D">
        <w:t xml:space="preserve">rgansko onesnaženje rek prikazujemo kot povprečno letno vrednost vsebnosti hranil – nitratov in ortofosfatov v vzorcih, odvzetih v okviru rednega spremljanja kakovosti površinskih voda. Povprečne vrednosti so primerjane z vrednostmi ozadja oziroma domnevnimi naravnimi vrednostmi. Naravne vrednosti vsebnosti fosforja in dušika so odvisne predvsem od geološke sestave in tipa prsti v porečju. Tudi povečana vsebnost amonija je posledica organskega onesnaženja vodotoka, ki ga povzročajo komunalne in industrijske odpadne vode ter izpiranje s kmetijskih površin. Vnos velike količine hranil v vode lahko vodi do evtrofikacije oziroma cvetenja. Pojav povzroči ekološke spremembe, ki se kažejo v zmanjšanju števila rastlinskih in živalskih vrst, poleg tega ima negativne posledice tudi na rabo vode. </w:t>
      </w:r>
    </w:p>
    <w:p w14:paraId="4C7C6B3B" w14:textId="77777777" w:rsidR="0086018D" w:rsidRPr="0086018D" w:rsidRDefault="0086018D" w:rsidP="0015360D">
      <w:pPr>
        <w:jc w:val="both"/>
      </w:pPr>
      <w:r w:rsidRPr="0086018D">
        <w:t xml:space="preserve">Samočistilna sposobnost rek izraža količino organske mase, ki se s pomočjo mikroorganizmov v vodi razgradi v anorgansko snov. Grobo merilo za samočistilno sposobnost vodotoka je biokemijska potreba po kisiku (BPK5), ki je ob organskem onesnaženju navadno povečana. </w:t>
      </w:r>
    </w:p>
    <w:p w14:paraId="5C2A8794" w14:textId="77777777" w:rsidR="00AF6FE9" w:rsidRDefault="001E5092" w:rsidP="00353FB4">
      <w:pPr>
        <w:keepNext/>
        <w:spacing w:before="100" w:beforeAutospacing="1" w:after="100" w:afterAutospacing="1" w:line="240" w:lineRule="auto"/>
        <w:jc w:val="both"/>
      </w:pPr>
      <w:r>
        <w:pict w14:anchorId="51C2C3D6">
          <v:shape id="_x0000_i1026" type="#_x0000_t75" style="width:379.5pt;height:225.75pt">
            <v:imagedata r:id="rId9" o:title="76-1_SI"/>
          </v:shape>
        </w:pict>
      </w:r>
    </w:p>
    <w:p w14:paraId="66A02E1A" w14:textId="77777777" w:rsidR="00AF6FE9" w:rsidRPr="00353FB4" w:rsidRDefault="0015360D" w:rsidP="0015360D">
      <w:pPr>
        <w:pStyle w:val="Caption"/>
        <w:rPr>
          <w:rFonts w:ascii="Verdana" w:hAnsi="Verdana"/>
          <w:b w:val="0"/>
          <w:color w:val="000000"/>
          <w:sz w:val="17"/>
          <w:szCs w:val="17"/>
        </w:rPr>
      </w:pPr>
      <w:r>
        <w:t xml:space="preserve">Slika </w:t>
      </w:r>
      <w:fldSimple w:instr=" SEQ Slika \* ARABIC ">
        <w:r w:rsidR="00595BF8">
          <w:rPr>
            <w:noProof/>
          </w:rPr>
          <w:t>1</w:t>
        </w:r>
      </w:fldSimple>
      <w:r>
        <w:t>: Povprečne letne vsebnosti nitrata v rekah (mg N/l</w:t>
      </w:r>
      <w:r w:rsidRPr="00353FB4">
        <w:rPr>
          <w:b w:val="0"/>
        </w:rPr>
        <w:t>) (okvirna vrednost za naravno stanje je 1 mg N/l</w:t>
      </w:r>
    </w:p>
    <w:p w14:paraId="2A158685" w14:textId="77777777" w:rsidR="00353FB4" w:rsidRDefault="001E5092" w:rsidP="00353FB4">
      <w:pPr>
        <w:pStyle w:val="Heading2"/>
        <w:ind w:left="360"/>
      </w:pPr>
      <w:r>
        <w:pict w14:anchorId="37DFB7CB">
          <v:shape id="_x0000_i1027" type="#_x0000_t75" style="width:367.5pt;height:219pt">
            <v:imagedata r:id="rId10" o:title="76-2_SI"/>
          </v:shape>
        </w:pict>
      </w:r>
    </w:p>
    <w:p w14:paraId="16D66573" w14:textId="77777777" w:rsidR="00353FB4" w:rsidRDefault="00353FB4" w:rsidP="00353FB4">
      <w:pPr>
        <w:pStyle w:val="Caption"/>
      </w:pPr>
      <w:r>
        <w:t xml:space="preserve">Slika </w:t>
      </w:r>
      <w:fldSimple w:instr=" SEQ Slika \* ARABIC ">
        <w:r w:rsidR="00595BF8">
          <w:rPr>
            <w:noProof/>
          </w:rPr>
          <w:t>2</w:t>
        </w:r>
      </w:fldSimple>
      <w:r>
        <w:t>: Povprečne letne vsebnosti ortofosfata v rekah</w:t>
      </w:r>
      <w:r>
        <w:br w:type="page"/>
      </w:r>
    </w:p>
    <w:p w14:paraId="39FEAB0B" w14:textId="77777777" w:rsidR="00E70B51" w:rsidRPr="00353FB4" w:rsidRDefault="00E70B51" w:rsidP="00353FB4">
      <w:pPr>
        <w:pStyle w:val="Heading2"/>
        <w:pBdr>
          <w:bottom w:val="single" w:sz="12" w:space="1" w:color="000000"/>
        </w:pBdr>
        <w:shd w:val="clear" w:color="auto" w:fill="00CCFF"/>
        <w:jc w:val="both"/>
        <w:rPr>
          <w:rFonts w:ascii="Book Antiqua" w:hAnsi="Book Antiqua"/>
          <w:b w:val="0"/>
          <w:bCs w:val="0"/>
          <w:i w:val="0"/>
          <w:iCs w:val="0"/>
          <w:sz w:val="32"/>
        </w:rPr>
      </w:pPr>
      <w:r w:rsidRPr="00353FB4">
        <w:rPr>
          <w:rFonts w:ascii="Book Antiqua" w:hAnsi="Book Antiqua"/>
          <w:b w:val="0"/>
          <w:bCs w:val="0"/>
          <w:i w:val="0"/>
          <w:iCs w:val="0"/>
          <w:sz w:val="32"/>
        </w:rPr>
        <w:t>Poraba pitne vode</w:t>
      </w:r>
    </w:p>
    <w:p w14:paraId="79F49CA9" w14:textId="77777777" w:rsidR="00E70B51" w:rsidRPr="005469AB" w:rsidRDefault="00E70B51" w:rsidP="00E70B51">
      <w:pPr>
        <w:jc w:val="both"/>
      </w:pPr>
    </w:p>
    <w:p w14:paraId="382AED2A" w14:textId="77777777" w:rsidR="00353FB4" w:rsidRPr="00353FB4" w:rsidRDefault="00353FB4" w:rsidP="00353FB4">
      <w:pPr>
        <w:keepNext/>
        <w:framePr w:dropCap="drop" w:lines="2" w:wrap="around" w:vAnchor="text" w:hAnchor="text"/>
        <w:spacing w:line="894" w:lineRule="exact"/>
        <w:jc w:val="both"/>
        <w:textAlignment w:val="baseline"/>
        <w:rPr>
          <w:position w:val="4"/>
          <w:sz w:val="89"/>
        </w:rPr>
      </w:pPr>
      <w:r w:rsidRPr="00353FB4">
        <w:rPr>
          <w:position w:val="4"/>
          <w:sz w:val="89"/>
        </w:rPr>
        <w:t>P</w:t>
      </w:r>
    </w:p>
    <w:p w14:paraId="61D94224" w14:textId="77777777" w:rsidR="00E70B51" w:rsidRPr="005469AB" w:rsidRDefault="00E70B51" w:rsidP="00E70B51">
      <w:pPr>
        <w:jc w:val="both"/>
      </w:pPr>
      <w:r w:rsidRPr="005469AB">
        <w:t xml:space="preserve">oraba pitne vode strmo narašča, zaloge pitne vode pa se hitro zmanjšujejo. V prihodnosti bo oskrba s pitno vodo najverjetneje ena človekovih poglavitnih težav. Z odkritjem bakterij, virusov in parazitov, ki so nekoč povzročali velike zdravstvene probleme in epidemije, se je kakovost pitne vode bistveno izboljšala. V velikem delu sveta, kjer je pitne vode zelo malo, so ti problemi pereči še danes, dodatno pa se pojavljajo še problemi onesnaženosti zaradi industrializacije in intenzivnega kmetijstva. Tudi razvita Evropa se že otepa s problemom onesnaženosti pitne vode v vodovodih. Kljub različnim oblikam filtriranja (mehanskim, kemičnim), kloriranja in izboljševanja okusa, je voda marsikje že neuporabna ali vsaj neokusna. Tehnološko še tako popolne čistilne naprave marsikje ne zmorejo več zagotoviti čiste vode do predpisane meje vsebnosti škodljivih snovi. </w:t>
      </w:r>
    </w:p>
    <w:p w14:paraId="66CB4FC5" w14:textId="77777777" w:rsidR="00E70B51" w:rsidRPr="005469AB" w:rsidRDefault="00E70B51" w:rsidP="00E70B51">
      <w:pPr>
        <w:jc w:val="both"/>
      </w:pPr>
    </w:p>
    <w:p w14:paraId="20C0199A" w14:textId="77777777" w:rsidR="00E70B51" w:rsidRPr="005469AB" w:rsidRDefault="00E70B51" w:rsidP="00E70B51">
      <w:pPr>
        <w:jc w:val="both"/>
      </w:pPr>
      <w:r w:rsidRPr="005469AB">
        <w:fldChar w:fldCharType="begin"/>
      </w:r>
      <w:r w:rsidRPr="005469AB">
        <w:instrText xml:space="preserve"> INCLUDEPICTURE "http://www.tiha.si/_ovodi/images/poraba_pitne_vode.gif" \* MERGEFORMATINET </w:instrText>
      </w:r>
      <w:r w:rsidRPr="005469AB">
        <w:fldChar w:fldCharType="separate"/>
      </w:r>
      <w:r w:rsidR="00AE250D">
        <w:fldChar w:fldCharType="begin"/>
      </w:r>
      <w:r w:rsidR="00AE250D">
        <w:instrText xml:space="preserve"> INCLUDEPICTURE  "http://www.tiha.si/_ovodi/images/poraba_pitne_vode.gif" \* MERGEFORMATINET </w:instrText>
      </w:r>
      <w:r w:rsidR="00AE250D">
        <w:fldChar w:fldCharType="separate"/>
      </w:r>
      <w:r w:rsidR="001E5092">
        <w:fldChar w:fldCharType="begin"/>
      </w:r>
      <w:r w:rsidR="001E5092">
        <w:instrText xml:space="preserve"> </w:instrText>
      </w:r>
      <w:r w:rsidR="001E5092">
        <w:instrText>INCLUDEPICTURE  "http://www.tiha.si/_ovodi/images/poraba_pitne_vode.gif" \* MERGEFORMATINET</w:instrText>
      </w:r>
      <w:r w:rsidR="001E5092">
        <w:instrText xml:space="preserve"> </w:instrText>
      </w:r>
      <w:r w:rsidR="001E5092">
        <w:fldChar w:fldCharType="separate"/>
      </w:r>
      <w:r w:rsidR="001E5092">
        <w:pict w14:anchorId="1C9AB26D">
          <v:shape id="_x0000_i1028" type="#_x0000_t75" alt="Poraba pitne vode" style="width:436.5pt;height:210pt">
            <v:imagedata r:id="rId11" r:href="rId12"/>
          </v:shape>
        </w:pict>
      </w:r>
      <w:r w:rsidR="001E5092">
        <w:fldChar w:fldCharType="end"/>
      </w:r>
      <w:r w:rsidR="00AE250D">
        <w:fldChar w:fldCharType="end"/>
      </w:r>
      <w:r w:rsidRPr="005469AB">
        <w:fldChar w:fldCharType="end"/>
      </w:r>
    </w:p>
    <w:p w14:paraId="04A2E50B" w14:textId="77777777" w:rsidR="00353FB4" w:rsidRDefault="00353FB4" w:rsidP="00353FB4">
      <w:pPr>
        <w:pStyle w:val="Heading1"/>
        <w:pBdr>
          <w:bottom w:val="single" w:sz="4" w:space="1" w:color="auto"/>
        </w:pBdr>
        <w:jc w:val="both"/>
        <w:rPr>
          <w:rFonts w:ascii="Castellar" w:hAnsi="Castellar"/>
          <w:kern w:val="0"/>
        </w:rPr>
      </w:pPr>
      <w:r>
        <w:br w:type="page"/>
      </w:r>
      <w:r>
        <w:rPr>
          <w:rFonts w:ascii="Castellar" w:hAnsi="Castellar"/>
          <w:kern w:val="0"/>
        </w:rPr>
        <w:t xml:space="preserve">4. </w:t>
      </w:r>
      <w:r w:rsidRPr="00353FB4">
        <w:rPr>
          <w:rFonts w:ascii="Castellar" w:hAnsi="Castellar"/>
          <w:kern w:val="0"/>
        </w:rPr>
        <w:t>POSKRBIMO ZA VAROVANJE VODA</w:t>
      </w:r>
    </w:p>
    <w:p w14:paraId="78397E08" w14:textId="77777777" w:rsidR="00E70B51" w:rsidRPr="005469AB" w:rsidRDefault="00E70B51" w:rsidP="00300A6B">
      <w:pPr>
        <w:pStyle w:val="SlogGlavaKrepkoNasredini"/>
      </w:pPr>
      <w:r w:rsidRPr="005469AB">
        <w:t xml:space="preserve">Pomivalni stroj in pralni stroj uporabljajte samo, ko sta polna posode oziroma perila. Tako boste prihranili tudi do </w:t>
      </w:r>
      <w:smartTag w:uri="urn:schemas-microsoft-com:office:smarttags" w:element="metricconverter">
        <w:smartTagPr>
          <w:attr w:name="ProductID" w:val="5.000 litrov"/>
        </w:smartTagPr>
        <w:r w:rsidRPr="005469AB">
          <w:t>5.000 litrov</w:t>
        </w:r>
      </w:smartTag>
      <w:r w:rsidRPr="005469AB">
        <w:t xml:space="preserve"> vode na mesec.</w:t>
      </w:r>
    </w:p>
    <w:p w14:paraId="50A4EB19" w14:textId="77777777" w:rsidR="00E70B51" w:rsidRPr="005469AB" w:rsidRDefault="00E70B51" w:rsidP="00300A6B">
      <w:pPr>
        <w:pStyle w:val="SlogGlavaKrepkoNasredini"/>
      </w:pPr>
      <w:r w:rsidRPr="005469AB">
        <w:t xml:space="preserve">Za hladne napitke postavite v hladilnik vrč vode. Ne pripravljajte si jih s tekočo vodo iz pipe, saj bo le tako sleherna kapljica prišla v vaš žejni želodec, ne pa v odtočni kanal. </w:t>
      </w:r>
    </w:p>
    <w:p w14:paraId="61DBF107" w14:textId="77777777" w:rsidR="00E70B51" w:rsidRPr="005469AB" w:rsidRDefault="00E70B51" w:rsidP="00300A6B">
      <w:pPr>
        <w:pStyle w:val="SlogGlavaKrepkoNasredini"/>
      </w:pPr>
      <w:r w:rsidRPr="005469AB">
        <w:t xml:space="preserve">Vodo, ki ste jo uporabili za spiranje zelenjave, sadja in mesa, lahko ponovno uporabite za zalivanje lončnic. </w:t>
      </w:r>
    </w:p>
    <w:p w14:paraId="4DBA764E" w14:textId="77777777" w:rsidR="00E70B51" w:rsidRPr="005469AB" w:rsidRDefault="00E70B51" w:rsidP="00300A6B">
      <w:pPr>
        <w:pStyle w:val="SlogGlavaKrepkoNasredini"/>
      </w:pPr>
      <w:r w:rsidRPr="005469AB">
        <w:t xml:space="preserve">Poskusite se prhati manj kot 5 minut. Tako boste prihranili tudi do </w:t>
      </w:r>
      <w:smartTag w:uri="urn:schemas-microsoft-com:office:smarttags" w:element="metricconverter">
        <w:smartTagPr>
          <w:attr w:name="ProductID" w:val="500 litrov"/>
        </w:smartTagPr>
        <w:r w:rsidRPr="005469AB">
          <w:t>500 litrov</w:t>
        </w:r>
      </w:smartTag>
      <w:r w:rsidRPr="005469AB">
        <w:t xml:space="preserve"> vode na mesec. </w:t>
      </w:r>
    </w:p>
    <w:p w14:paraId="0559633C" w14:textId="77777777" w:rsidR="00E70B51" w:rsidRPr="005469AB" w:rsidRDefault="00E70B51" w:rsidP="00300A6B">
      <w:pPr>
        <w:pStyle w:val="SlogGlavaKrepkoNasredini"/>
      </w:pPr>
      <w:r w:rsidRPr="005469AB">
        <w:t xml:space="preserve">Ko boste čistili akvarij, uporabite vodo iz akvarija za zalivanje rož. Ta voda je namreč bogata z dušikom in fosforjem. Tako dobite brezplačno in poceni gnojilo. </w:t>
      </w:r>
    </w:p>
    <w:p w14:paraId="5140A08E" w14:textId="77777777" w:rsidR="00E70B51" w:rsidRPr="005469AB" w:rsidRDefault="00E70B51" w:rsidP="00300A6B">
      <w:pPr>
        <w:pStyle w:val="SlogGlavaKrepkoNasredini"/>
      </w:pPr>
      <w:r w:rsidRPr="005469AB">
        <w:t xml:space="preserve">Izberite en kozarec, iz katerega boste vsak dan pili vodo. Tako boste zmanjšali število umazanih kozarcev in število pranj v pomivalnem stroju. </w:t>
      </w:r>
    </w:p>
    <w:p w14:paraId="375C446C" w14:textId="77777777" w:rsidR="00E70B51" w:rsidRPr="005469AB" w:rsidRDefault="00E70B51" w:rsidP="00300A6B">
      <w:pPr>
        <w:pStyle w:val="SlogGlavaKrepkoNasredini"/>
      </w:pPr>
      <w:r w:rsidRPr="005469AB">
        <w:t xml:space="preserve">Za tajanje zamrznjenih izdelkov ne uporabljajte tekoče vode iz pipe. </w:t>
      </w:r>
    </w:p>
    <w:p w14:paraId="69B9BF18" w14:textId="77777777" w:rsidR="00E70B51" w:rsidRPr="005469AB" w:rsidRDefault="00E70B51" w:rsidP="00300A6B">
      <w:pPr>
        <w:pStyle w:val="SlogGlavaKrepkoNasredini"/>
      </w:pPr>
      <w:r w:rsidRPr="005469AB">
        <w:t xml:space="preserve">Poprimite za izvijač in popravite puščajočo pipo. Preprosto je, poceni, pa še </w:t>
      </w:r>
      <w:smartTag w:uri="urn:schemas-microsoft-com:office:smarttags" w:element="metricconverter">
        <w:smartTagPr>
          <w:attr w:name="ProductID" w:val="630 litrov"/>
        </w:smartTagPr>
        <w:r w:rsidRPr="005469AB">
          <w:t>630 litrov</w:t>
        </w:r>
      </w:smartTag>
      <w:r w:rsidRPr="005469AB">
        <w:t xml:space="preserve"> vode na teden boste prihranili. </w:t>
      </w:r>
    </w:p>
    <w:p w14:paraId="15E4F016" w14:textId="77777777" w:rsidR="00E70B51" w:rsidRPr="005469AB" w:rsidRDefault="00E70B51" w:rsidP="00300A6B">
      <w:pPr>
        <w:pStyle w:val="SlogGlavaKrepkoNasredini"/>
      </w:pPr>
      <w:r w:rsidRPr="005469AB">
        <w:t xml:space="preserve">Naučite otroke, da bodo po vsaki uporabi tesno zapirali pipe. </w:t>
      </w:r>
    </w:p>
    <w:p w14:paraId="0ADB32D8" w14:textId="77777777" w:rsidR="00E70B51" w:rsidRPr="005469AB" w:rsidRDefault="00E70B51" w:rsidP="00300A6B">
      <w:pPr>
        <w:pStyle w:val="SlogGlavaKrepkoNasredini"/>
      </w:pPr>
      <w:r w:rsidRPr="005469AB">
        <w:t xml:space="preserve">Namočite posode in ponve, na katere se je prijela hrana, namesto da voda teče, medtem ko hrano drgnete s površine. </w:t>
      </w:r>
    </w:p>
    <w:p w14:paraId="163A3A73" w14:textId="77777777" w:rsidR="00E70B51" w:rsidRPr="005469AB" w:rsidRDefault="00E70B51" w:rsidP="00300A6B">
      <w:pPr>
        <w:pStyle w:val="SlogGlavaKrepkoNasredini"/>
      </w:pPr>
      <w:r w:rsidRPr="005469AB">
        <w:t xml:space="preserve">Med umivanjem zob zaprite vodo in prihranite do </w:t>
      </w:r>
      <w:smartTag w:uri="urn:schemas-microsoft-com:office:smarttags" w:element="metricconverter">
        <w:smartTagPr>
          <w:attr w:name="ProductID" w:val="18 litrov"/>
        </w:smartTagPr>
        <w:r w:rsidRPr="005469AB">
          <w:t>18 litrov</w:t>
        </w:r>
      </w:smartTag>
      <w:r w:rsidRPr="005469AB">
        <w:t xml:space="preserve"> vode na minuto. V štiričlanski družini boste tako prihranili </w:t>
      </w:r>
      <w:smartTag w:uri="urn:schemas-microsoft-com:office:smarttags" w:element="metricconverter">
        <w:smartTagPr>
          <w:attr w:name="ProductID" w:val="900 litrov"/>
        </w:smartTagPr>
        <w:r w:rsidRPr="005469AB">
          <w:t>900 litrov</w:t>
        </w:r>
      </w:smartTag>
      <w:r w:rsidRPr="005469AB">
        <w:t xml:space="preserve"> vode na teden. </w:t>
      </w:r>
    </w:p>
    <w:p w14:paraId="52E1072C" w14:textId="77777777" w:rsidR="00E70B51" w:rsidRPr="005469AB" w:rsidRDefault="00E70B51" w:rsidP="00300A6B">
      <w:pPr>
        <w:pStyle w:val="SlogGlavaKrepkoNasredini"/>
      </w:pPr>
      <w:r w:rsidRPr="005469AB">
        <w:t xml:space="preserve">Papirčke, robčke in podobno mečite v smeti in jih ne splakujte v WC školjki. </w:t>
      </w:r>
    </w:p>
    <w:p w14:paraId="1DDD0212" w14:textId="77777777" w:rsidR="00E70B51" w:rsidRPr="005469AB" w:rsidRDefault="00E70B51" w:rsidP="00300A6B">
      <w:pPr>
        <w:pStyle w:val="SlogGlavaKrepkoNasredini"/>
      </w:pPr>
      <w:r w:rsidRPr="005469AB">
        <w:t xml:space="preserve">Hrano kuhajte v čim manjši količini vode. S tem ne boste samo prihranili vode, temveč tudi zadržali hranilne snovi. </w:t>
      </w:r>
    </w:p>
    <w:p w14:paraId="42A53346" w14:textId="77777777" w:rsidR="00E70B51" w:rsidRPr="005469AB" w:rsidRDefault="00E70B51" w:rsidP="00300A6B">
      <w:pPr>
        <w:pStyle w:val="SlogGlavaKrepkoNasredini"/>
      </w:pPr>
      <w:r w:rsidRPr="005469AB">
        <w:t xml:space="preserve">Zaprite vodo med britjem. Tako boste prihranili do </w:t>
      </w:r>
      <w:smartTag w:uri="urn:schemas-microsoft-com:office:smarttags" w:element="metricconverter">
        <w:smartTagPr>
          <w:attr w:name="ProductID" w:val="450 litrov"/>
        </w:smartTagPr>
        <w:r w:rsidRPr="005469AB">
          <w:t>450 litrov</w:t>
        </w:r>
      </w:smartTag>
      <w:r w:rsidRPr="005469AB">
        <w:t xml:space="preserve"> vode na teden. </w:t>
      </w:r>
    </w:p>
    <w:p w14:paraId="56ACC9E3" w14:textId="77777777" w:rsidR="00E70B51" w:rsidRPr="005469AB" w:rsidRDefault="00E70B51" w:rsidP="00300A6B">
      <w:pPr>
        <w:pStyle w:val="SlogGlavaKrepkoNasredini"/>
      </w:pPr>
      <w:r w:rsidRPr="005469AB">
        <w:t xml:space="preserve">Če vam kocka ledu po nesreči pade na tla, je ne vrzite v korito, temveč jo položite k lončnici, ki bo vodo vpila. </w:t>
      </w:r>
    </w:p>
    <w:p w14:paraId="3DC9F1EA" w14:textId="77777777" w:rsidR="00E70B51" w:rsidRPr="005469AB" w:rsidRDefault="00E70B51" w:rsidP="00300A6B">
      <w:pPr>
        <w:pStyle w:val="SlogGlavaKrepkoNasredini"/>
      </w:pPr>
      <w:r w:rsidRPr="005469AB">
        <w:t xml:space="preserve">Zob in obraza si ne umivajte posebej, temveč to storite med prhanjem. </w:t>
      </w:r>
    </w:p>
    <w:p w14:paraId="07527FCB" w14:textId="77777777" w:rsidR="00300A6B" w:rsidRDefault="00E70B51" w:rsidP="00300A6B">
      <w:pPr>
        <w:pStyle w:val="SlogGlavaKrepkoNasredini"/>
      </w:pPr>
      <w:r w:rsidRPr="005469AB">
        <w:t xml:space="preserve">Med šamponiranjem zaprite vodo in prihranite do </w:t>
      </w:r>
      <w:smartTag w:uri="urn:schemas-microsoft-com:office:smarttags" w:element="metricconverter">
        <w:smartTagPr>
          <w:attr w:name="ProductID" w:val="250 litrov"/>
        </w:smartTagPr>
        <w:r w:rsidRPr="005469AB">
          <w:t>250 litrov</w:t>
        </w:r>
      </w:smartTag>
      <w:r w:rsidRPr="005469AB">
        <w:t xml:space="preserve"> vode na teden.</w:t>
      </w:r>
    </w:p>
    <w:p w14:paraId="02FD43CD" w14:textId="77777777" w:rsidR="00300A6B" w:rsidRPr="00595BF8" w:rsidRDefault="00300A6B" w:rsidP="00595BF8">
      <w:pPr>
        <w:pStyle w:val="SlogGlavaKrepkoNasredini"/>
        <w:numPr>
          <w:ilvl w:val="0"/>
          <w:numId w:val="0"/>
        </w:numPr>
        <w:pBdr>
          <w:bottom w:val="single" w:sz="4" w:space="1" w:color="auto"/>
        </w:pBdr>
        <w:rPr>
          <w:rFonts w:ascii="Castellar" w:hAnsi="Castellar"/>
          <w:b/>
          <w:bCs/>
          <w:sz w:val="32"/>
        </w:rPr>
      </w:pPr>
      <w:r>
        <w:br w:type="page"/>
      </w:r>
      <w:r w:rsidR="00595BF8">
        <w:rPr>
          <w:rFonts w:ascii="Castellar" w:hAnsi="Castellar"/>
          <w:b/>
          <w:bCs/>
          <w:sz w:val="32"/>
        </w:rPr>
        <w:t xml:space="preserve">5. ZAKLJUCEK </w:t>
      </w:r>
    </w:p>
    <w:p w14:paraId="491EB3AA" w14:textId="77777777" w:rsidR="00595BF8" w:rsidRDefault="00595BF8" w:rsidP="00595BF8">
      <w:pPr>
        <w:jc w:val="center"/>
        <w:rPr>
          <w:rFonts w:ascii="Castellar" w:hAnsi="Castellar"/>
        </w:rPr>
      </w:pPr>
    </w:p>
    <w:p w14:paraId="39DF5056" w14:textId="77777777" w:rsidR="00595BF8" w:rsidRPr="00595BF8" w:rsidRDefault="00595BF8" w:rsidP="00B77FD8">
      <w:pPr>
        <w:keepNext/>
        <w:framePr w:dropCap="drop" w:lines="2" w:wrap="around" w:vAnchor="text" w:hAnchor="text"/>
        <w:spacing w:line="894" w:lineRule="exact"/>
        <w:jc w:val="both"/>
        <w:textAlignment w:val="baseline"/>
        <w:rPr>
          <w:position w:val="4"/>
          <w:sz w:val="89"/>
        </w:rPr>
      </w:pPr>
      <w:r w:rsidRPr="00595BF8">
        <w:rPr>
          <w:position w:val="4"/>
          <w:sz w:val="89"/>
        </w:rPr>
        <w:t>Z</w:t>
      </w:r>
    </w:p>
    <w:p w14:paraId="4719B9F9" w14:textId="77777777" w:rsidR="00595BF8" w:rsidRDefault="00595BF8" w:rsidP="00B77FD8">
      <w:pPr>
        <w:jc w:val="both"/>
      </w:pPr>
      <w:r>
        <w:t xml:space="preserve">aradi vsestranskega pomena rek v človekovem življenju je lastništvo nad njimi nadvse pomembno. Število ljudi hitro narašča, njihove potrebe pa še bolj. Odvečnih  snovi je vedno več. Reke, kljub samočistilni sposobnosti, tega bremena ne morejo več prenašati. </w:t>
      </w:r>
    </w:p>
    <w:p w14:paraId="41007147" w14:textId="77777777" w:rsidR="0026364A" w:rsidRPr="00300A6B" w:rsidRDefault="00595BF8" w:rsidP="00B77FD8">
      <w:r>
        <w:t xml:space="preserve">Danes, ko je Zemlja precej onesnažena, je pitna voda še pomembnejša dobrina. V mnogih državah še danes pijejo vodo iz mlak in umirajo; zdi se, da bo v prihodnost prav zagotavljanje osnovne človekove pravice do varne pitne vode največji izziv človeštva. Tudi v Sloveniji si moramo prizadevati, da bomo rešili ponekod nezadovoljivo stanje. </w:t>
      </w:r>
      <w:r>
        <w:br w:type="page"/>
      </w:r>
      <w:r w:rsidR="00300A6B" w:rsidRPr="00300A6B">
        <w:t xml:space="preserve">5. VIRI </w:t>
      </w:r>
      <w:r w:rsidR="005469AB" w:rsidRPr="00300A6B">
        <w:t xml:space="preserve"> </w:t>
      </w:r>
    </w:p>
    <w:p w14:paraId="4906993E" w14:textId="77777777" w:rsidR="0026364A" w:rsidRDefault="0026364A" w:rsidP="00E70B51">
      <w:pPr>
        <w:jc w:val="both"/>
      </w:pPr>
    </w:p>
    <w:p w14:paraId="1D31C14F" w14:textId="77777777" w:rsidR="00300A6B" w:rsidRPr="005469AB" w:rsidRDefault="00300A6B" w:rsidP="00E70B51">
      <w:pPr>
        <w:jc w:val="both"/>
      </w:pPr>
      <w:r>
        <w:t xml:space="preserve">ELEKTRONSKI VIRI </w:t>
      </w:r>
    </w:p>
    <w:p w14:paraId="18D1A8C0" w14:textId="77777777" w:rsidR="00300A6B" w:rsidRDefault="001E5092" w:rsidP="00E70B51">
      <w:pPr>
        <w:jc w:val="both"/>
      </w:pPr>
      <w:hyperlink r:id="rId13" w:history="1">
        <w:r w:rsidR="00300A6B" w:rsidRPr="004275AE">
          <w:rPr>
            <w:rStyle w:val="Hyperlink"/>
          </w:rPr>
          <w:t>http://kazalci.arso.gov.si/kazalci/index_html?lang=1</w:t>
        </w:r>
      </w:hyperlink>
    </w:p>
    <w:p w14:paraId="3E43984E" w14:textId="77777777" w:rsidR="00300A6B" w:rsidRDefault="001E5092" w:rsidP="00E70B51">
      <w:pPr>
        <w:jc w:val="both"/>
      </w:pPr>
      <w:hyperlink r:id="rId14" w:history="1">
        <w:r w:rsidR="00300A6B" w:rsidRPr="004275AE">
          <w:rPr>
            <w:rStyle w:val="Hyperlink"/>
          </w:rPr>
          <w:t>http://www.rvk-jp.si/index.php?p=1&amp;k=527</w:t>
        </w:r>
      </w:hyperlink>
    </w:p>
    <w:p w14:paraId="4236B7E9" w14:textId="77777777" w:rsidR="00300A6B" w:rsidRDefault="001E5092" w:rsidP="00E70B51">
      <w:pPr>
        <w:jc w:val="both"/>
      </w:pPr>
      <w:hyperlink r:id="rId15" w:history="1">
        <w:r w:rsidR="00300A6B" w:rsidRPr="004275AE">
          <w:rPr>
            <w:rStyle w:val="Hyperlink"/>
          </w:rPr>
          <w:t>http://www.zzv-ms.si/si/voda/Pitna-voda.htm</w:t>
        </w:r>
      </w:hyperlink>
    </w:p>
    <w:p w14:paraId="483A3BBD" w14:textId="77777777" w:rsidR="00300A6B" w:rsidRDefault="00300A6B" w:rsidP="00E70B51">
      <w:pPr>
        <w:jc w:val="both"/>
      </w:pPr>
    </w:p>
    <w:p w14:paraId="7D12902E" w14:textId="77777777" w:rsidR="00300A6B" w:rsidRDefault="00300A6B" w:rsidP="00E70B51">
      <w:pPr>
        <w:jc w:val="both"/>
      </w:pPr>
      <w:r>
        <w:t xml:space="preserve">PISNI VIRI </w:t>
      </w:r>
    </w:p>
    <w:p w14:paraId="4C3242B3" w14:textId="77777777" w:rsidR="00300A6B" w:rsidRDefault="009456E3" w:rsidP="00E70B51">
      <w:pPr>
        <w:jc w:val="both"/>
      </w:pPr>
      <w:r>
        <w:t>Svetovni dan voda (zbornik prispevkov), Ruše, 22.3.1995</w:t>
      </w:r>
    </w:p>
    <w:p w14:paraId="3F35AEF6" w14:textId="77777777" w:rsidR="009456E3" w:rsidRPr="00300A6B" w:rsidRDefault="009456E3" w:rsidP="00E70B51">
      <w:pPr>
        <w:jc w:val="both"/>
      </w:pPr>
    </w:p>
    <w:sectPr w:rsidR="009456E3" w:rsidRPr="00300A6B" w:rsidSect="00310C86">
      <w:headerReference w:type="even" r:id="rId16"/>
      <w:headerReference w:type="default" r:id="rId17"/>
      <w:pgSz w:w="11906" w:h="16838" w:code="9"/>
      <w:pgMar w:top="1985" w:right="1418" w:bottom="1644" w:left="1701" w:header="1134" w:footer="16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ED001D" w14:textId="77777777" w:rsidR="00AE250D" w:rsidRDefault="00AE250D">
      <w:r>
        <w:separator/>
      </w:r>
    </w:p>
  </w:endnote>
  <w:endnote w:type="continuationSeparator" w:id="0">
    <w:p w14:paraId="72287886" w14:textId="77777777" w:rsidR="00AE250D" w:rsidRDefault="00AE2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Rockwell Extra Bold">
    <w:charset w:val="00"/>
    <w:family w:val="roman"/>
    <w:pitch w:val="variable"/>
    <w:sig w:usb0="00000003" w:usb1="00000000" w:usb2="00000000" w:usb3="00000000" w:csb0="00000001" w:csb1="00000000"/>
  </w:font>
  <w:font w:name="Castellar">
    <w:charset w:val="00"/>
    <w:family w:val="roman"/>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Bodoni MT Condensed">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98C49" w14:textId="77777777" w:rsidR="00AE250D" w:rsidRDefault="00AE250D">
      <w:r>
        <w:separator/>
      </w:r>
    </w:p>
  </w:footnote>
  <w:footnote w:type="continuationSeparator" w:id="0">
    <w:p w14:paraId="2C97D035" w14:textId="77777777" w:rsidR="00AE250D" w:rsidRDefault="00AE2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657F0" w14:textId="77777777" w:rsidR="00F703BB" w:rsidRDefault="00F703BB" w:rsidP="005F32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585E18" w14:textId="77777777" w:rsidR="00F703BB" w:rsidRDefault="00F703BB" w:rsidP="00F703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299B5" w14:textId="77777777" w:rsidR="00F703BB" w:rsidRDefault="00F703BB" w:rsidP="005F32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7FD8">
      <w:rPr>
        <w:rStyle w:val="PageNumber"/>
        <w:noProof/>
      </w:rPr>
      <w:t>2</w:t>
    </w:r>
    <w:r>
      <w:rPr>
        <w:rStyle w:val="PageNumber"/>
      </w:rPr>
      <w:fldChar w:fldCharType="end"/>
    </w:r>
  </w:p>
  <w:p w14:paraId="259F8A06" w14:textId="491EC4E1" w:rsidR="00F703BB" w:rsidRPr="00F703BB" w:rsidRDefault="00F703BB" w:rsidP="00F703BB">
    <w:pPr>
      <w:pStyle w:val="Header"/>
      <w:pBdr>
        <w:bottom w:val="single" w:sz="4" w:space="1" w:color="auto"/>
      </w:pBdr>
      <w:ind w:right="360"/>
      <w:rPr>
        <w:rFonts w:ascii="Bodoni MT Condensed" w:hAnsi="Bodoni MT Condensed"/>
      </w:rPr>
    </w:pPr>
    <w:r w:rsidRPr="00F703BB">
      <w:rPr>
        <w:rFonts w:ascii="Bodoni MT Condensed" w:hAnsi="Bodoni MT Condensed"/>
      </w:rPr>
      <w:t>Pitna voda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F235D"/>
    <w:multiLevelType w:val="hybridMultilevel"/>
    <w:tmpl w:val="A61636B8"/>
    <w:lvl w:ilvl="0" w:tplc="881AD28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240A2"/>
    <w:multiLevelType w:val="hybridMultilevel"/>
    <w:tmpl w:val="A4A27E0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1F23477C"/>
    <w:multiLevelType w:val="hybridMultilevel"/>
    <w:tmpl w:val="69600D8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2A861DEF"/>
    <w:multiLevelType w:val="hybridMultilevel"/>
    <w:tmpl w:val="0672C4A4"/>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D06008C"/>
    <w:multiLevelType w:val="multilevel"/>
    <w:tmpl w:val="C00295B0"/>
    <w:lvl w:ilvl="0">
      <w:numFmt w:val="bullet"/>
      <w:lvlText w:val="ﻬ"/>
      <w:lvlJc w:val="left"/>
      <w:pPr>
        <w:tabs>
          <w:tab w:val="num" w:pos="720"/>
        </w:tabs>
        <w:ind w:left="720" w:hanging="72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8401A"/>
    <w:multiLevelType w:val="hybridMultilevel"/>
    <w:tmpl w:val="BFD0419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2B3EF8"/>
    <w:multiLevelType w:val="multilevel"/>
    <w:tmpl w:val="E3828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4D5ECE"/>
    <w:multiLevelType w:val="hybridMultilevel"/>
    <w:tmpl w:val="9ED0224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3D4946"/>
    <w:multiLevelType w:val="hybridMultilevel"/>
    <w:tmpl w:val="85AC98B0"/>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57B50816"/>
    <w:multiLevelType w:val="hybridMultilevel"/>
    <w:tmpl w:val="B54CB7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BB0053"/>
    <w:multiLevelType w:val="hybridMultilevel"/>
    <w:tmpl w:val="C00295B0"/>
    <w:lvl w:ilvl="0" w:tplc="4822D5A0">
      <w:numFmt w:val="bullet"/>
      <w:pStyle w:val="SlogGlavaKrepkoNasredini"/>
      <w:lvlText w:val="ﻬ"/>
      <w:lvlJc w:val="left"/>
      <w:pPr>
        <w:tabs>
          <w:tab w:val="num" w:pos="720"/>
        </w:tabs>
        <w:ind w:left="720" w:hanging="72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E48D2"/>
    <w:multiLevelType w:val="hybridMultilevel"/>
    <w:tmpl w:val="E8DA74D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91BCC"/>
    <w:multiLevelType w:val="hybridMultilevel"/>
    <w:tmpl w:val="32A8BF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74E8277A"/>
    <w:multiLevelType w:val="hybridMultilevel"/>
    <w:tmpl w:val="4A4008E6"/>
    <w:lvl w:ilvl="0" w:tplc="881AD28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3"/>
  </w:num>
  <w:num w:numId="4">
    <w:abstractNumId w:val="0"/>
  </w:num>
  <w:num w:numId="5">
    <w:abstractNumId w:val="11"/>
  </w:num>
  <w:num w:numId="6">
    <w:abstractNumId w:val="9"/>
  </w:num>
  <w:num w:numId="7">
    <w:abstractNumId w:val="7"/>
  </w:num>
  <w:num w:numId="8">
    <w:abstractNumId w:val="12"/>
  </w:num>
  <w:num w:numId="9">
    <w:abstractNumId w:val="3"/>
  </w:num>
  <w:num w:numId="10">
    <w:abstractNumId w:val="2"/>
  </w:num>
  <w:num w:numId="11">
    <w:abstractNumId w:val="8"/>
  </w:num>
  <w:num w:numId="12">
    <w:abstractNumId w:val="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7ECB"/>
    <w:rsid w:val="00045940"/>
    <w:rsid w:val="00057111"/>
    <w:rsid w:val="00076BA1"/>
    <w:rsid w:val="0015360D"/>
    <w:rsid w:val="001E5092"/>
    <w:rsid w:val="002104BE"/>
    <w:rsid w:val="0026364A"/>
    <w:rsid w:val="00300A6B"/>
    <w:rsid w:val="00310C86"/>
    <w:rsid w:val="0034157B"/>
    <w:rsid w:val="00350144"/>
    <w:rsid w:val="00353FB4"/>
    <w:rsid w:val="00354AE6"/>
    <w:rsid w:val="003F48EE"/>
    <w:rsid w:val="00525905"/>
    <w:rsid w:val="005469AB"/>
    <w:rsid w:val="005940E4"/>
    <w:rsid w:val="00595BF8"/>
    <w:rsid w:val="005D3FC5"/>
    <w:rsid w:val="005E5D49"/>
    <w:rsid w:val="005F3290"/>
    <w:rsid w:val="006D03B2"/>
    <w:rsid w:val="006F7280"/>
    <w:rsid w:val="00815EBB"/>
    <w:rsid w:val="00831A96"/>
    <w:rsid w:val="0086018D"/>
    <w:rsid w:val="00874807"/>
    <w:rsid w:val="009456E3"/>
    <w:rsid w:val="00A16240"/>
    <w:rsid w:val="00A778BA"/>
    <w:rsid w:val="00A93B2B"/>
    <w:rsid w:val="00AE094D"/>
    <w:rsid w:val="00AE250D"/>
    <w:rsid w:val="00AE5A1A"/>
    <w:rsid w:val="00AF6FE9"/>
    <w:rsid w:val="00B77FD8"/>
    <w:rsid w:val="00B80633"/>
    <w:rsid w:val="00BB553E"/>
    <w:rsid w:val="00BE7382"/>
    <w:rsid w:val="00C27ECB"/>
    <w:rsid w:val="00C83F50"/>
    <w:rsid w:val="00D97246"/>
    <w:rsid w:val="00DB30BE"/>
    <w:rsid w:val="00DC7611"/>
    <w:rsid w:val="00E64E01"/>
    <w:rsid w:val="00E703B8"/>
    <w:rsid w:val="00E70B51"/>
    <w:rsid w:val="00F703B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9"/>
    <o:shapelayout v:ext="edit">
      <o:idmap v:ext="edit" data="1"/>
    </o:shapelayout>
  </w:shapeDefaults>
  <w:decimalSymbol w:val=","/>
  <w:listSeparator w:val=";"/>
  <w14:docId w14:val="54A38F4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4AE6"/>
    <w:pPr>
      <w:spacing w:line="360" w:lineRule="auto"/>
    </w:pPr>
    <w:rPr>
      <w:rFonts w:ascii="Book Antiqua" w:hAnsi="Book Antiqua"/>
      <w:sz w:val="24"/>
      <w:szCs w:val="24"/>
    </w:rPr>
  </w:style>
  <w:style w:type="paragraph" w:styleId="Heading1">
    <w:name w:val="heading 1"/>
    <w:basedOn w:val="Normal"/>
    <w:next w:val="Normal"/>
    <w:link w:val="Heading1Char"/>
    <w:qFormat/>
    <w:rsid w:val="00C27E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6364A"/>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53FB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F7280"/>
    <w:pPr>
      <w:spacing w:before="100" w:beforeAutospacing="1" w:after="100" w:afterAutospacing="1"/>
    </w:pPr>
  </w:style>
  <w:style w:type="character" w:styleId="Hyperlink">
    <w:name w:val="Hyperlink"/>
    <w:rsid w:val="006F7280"/>
    <w:rPr>
      <w:color w:val="990000"/>
      <w:u w:val="single"/>
    </w:rPr>
  </w:style>
  <w:style w:type="paragraph" w:styleId="NormalWeb">
    <w:name w:val="Normal (Web)"/>
    <w:basedOn w:val="Normal"/>
    <w:rsid w:val="006F7280"/>
    <w:pPr>
      <w:spacing w:before="100" w:beforeAutospacing="1" w:after="100" w:afterAutospacing="1"/>
    </w:pPr>
  </w:style>
  <w:style w:type="character" w:styleId="Strong">
    <w:name w:val="Strong"/>
    <w:qFormat/>
    <w:rsid w:val="00076BA1"/>
    <w:rPr>
      <w:b/>
      <w:bCs/>
    </w:rPr>
  </w:style>
  <w:style w:type="character" w:customStyle="1" w:styleId="Heading1Char">
    <w:name w:val="Heading 1 Char"/>
    <w:link w:val="Heading1"/>
    <w:rsid w:val="0026364A"/>
    <w:rPr>
      <w:rFonts w:ascii="Arial" w:hAnsi="Arial" w:cs="Arial"/>
      <w:b/>
      <w:bCs/>
      <w:kern w:val="32"/>
      <w:sz w:val="32"/>
      <w:szCs w:val="32"/>
      <w:lang w:val="sl-SI" w:eastAsia="sl-SI" w:bidi="ar-SA"/>
    </w:rPr>
  </w:style>
  <w:style w:type="character" w:customStyle="1" w:styleId="Heading2Char">
    <w:name w:val="Heading 2 Char"/>
    <w:link w:val="Heading2"/>
    <w:rsid w:val="00525905"/>
    <w:rPr>
      <w:rFonts w:ascii="Arial" w:hAnsi="Arial" w:cs="Arial"/>
      <w:b/>
      <w:bCs/>
      <w:i/>
      <w:iCs/>
      <w:sz w:val="28"/>
      <w:szCs w:val="28"/>
      <w:lang w:val="sl-SI" w:eastAsia="sl-SI" w:bidi="ar-SA"/>
    </w:rPr>
  </w:style>
  <w:style w:type="table" w:styleId="TableGrid">
    <w:name w:val="Table Grid"/>
    <w:basedOn w:val="TableNormal"/>
    <w:rsid w:val="005469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qFormat/>
    <w:rsid w:val="00831A96"/>
    <w:rPr>
      <w:b/>
      <w:bCs/>
      <w:sz w:val="20"/>
      <w:szCs w:val="20"/>
    </w:rPr>
  </w:style>
  <w:style w:type="paragraph" w:styleId="Header">
    <w:name w:val="header"/>
    <w:basedOn w:val="Normal"/>
    <w:rsid w:val="00F703BB"/>
    <w:pPr>
      <w:tabs>
        <w:tab w:val="center" w:pos="4536"/>
        <w:tab w:val="right" w:pos="9072"/>
      </w:tabs>
    </w:pPr>
  </w:style>
  <w:style w:type="paragraph" w:styleId="Footer">
    <w:name w:val="footer"/>
    <w:basedOn w:val="Normal"/>
    <w:rsid w:val="00F703BB"/>
    <w:pPr>
      <w:tabs>
        <w:tab w:val="center" w:pos="4536"/>
        <w:tab w:val="right" w:pos="9072"/>
      </w:tabs>
    </w:pPr>
  </w:style>
  <w:style w:type="character" w:styleId="PageNumber">
    <w:name w:val="page number"/>
    <w:basedOn w:val="DefaultParagraphFont"/>
    <w:rsid w:val="00F703BB"/>
  </w:style>
  <w:style w:type="paragraph" w:customStyle="1" w:styleId="SlogNaslov136ptZgorajSrednjatanko-debelo-tankavrzel">
    <w:name w:val="Slog Naslov 1 + 36 pt Zgoraj: (Srednja tanko-debelo-tanka vrzel ..."/>
    <w:basedOn w:val="Heading1"/>
    <w:rsid w:val="00354AE6"/>
    <w:pPr>
      <w:pBdr>
        <w:top w:val="thinThickThinMediumGap" w:sz="24" w:space="1" w:color="auto"/>
        <w:left w:val="thinThickThinMediumGap" w:sz="24" w:space="4" w:color="auto"/>
        <w:bottom w:val="thinThickThinMediumGap" w:sz="24" w:space="0" w:color="auto"/>
        <w:right w:val="thinThickThinMediumGap" w:sz="24" w:space="4" w:color="auto"/>
      </w:pBdr>
      <w:spacing w:line="240" w:lineRule="auto"/>
      <w:jc w:val="center"/>
    </w:pPr>
    <w:rPr>
      <w:rFonts w:cs="Times New Roman"/>
      <w:b w:val="0"/>
      <w:sz w:val="72"/>
      <w:szCs w:val="20"/>
    </w:rPr>
  </w:style>
  <w:style w:type="character" w:customStyle="1" w:styleId="CaptionChar">
    <w:name w:val="Caption Char"/>
    <w:link w:val="Caption"/>
    <w:rsid w:val="00353FB4"/>
    <w:rPr>
      <w:rFonts w:ascii="Book Antiqua" w:hAnsi="Book Antiqua"/>
      <w:b/>
      <w:bCs/>
      <w:lang w:val="sl-SI" w:eastAsia="sl-SI" w:bidi="ar-SA"/>
    </w:rPr>
  </w:style>
  <w:style w:type="paragraph" w:customStyle="1" w:styleId="SlogGlavaKrepkoNasredini">
    <w:name w:val="Slog Glava + Krepko Na sredini"/>
    <w:basedOn w:val="Normal"/>
    <w:rsid w:val="00300A6B"/>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7966">
      <w:bodyDiv w:val="1"/>
      <w:marLeft w:val="0"/>
      <w:marRight w:val="0"/>
      <w:marTop w:val="0"/>
      <w:marBottom w:val="0"/>
      <w:divBdr>
        <w:top w:val="none" w:sz="0" w:space="0" w:color="auto"/>
        <w:left w:val="none" w:sz="0" w:space="0" w:color="auto"/>
        <w:bottom w:val="none" w:sz="0" w:space="0" w:color="auto"/>
        <w:right w:val="none" w:sz="0" w:space="0" w:color="auto"/>
      </w:divBdr>
      <w:divsChild>
        <w:div w:id="772936902">
          <w:marLeft w:val="0"/>
          <w:marRight w:val="0"/>
          <w:marTop w:val="0"/>
          <w:marBottom w:val="0"/>
          <w:divBdr>
            <w:top w:val="none" w:sz="0" w:space="0" w:color="auto"/>
            <w:left w:val="none" w:sz="0" w:space="0" w:color="auto"/>
            <w:bottom w:val="none" w:sz="0" w:space="0" w:color="auto"/>
            <w:right w:val="none" w:sz="0" w:space="0" w:color="auto"/>
          </w:divBdr>
          <w:divsChild>
            <w:div w:id="1687243255">
              <w:marLeft w:val="0"/>
              <w:marRight w:val="0"/>
              <w:marTop w:val="0"/>
              <w:marBottom w:val="480"/>
              <w:divBdr>
                <w:top w:val="dotted" w:sz="6" w:space="0" w:color="A0B5C8"/>
                <w:left w:val="none" w:sz="0" w:space="0" w:color="auto"/>
                <w:bottom w:val="none" w:sz="0" w:space="0" w:color="auto"/>
                <w:right w:val="none" w:sz="0" w:space="0" w:color="auto"/>
              </w:divBdr>
            </w:div>
          </w:divsChild>
        </w:div>
      </w:divsChild>
    </w:div>
    <w:div w:id="171723174">
      <w:bodyDiv w:val="1"/>
      <w:marLeft w:val="0"/>
      <w:marRight w:val="0"/>
      <w:marTop w:val="0"/>
      <w:marBottom w:val="0"/>
      <w:divBdr>
        <w:top w:val="none" w:sz="0" w:space="0" w:color="auto"/>
        <w:left w:val="none" w:sz="0" w:space="0" w:color="auto"/>
        <w:bottom w:val="none" w:sz="0" w:space="0" w:color="auto"/>
        <w:right w:val="none" w:sz="0" w:space="0" w:color="auto"/>
      </w:divBdr>
      <w:divsChild>
        <w:div w:id="417948065">
          <w:marLeft w:val="0"/>
          <w:marRight w:val="0"/>
          <w:marTop w:val="0"/>
          <w:marBottom w:val="0"/>
          <w:divBdr>
            <w:top w:val="none" w:sz="0" w:space="0" w:color="auto"/>
            <w:left w:val="none" w:sz="0" w:space="0" w:color="auto"/>
            <w:bottom w:val="none" w:sz="0" w:space="0" w:color="auto"/>
            <w:right w:val="none" w:sz="0" w:space="0" w:color="auto"/>
          </w:divBdr>
        </w:div>
      </w:divsChild>
    </w:div>
    <w:div w:id="299771028">
      <w:bodyDiv w:val="1"/>
      <w:marLeft w:val="0"/>
      <w:marRight w:val="0"/>
      <w:marTop w:val="0"/>
      <w:marBottom w:val="0"/>
      <w:divBdr>
        <w:top w:val="none" w:sz="0" w:space="0" w:color="auto"/>
        <w:left w:val="none" w:sz="0" w:space="0" w:color="auto"/>
        <w:bottom w:val="none" w:sz="0" w:space="0" w:color="auto"/>
        <w:right w:val="none" w:sz="0" w:space="0" w:color="auto"/>
      </w:divBdr>
      <w:divsChild>
        <w:div w:id="997881371">
          <w:marLeft w:val="0"/>
          <w:marRight w:val="0"/>
          <w:marTop w:val="0"/>
          <w:marBottom w:val="0"/>
          <w:divBdr>
            <w:top w:val="none" w:sz="0" w:space="0" w:color="auto"/>
            <w:left w:val="none" w:sz="0" w:space="0" w:color="auto"/>
            <w:bottom w:val="none" w:sz="0" w:space="0" w:color="auto"/>
            <w:right w:val="none" w:sz="0" w:space="0" w:color="auto"/>
          </w:divBdr>
        </w:div>
      </w:divsChild>
    </w:div>
    <w:div w:id="356079279">
      <w:bodyDiv w:val="1"/>
      <w:marLeft w:val="0"/>
      <w:marRight w:val="0"/>
      <w:marTop w:val="0"/>
      <w:marBottom w:val="0"/>
      <w:divBdr>
        <w:top w:val="none" w:sz="0" w:space="0" w:color="auto"/>
        <w:left w:val="none" w:sz="0" w:space="0" w:color="auto"/>
        <w:bottom w:val="none" w:sz="0" w:space="0" w:color="auto"/>
        <w:right w:val="none" w:sz="0" w:space="0" w:color="auto"/>
      </w:divBdr>
      <w:divsChild>
        <w:div w:id="1630161645">
          <w:marLeft w:val="0"/>
          <w:marRight w:val="0"/>
          <w:marTop w:val="0"/>
          <w:marBottom w:val="0"/>
          <w:divBdr>
            <w:top w:val="none" w:sz="0" w:space="0" w:color="auto"/>
            <w:left w:val="none" w:sz="0" w:space="0" w:color="auto"/>
            <w:bottom w:val="none" w:sz="0" w:space="0" w:color="auto"/>
            <w:right w:val="none" w:sz="0" w:space="0" w:color="auto"/>
          </w:divBdr>
          <w:divsChild>
            <w:div w:id="230964731">
              <w:marLeft w:val="0"/>
              <w:marRight w:val="0"/>
              <w:marTop w:val="0"/>
              <w:marBottom w:val="600"/>
              <w:divBdr>
                <w:top w:val="none" w:sz="0" w:space="0" w:color="auto"/>
                <w:left w:val="none" w:sz="0" w:space="0" w:color="auto"/>
                <w:bottom w:val="none" w:sz="0" w:space="0" w:color="auto"/>
                <w:right w:val="none" w:sz="0" w:space="0" w:color="auto"/>
              </w:divBdr>
              <w:divsChild>
                <w:div w:id="10788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826737">
      <w:bodyDiv w:val="1"/>
      <w:marLeft w:val="0"/>
      <w:marRight w:val="0"/>
      <w:marTop w:val="0"/>
      <w:marBottom w:val="0"/>
      <w:divBdr>
        <w:top w:val="none" w:sz="0" w:space="0" w:color="auto"/>
        <w:left w:val="none" w:sz="0" w:space="0" w:color="auto"/>
        <w:bottom w:val="none" w:sz="0" w:space="0" w:color="auto"/>
        <w:right w:val="none" w:sz="0" w:space="0" w:color="auto"/>
      </w:divBdr>
      <w:divsChild>
        <w:div w:id="582566614">
          <w:marLeft w:val="0"/>
          <w:marRight w:val="0"/>
          <w:marTop w:val="0"/>
          <w:marBottom w:val="0"/>
          <w:divBdr>
            <w:top w:val="none" w:sz="0" w:space="0" w:color="auto"/>
            <w:left w:val="none" w:sz="0" w:space="0" w:color="auto"/>
            <w:bottom w:val="none" w:sz="0" w:space="0" w:color="auto"/>
            <w:right w:val="none" w:sz="0" w:space="0" w:color="auto"/>
          </w:divBdr>
        </w:div>
      </w:divsChild>
    </w:div>
    <w:div w:id="541751239">
      <w:bodyDiv w:val="1"/>
      <w:marLeft w:val="0"/>
      <w:marRight w:val="0"/>
      <w:marTop w:val="0"/>
      <w:marBottom w:val="0"/>
      <w:divBdr>
        <w:top w:val="none" w:sz="0" w:space="0" w:color="auto"/>
        <w:left w:val="none" w:sz="0" w:space="0" w:color="auto"/>
        <w:bottom w:val="none" w:sz="0" w:space="0" w:color="auto"/>
        <w:right w:val="none" w:sz="0" w:space="0" w:color="auto"/>
      </w:divBdr>
      <w:divsChild>
        <w:div w:id="1217350966">
          <w:marLeft w:val="0"/>
          <w:marRight w:val="0"/>
          <w:marTop w:val="0"/>
          <w:marBottom w:val="0"/>
          <w:divBdr>
            <w:top w:val="none" w:sz="0" w:space="0" w:color="auto"/>
            <w:left w:val="none" w:sz="0" w:space="0" w:color="auto"/>
            <w:bottom w:val="none" w:sz="0" w:space="0" w:color="auto"/>
            <w:right w:val="none" w:sz="0" w:space="0" w:color="auto"/>
          </w:divBdr>
          <w:divsChild>
            <w:div w:id="260182579">
              <w:marLeft w:val="0"/>
              <w:marRight w:val="0"/>
              <w:marTop w:val="0"/>
              <w:marBottom w:val="0"/>
              <w:divBdr>
                <w:top w:val="none" w:sz="0" w:space="0" w:color="auto"/>
                <w:left w:val="none" w:sz="0" w:space="0" w:color="auto"/>
                <w:bottom w:val="none" w:sz="0" w:space="0" w:color="auto"/>
                <w:right w:val="none" w:sz="0" w:space="0" w:color="auto"/>
              </w:divBdr>
              <w:divsChild>
                <w:div w:id="1666205895">
                  <w:marLeft w:val="2928"/>
                  <w:marRight w:val="0"/>
                  <w:marTop w:val="720"/>
                  <w:marBottom w:val="0"/>
                  <w:divBdr>
                    <w:top w:val="none" w:sz="0" w:space="0" w:color="auto"/>
                    <w:left w:val="none" w:sz="0" w:space="0" w:color="auto"/>
                    <w:bottom w:val="none" w:sz="0" w:space="0" w:color="auto"/>
                    <w:right w:val="none" w:sz="0" w:space="0" w:color="auto"/>
                  </w:divBdr>
                  <w:divsChild>
                    <w:div w:id="22101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554404">
      <w:bodyDiv w:val="1"/>
      <w:marLeft w:val="0"/>
      <w:marRight w:val="0"/>
      <w:marTop w:val="0"/>
      <w:marBottom w:val="0"/>
      <w:divBdr>
        <w:top w:val="none" w:sz="0" w:space="0" w:color="auto"/>
        <w:left w:val="none" w:sz="0" w:space="0" w:color="auto"/>
        <w:bottom w:val="none" w:sz="0" w:space="0" w:color="auto"/>
        <w:right w:val="none" w:sz="0" w:space="0" w:color="auto"/>
      </w:divBdr>
      <w:divsChild>
        <w:div w:id="409010350">
          <w:marLeft w:val="0"/>
          <w:marRight w:val="0"/>
          <w:marTop w:val="0"/>
          <w:marBottom w:val="0"/>
          <w:divBdr>
            <w:top w:val="none" w:sz="0" w:space="0" w:color="auto"/>
            <w:left w:val="none" w:sz="0" w:space="0" w:color="auto"/>
            <w:bottom w:val="none" w:sz="0" w:space="0" w:color="auto"/>
            <w:right w:val="none" w:sz="0" w:space="0" w:color="auto"/>
          </w:divBdr>
        </w:div>
      </w:divsChild>
    </w:div>
    <w:div w:id="879826012">
      <w:bodyDiv w:val="1"/>
      <w:marLeft w:val="0"/>
      <w:marRight w:val="0"/>
      <w:marTop w:val="0"/>
      <w:marBottom w:val="0"/>
      <w:divBdr>
        <w:top w:val="none" w:sz="0" w:space="0" w:color="auto"/>
        <w:left w:val="none" w:sz="0" w:space="0" w:color="auto"/>
        <w:bottom w:val="none" w:sz="0" w:space="0" w:color="auto"/>
        <w:right w:val="none" w:sz="0" w:space="0" w:color="auto"/>
      </w:divBdr>
      <w:divsChild>
        <w:div w:id="2076278627">
          <w:marLeft w:val="0"/>
          <w:marRight w:val="0"/>
          <w:marTop w:val="0"/>
          <w:marBottom w:val="0"/>
          <w:divBdr>
            <w:top w:val="none" w:sz="0" w:space="0" w:color="auto"/>
            <w:left w:val="none" w:sz="0" w:space="0" w:color="auto"/>
            <w:bottom w:val="none" w:sz="0" w:space="0" w:color="auto"/>
            <w:right w:val="none" w:sz="0" w:space="0" w:color="auto"/>
          </w:divBdr>
        </w:div>
      </w:divsChild>
    </w:div>
    <w:div w:id="963583193">
      <w:bodyDiv w:val="1"/>
      <w:marLeft w:val="0"/>
      <w:marRight w:val="0"/>
      <w:marTop w:val="0"/>
      <w:marBottom w:val="0"/>
      <w:divBdr>
        <w:top w:val="none" w:sz="0" w:space="0" w:color="auto"/>
        <w:left w:val="none" w:sz="0" w:space="0" w:color="auto"/>
        <w:bottom w:val="none" w:sz="0" w:space="0" w:color="auto"/>
        <w:right w:val="none" w:sz="0" w:space="0" w:color="auto"/>
      </w:divBdr>
      <w:divsChild>
        <w:div w:id="886839529">
          <w:marLeft w:val="0"/>
          <w:marRight w:val="0"/>
          <w:marTop w:val="0"/>
          <w:marBottom w:val="0"/>
          <w:divBdr>
            <w:top w:val="none" w:sz="0" w:space="0" w:color="auto"/>
            <w:left w:val="none" w:sz="0" w:space="0" w:color="auto"/>
            <w:bottom w:val="none" w:sz="0" w:space="0" w:color="auto"/>
            <w:right w:val="none" w:sz="0" w:space="0" w:color="auto"/>
          </w:divBdr>
        </w:div>
      </w:divsChild>
    </w:div>
    <w:div w:id="968508676">
      <w:bodyDiv w:val="1"/>
      <w:marLeft w:val="0"/>
      <w:marRight w:val="0"/>
      <w:marTop w:val="0"/>
      <w:marBottom w:val="0"/>
      <w:divBdr>
        <w:top w:val="none" w:sz="0" w:space="0" w:color="auto"/>
        <w:left w:val="none" w:sz="0" w:space="0" w:color="auto"/>
        <w:bottom w:val="none" w:sz="0" w:space="0" w:color="auto"/>
        <w:right w:val="none" w:sz="0" w:space="0" w:color="auto"/>
      </w:divBdr>
      <w:divsChild>
        <w:div w:id="1797486201">
          <w:marLeft w:val="0"/>
          <w:marRight w:val="0"/>
          <w:marTop w:val="0"/>
          <w:marBottom w:val="0"/>
          <w:divBdr>
            <w:top w:val="none" w:sz="0" w:space="0" w:color="auto"/>
            <w:left w:val="none" w:sz="0" w:space="0" w:color="auto"/>
            <w:bottom w:val="none" w:sz="0" w:space="0" w:color="auto"/>
            <w:right w:val="none" w:sz="0" w:space="0" w:color="auto"/>
          </w:divBdr>
          <w:divsChild>
            <w:div w:id="311370714">
              <w:marLeft w:val="0"/>
              <w:marRight w:val="0"/>
              <w:marTop w:val="0"/>
              <w:marBottom w:val="0"/>
              <w:divBdr>
                <w:top w:val="none" w:sz="0" w:space="0" w:color="auto"/>
                <w:left w:val="none" w:sz="0" w:space="0" w:color="auto"/>
                <w:bottom w:val="none" w:sz="0" w:space="0" w:color="auto"/>
                <w:right w:val="none" w:sz="0" w:space="0" w:color="auto"/>
              </w:divBdr>
              <w:divsChild>
                <w:div w:id="12145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3926">
      <w:bodyDiv w:val="1"/>
      <w:marLeft w:val="0"/>
      <w:marRight w:val="0"/>
      <w:marTop w:val="0"/>
      <w:marBottom w:val="0"/>
      <w:divBdr>
        <w:top w:val="none" w:sz="0" w:space="0" w:color="auto"/>
        <w:left w:val="none" w:sz="0" w:space="0" w:color="auto"/>
        <w:bottom w:val="none" w:sz="0" w:space="0" w:color="auto"/>
        <w:right w:val="none" w:sz="0" w:space="0" w:color="auto"/>
      </w:divBdr>
      <w:divsChild>
        <w:div w:id="1840388046">
          <w:marLeft w:val="0"/>
          <w:marRight w:val="0"/>
          <w:marTop w:val="0"/>
          <w:marBottom w:val="0"/>
          <w:divBdr>
            <w:top w:val="none" w:sz="0" w:space="0" w:color="auto"/>
            <w:left w:val="none" w:sz="0" w:space="0" w:color="auto"/>
            <w:bottom w:val="none" w:sz="0" w:space="0" w:color="auto"/>
            <w:right w:val="none" w:sz="0" w:space="0" w:color="auto"/>
          </w:divBdr>
          <w:divsChild>
            <w:div w:id="1673339162">
              <w:marLeft w:val="0"/>
              <w:marRight w:val="0"/>
              <w:marTop w:val="0"/>
              <w:marBottom w:val="480"/>
              <w:divBdr>
                <w:top w:val="dotted" w:sz="6" w:space="0" w:color="A0B5C8"/>
                <w:left w:val="none" w:sz="0" w:space="0" w:color="auto"/>
                <w:bottom w:val="none" w:sz="0" w:space="0" w:color="auto"/>
                <w:right w:val="none" w:sz="0" w:space="0" w:color="auto"/>
              </w:divBdr>
            </w:div>
          </w:divsChild>
        </w:div>
      </w:divsChild>
    </w:div>
    <w:div w:id="1136994066">
      <w:bodyDiv w:val="1"/>
      <w:marLeft w:val="0"/>
      <w:marRight w:val="0"/>
      <w:marTop w:val="0"/>
      <w:marBottom w:val="0"/>
      <w:divBdr>
        <w:top w:val="none" w:sz="0" w:space="0" w:color="auto"/>
        <w:left w:val="none" w:sz="0" w:space="0" w:color="auto"/>
        <w:bottom w:val="none" w:sz="0" w:space="0" w:color="auto"/>
        <w:right w:val="none" w:sz="0" w:space="0" w:color="auto"/>
      </w:divBdr>
      <w:divsChild>
        <w:div w:id="1951161916">
          <w:marLeft w:val="0"/>
          <w:marRight w:val="0"/>
          <w:marTop w:val="0"/>
          <w:marBottom w:val="0"/>
          <w:divBdr>
            <w:top w:val="none" w:sz="0" w:space="0" w:color="auto"/>
            <w:left w:val="none" w:sz="0" w:space="0" w:color="auto"/>
            <w:bottom w:val="none" w:sz="0" w:space="0" w:color="auto"/>
            <w:right w:val="none" w:sz="0" w:space="0" w:color="auto"/>
          </w:divBdr>
          <w:divsChild>
            <w:div w:id="1629161969">
              <w:marLeft w:val="0"/>
              <w:marRight w:val="0"/>
              <w:marTop w:val="0"/>
              <w:marBottom w:val="480"/>
              <w:divBdr>
                <w:top w:val="dotted" w:sz="6" w:space="0" w:color="A0B5C8"/>
                <w:left w:val="none" w:sz="0" w:space="0" w:color="auto"/>
                <w:bottom w:val="none" w:sz="0" w:space="0" w:color="auto"/>
                <w:right w:val="none" w:sz="0" w:space="0" w:color="auto"/>
              </w:divBdr>
            </w:div>
          </w:divsChild>
        </w:div>
      </w:divsChild>
    </w:div>
    <w:div w:id="1454976341">
      <w:bodyDiv w:val="1"/>
      <w:marLeft w:val="0"/>
      <w:marRight w:val="0"/>
      <w:marTop w:val="0"/>
      <w:marBottom w:val="0"/>
      <w:divBdr>
        <w:top w:val="none" w:sz="0" w:space="0" w:color="auto"/>
        <w:left w:val="none" w:sz="0" w:space="0" w:color="auto"/>
        <w:bottom w:val="none" w:sz="0" w:space="0" w:color="auto"/>
        <w:right w:val="none" w:sz="0" w:space="0" w:color="auto"/>
      </w:divBdr>
      <w:divsChild>
        <w:div w:id="2008439133">
          <w:marLeft w:val="0"/>
          <w:marRight w:val="0"/>
          <w:marTop w:val="0"/>
          <w:marBottom w:val="0"/>
          <w:divBdr>
            <w:top w:val="none" w:sz="0" w:space="0" w:color="auto"/>
            <w:left w:val="none" w:sz="0" w:space="0" w:color="auto"/>
            <w:bottom w:val="none" w:sz="0" w:space="0" w:color="auto"/>
            <w:right w:val="none" w:sz="0" w:space="0" w:color="auto"/>
          </w:divBdr>
        </w:div>
      </w:divsChild>
    </w:div>
    <w:div w:id="1509103372">
      <w:bodyDiv w:val="1"/>
      <w:marLeft w:val="0"/>
      <w:marRight w:val="0"/>
      <w:marTop w:val="0"/>
      <w:marBottom w:val="0"/>
      <w:divBdr>
        <w:top w:val="none" w:sz="0" w:space="0" w:color="auto"/>
        <w:left w:val="none" w:sz="0" w:space="0" w:color="auto"/>
        <w:bottom w:val="none" w:sz="0" w:space="0" w:color="auto"/>
        <w:right w:val="none" w:sz="0" w:space="0" w:color="auto"/>
      </w:divBdr>
      <w:divsChild>
        <w:div w:id="893007364">
          <w:marLeft w:val="0"/>
          <w:marRight w:val="0"/>
          <w:marTop w:val="0"/>
          <w:marBottom w:val="0"/>
          <w:divBdr>
            <w:top w:val="none" w:sz="0" w:space="0" w:color="auto"/>
            <w:left w:val="none" w:sz="0" w:space="0" w:color="auto"/>
            <w:bottom w:val="none" w:sz="0" w:space="0" w:color="auto"/>
            <w:right w:val="none" w:sz="0" w:space="0" w:color="auto"/>
          </w:divBdr>
          <w:divsChild>
            <w:div w:id="2034531418">
              <w:marLeft w:val="0"/>
              <w:marRight w:val="0"/>
              <w:marTop w:val="0"/>
              <w:marBottom w:val="0"/>
              <w:divBdr>
                <w:top w:val="none" w:sz="0" w:space="0" w:color="auto"/>
                <w:left w:val="none" w:sz="0" w:space="0" w:color="auto"/>
                <w:bottom w:val="none" w:sz="0" w:space="0" w:color="auto"/>
                <w:right w:val="none" w:sz="0" w:space="0" w:color="auto"/>
              </w:divBdr>
              <w:divsChild>
                <w:div w:id="16286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kazalci.arso.gov.si/kazalci/index_html?lang=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www.tiha.si/_ovodi/images/poraba_pitne_vode.gif"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zzv-ms.si/si/voda/Pitna-voda.htm"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rvk-jp.si/index.php?p=1&amp;k=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1432</Words>
  <Characters>8165</Characters>
  <Application>Microsoft Office Word</Application>
  <DocSecurity>0</DocSecurity>
  <Lines>68</Lines>
  <Paragraphs>19</Paragraphs>
  <ScaleCrop>false</ScaleCrop>
  <Company/>
  <LinksUpToDate>false</LinksUpToDate>
  <CharactersWithSpaces>9578</CharactersWithSpaces>
  <SharedDoc>false</SharedDoc>
  <HLinks>
    <vt:vector size="18" baseType="variant">
      <vt:variant>
        <vt:i4>7471152</vt:i4>
      </vt:variant>
      <vt:variant>
        <vt:i4>15</vt:i4>
      </vt:variant>
      <vt:variant>
        <vt:i4>0</vt:i4>
      </vt:variant>
      <vt:variant>
        <vt:i4>5</vt:i4>
      </vt:variant>
      <vt:variant>
        <vt:lpwstr>http://www.zzv-ms.si/si/voda/Pitna-voda.htm</vt:lpwstr>
      </vt:variant>
      <vt:variant>
        <vt:lpwstr/>
      </vt:variant>
      <vt:variant>
        <vt:i4>4325441</vt:i4>
      </vt:variant>
      <vt:variant>
        <vt:i4>12</vt:i4>
      </vt:variant>
      <vt:variant>
        <vt:i4>0</vt:i4>
      </vt:variant>
      <vt:variant>
        <vt:i4>5</vt:i4>
      </vt:variant>
      <vt:variant>
        <vt:lpwstr>http://www.rvk-jp.si/index.php?p=1&amp;k=527</vt:lpwstr>
      </vt:variant>
      <vt:variant>
        <vt:lpwstr/>
      </vt:variant>
      <vt:variant>
        <vt:i4>4653099</vt:i4>
      </vt:variant>
      <vt:variant>
        <vt:i4>9</vt:i4>
      </vt:variant>
      <vt:variant>
        <vt:i4>0</vt:i4>
      </vt:variant>
      <vt:variant>
        <vt:i4>5</vt:i4>
      </vt:variant>
      <vt:variant>
        <vt:lpwstr>http://kazalci.arso.gov.si/kazalci/index_html?lang=1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