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53FAE" w14:textId="75BC274A" w:rsidR="003439E3" w:rsidRPr="00B558EE" w:rsidRDefault="00F8290D" w:rsidP="00F8290D">
      <w:pPr>
        <w:rPr>
          <w:rFonts w:ascii="Papyrus" w:hAnsi="Papyrus" w:cs="Arial"/>
          <w:color w:val="339966"/>
          <w:sz w:val="32"/>
          <w:szCs w:val="32"/>
        </w:rPr>
      </w:pPr>
      <w:bookmarkStart w:id="0" w:name="_GoBack"/>
      <w:bookmarkEnd w:id="0"/>
      <w:r w:rsidRPr="00B558EE">
        <w:rPr>
          <w:rFonts w:ascii="Papyrus" w:hAnsi="Papyrus" w:cs="Arial"/>
          <w:color w:val="339966"/>
          <w:sz w:val="32"/>
          <w:szCs w:val="32"/>
        </w:rPr>
        <w:t xml:space="preserve">              </w:t>
      </w:r>
      <w:r w:rsidR="00B558EE">
        <w:rPr>
          <w:rFonts w:ascii="Papyrus" w:hAnsi="Papyrus" w:cs="Arial"/>
          <w:color w:val="339966"/>
          <w:sz w:val="32"/>
          <w:szCs w:val="32"/>
        </w:rPr>
        <w:t xml:space="preserve">      </w:t>
      </w:r>
      <w:r w:rsidRPr="00B558EE">
        <w:rPr>
          <w:rFonts w:ascii="Papyrus" w:hAnsi="Papyrus" w:cs="Arial"/>
          <w:color w:val="339966"/>
          <w:sz w:val="32"/>
          <w:szCs w:val="32"/>
        </w:rPr>
        <w:t xml:space="preserve"> </w:t>
      </w:r>
    </w:p>
    <w:p w14:paraId="7D78D0DF" w14:textId="77777777" w:rsidR="00922375" w:rsidRPr="00B558EE" w:rsidRDefault="00CB2E76" w:rsidP="00922375">
      <w:pPr>
        <w:spacing w:before="100" w:beforeAutospacing="1" w:after="100" w:afterAutospacing="1"/>
        <w:rPr>
          <w:rFonts w:ascii="Comic Sans MS" w:hAnsi="Comic Sans MS"/>
          <w:color w:val="339966"/>
        </w:rPr>
      </w:pPr>
      <w:r>
        <w:rPr>
          <w:noProof/>
          <w:color w:val="339966"/>
        </w:rPr>
        <w:pict w14:anchorId="7DF912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 style="position:absolute;margin-left:-90pt;margin-top:7.7pt;width:594pt;height:495.85pt;z-index:-251658240">
            <v:imagedata r:id="rId5" o:title="planinski_orel"/>
          </v:shape>
        </w:pict>
      </w:r>
    </w:p>
    <w:p w14:paraId="1EF1F2F9" w14:textId="77777777" w:rsidR="003439E3" w:rsidRPr="00B558EE" w:rsidRDefault="003439E3" w:rsidP="003439E3">
      <w:pPr>
        <w:rPr>
          <w:color w:val="339966"/>
        </w:rPr>
      </w:pPr>
    </w:p>
    <w:p w14:paraId="43030CF4" w14:textId="77777777" w:rsidR="003439E3" w:rsidRPr="00B558EE" w:rsidRDefault="003439E3" w:rsidP="003439E3">
      <w:pPr>
        <w:rPr>
          <w:color w:val="339966"/>
        </w:rPr>
      </w:pPr>
    </w:p>
    <w:p w14:paraId="6714C5F4" w14:textId="77777777" w:rsidR="003439E3" w:rsidRPr="00B558EE" w:rsidRDefault="003439E3" w:rsidP="003439E3">
      <w:pPr>
        <w:rPr>
          <w:color w:val="339966"/>
        </w:rPr>
      </w:pPr>
    </w:p>
    <w:p w14:paraId="22FB0F43" w14:textId="77777777" w:rsidR="00922375" w:rsidRPr="00B558EE" w:rsidRDefault="00CB2E76" w:rsidP="003439E3">
      <w:pPr>
        <w:spacing w:before="100" w:beforeAutospacing="1" w:after="100" w:afterAutospacing="1"/>
        <w:rPr>
          <w:rFonts w:ascii="Comic Sans MS" w:hAnsi="Comic Sans MS"/>
          <w:color w:val="339966"/>
        </w:rPr>
      </w:pPr>
      <w:r>
        <w:rPr>
          <w:noProof/>
          <w:color w:val="339966"/>
        </w:rPr>
        <w:pict w14:anchorId="575239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1in;margin-top:92.6pt;width:345.75pt;height:135pt;z-index:251657216" fillcolor="#063" strokecolor="green">
            <v:fill r:id="rId6" o:title="Papirnata vreča" type="tile"/>
            <v:shadow on="t" type="perspective" color="#c7dfd3" opacity="52429f" origin="-.5,-.5" offset="-26pt,-36pt" matrix="1.25,,,1.25"/>
            <v:textpath style="font-family:&quot;Castellar&quot;;v-text-kern:t" trim="t" fitpath="t" string="PLANINSKI OREL&#10;(Aquila chrysaetos)"/>
            <w10:wrap type="topAndBottom"/>
          </v:shape>
        </w:pict>
      </w:r>
    </w:p>
    <w:p w14:paraId="14854D37" w14:textId="77777777" w:rsidR="00922375" w:rsidRPr="00B558EE" w:rsidRDefault="00922375" w:rsidP="003439E3">
      <w:pPr>
        <w:spacing w:before="100" w:beforeAutospacing="1" w:after="100" w:afterAutospacing="1"/>
        <w:rPr>
          <w:rFonts w:ascii="Comic Sans MS" w:hAnsi="Comic Sans MS"/>
          <w:color w:val="339966"/>
        </w:rPr>
      </w:pPr>
    </w:p>
    <w:p w14:paraId="58F00295" w14:textId="77777777" w:rsidR="00922375" w:rsidRPr="00B558EE" w:rsidRDefault="00922375" w:rsidP="003439E3">
      <w:pPr>
        <w:spacing w:before="100" w:beforeAutospacing="1" w:after="100" w:afterAutospacing="1"/>
        <w:rPr>
          <w:rFonts w:ascii="Comic Sans MS" w:hAnsi="Comic Sans MS"/>
          <w:color w:val="339966"/>
        </w:rPr>
      </w:pPr>
    </w:p>
    <w:p w14:paraId="0A9FF289" w14:textId="77777777" w:rsidR="00922375" w:rsidRPr="00B558EE" w:rsidRDefault="00922375" w:rsidP="003439E3">
      <w:pPr>
        <w:spacing w:before="100" w:beforeAutospacing="1" w:after="100" w:afterAutospacing="1"/>
        <w:rPr>
          <w:rFonts w:ascii="Comic Sans MS" w:hAnsi="Comic Sans MS"/>
          <w:color w:val="339966"/>
        </w:rPr>
      </w:pPr>
    </w:p>
    <w:p w14:paraId="35283488" w14:textId="77777777" w:rsidR="00922375" w:rsidRPr="00B558EE" w:rsidRDefault="00922375" w:rsidP="003439E3">
      <w:pPr>
        <w:spacing w:before="100" w:beforeAutospacing="1" w:after="100" w:afterAutospacing="1"/>
        <w:rPr>
          <w:rFonts w:ascii="Comic Sans MS" w:hAnsi="Comic Sans MS"/>
          <w:color w:val="339966"/>
        </w:rPr>
      </w:pPr>
    </w:p>
    <w:p w14:paraId="6274192D" w14:textId="77777777" w:rsidR="00922375" w:rsidRPr="00B558EE" w:rsidRDefault="00922375" w:rsidP="003439E3">
      <w:pPr>
        <w:spacing w:before="100" w:beforeAutospacing="1" w:after="100" w:afterAutospacing="1"/>
        <w:rPr>
          <w:rFonts w:ascii="Comic Sans MS" w:hAnsi="Comic Sans MS"/>
          <w:color w:val="339966"/>
        </w:rPr>
      </w:pPr>
    </w:p>
    <w:p w14:paraId="1AF6B009" w14:textId="77777777" w:rsidR="00922375" w:rsidRPr="00B558EE" w:rsidRDefault="00922375" w:rsidP="003439E3">
      <w:pPr>
        <w:spacing w:before="100" w:beforeAutospacing="1" w:after="100" w:afterAutospacing="1"/>
        <w:rPr>
          <w:rFonts w:ascii="Comic Sans MS" w:hAnsi="Comic Sans MS"/>
          <w:color w:val="339966"/>
        </w:rPr>
      </w:pPr>
    </w:p>
    <w:p w14:paraId="04CC1733" w14:textId="77777777" w:rsidR="00922375" w:rsidRPr="00B558EE" w:rsidRDefault="00922375" w:rsidP="00D93571">
      <w:pPr>
        <w:tabs>
          <w:tab w:val="left" w:pos="6120"/>
        </w:tabs>
        <w:spacing w:before="100" w:beforeAutospacing="1" w:after="100" w:afterAutospacing="1"/>
        <w:rPr>
          <w:rFonts w:ascii="Comic Sans MS" w:hAnsi="Comic Sans MS"/>
          <w:color w:val="339966"/>
        </w:rPr>
      </w:pPr>
    </w:p>
    <w:p w14:paraId="24A2AF69" w14:textId="77777777" w:rsidR="00D93571" w:rsidRPr="00B558EE" w:rsidRDefault="00D93571" w:rsidP="00D93571">
      <w:pPr>
        <w:tabs>
          <w:tab w:val="left" w:pos="6120"/>
        </w:tabs>
        <w:spacing w:before="100" w:beforeAutospacing="1" w:after="100" w:afterAutospacing="1"/>
        <w:rPr>
          <w:rFonts w:ascii="Comic Sans MS" w:hAnsi="Comic Sans MS"/>
          <w:color w:val="339966"/>
        </w:rPr>
      </w:pPr>
    </w:p>
    <w:p w14:paraId="1030053F" w14:textId="77777777" w:rsidR="00D93571" w:rsidRPr="00B558EE" w:rsidRDefault="00D93571" w:rsidP="00D93571">
      <w:pPr>
        <w:tabs>
          <w:tab w:val="left" w:pos="6120"/>
        </w:tabs>
        <w:spacing w:before="100" w:beforeAutospacing="1" w:after="100" w:afterAutospacing="1"/>
        <w:rPr>
          <w:rFonts w:ascii="Comic Sans MS" w:hAnsi="Comic Sans MS"/>
          <w:color w:val="339966"/>
        </w:rPr>
      </w:pPr>
    </w:p>
    <w:p w14:paraId="20B778E4" w14:textId="0E10C806" w:rsidR="00D93571" w:rsidRDefault="00D93571" w:rsidP="00180A78">
      <w:pPr>
        <w:tabs>
          <w:tab w:val="center" w:pos="4536"/>
        </w:tabs>
        <w:spacing w:before="100" w:beforeAutospacing="1" w:after="100" w:afterAutospacing="1"/>
        <w:rPr>
          <w:rFonts w:ascii="Papyrus" w:hAnsi="Papyrus" w:cs="Arial"/>
          <w:color w:val="339966"/>
          <w:sz w:val="32"/>
          <w:szCs w:val="32"/>
        </w:rPr>
      </w:pPr>
      <w:r w:rsidRPr="00B558EE">
        <w:rPr>
          <w:rFonts w:ascii="Papyrus" w:hAnsi="Papyrus"/>
          <w:color w:val="339966"/>
        </w:rPr>
        <w:t xml:space="preserve">                                                                                                     </w:t>
      </w:r>
    </w:p>
    <w:p w14:paraId="34D63691" w14:textId="77777777" w:rsidR="00180A78" w:rsidRPr="00B558EE" w:rsidRDefault="00180A78" w:rsidP="00180A78">
      <w:pPr>
        <w:tabs>
          <w:tab w:val="center" w:pos="4536"/>
        </w:tabs>
        <w:spacing w:before="100" w:beforeAutospacing="1" w:after="100" w:afterAutospacing="1"/>
        <w:rPr>
          <w:rFonts w:ascii="Papyrus" w:hAnsi="Papyrus"/>
          <w:color w:val="339966"/>
        </w:rPr>
      </w:pPr>
    </w:p>
    <w:p w14:paraId="39A577CE" w14:textId="77777777" w:rsidR="00922375" w:rsidRPr="00B558EE" w:rsidRDefault="00922375" w:rsidP="003439E3">
      <w:pPr>
        <w:spacing w:before="100" w:beforeAutospacing="1" w:after="100" w:afterAutospacing="1"/>
        <w:rPr>
          <w:rFonts w:ascii="Comic Sans MS" w:hAnsi="Comic Sans MS"/>
          <w:color w:val="339966"/>
        </w:rPr>
      </w:pPr>
    </w:p>
    <w:p w14:paraId="1BF1DD6C" w14:textId="77777777" w:rsidR="003439E3" w:rsidRPr="00B558EE" w:rsidRDefault="003439E3" w:rsidP="003439E3">
      <w:pPr>
        <w:spacing w:before="100" w:beforeAutospacing="1" w:after="100" w:afterAutospacing="1"/>
        <w:rPr>
          <w:color w:val="339966"/>
        </w:rPr>
      </w:pPr>
      <w:r w:rsidRPr="00B558EE">
        <w:rPr>
          <w:color w:val="339966"/>
        </w:rPr>
        <w:lastRenderedPageBreak/>
        <w:t xml:space="preserve">Ta vrsta </w:t>
      </w:r>
      <w:r w:rsidR="00B558EE" w:rsidRPr="00B558EE">
        <w:rPr>
          <w:color w:val="339966"/>
        </w:rPr>
        <w:t>je na svetu najbolj razširjena v</w:t>
      </w:r>
      <w:r w:rsidRPr="00B558EE">
        <w:rPr>
          <w:color w:val="339966"/>
        </w:rPr>
        <w:t xml:space="preserve"> Evrop</w:t>
      </w:r>
      <w:r w:rsidR="00B558EE" w:rsidRPr="00B558EE">
        <w:rPr>
          <w:color w:val="339966"/>
        </w:rPr>
        <w:t>i</w:t>
      </w:r>
      <w:r w:rsidRPr="00B558EE">
        <w:rPr>
          <w:color w:val="339966"/>
        </w:rPr>
        <w:t>, Azij</w:t>
      </w:r>
      <w:r w:rsidR="00B558EE" w:rsidRPr="00B558EE">
        <w:rPr>
          <w:color w:val="339966"/>
        </w:rPr>
        <w:t>i, Severni</w:t>
      </w:r>
      <w:r w:rsidRPr="00B558EE">
        <w:rPr>
          <w:color w:val="339966"/>
        </w:rPr>
        <w:t xml:space="preserve"> Amerik</w:t>
      </w:r>
      <w:r w:rsidR="00B558EE" w:rsidRPr="00B558EE">
        <w:rPr>
          <w:color w:val="339966"/>
        </w:rPr>
        <w:t>i</w:t>
      </w:r>
      <w:r w:rsidRPr="00B558EE">
        <w:rPr>
          <w:color w:val="339966"/>
        </w:rPr>
        <w:t>, Mehik</w:t>
      </w:r>
      <w:r w:rsidR="00B558EE" w:rsidRPr="00B558EE">
        <w:rPr>
          <w:color w:val="339966"/>
        </w:rPr>
        <w:t>i</w:t>
      </w:r>
      <w:r w:rsidRPr="00B558EE">
        <w:rPr>
          <w:color w:val="339966"/>
        </w:rPr>
        <w:t>, Severn</w:t>
      </w:r>
      <w:r w:rsidR="00B558EE" w:rsidRPr="00B558EE">
        <w:rPr>
          <w:color w:val="339966"/>
        </w:rPr>
        <w:t>i</w:t>
      </w:r>
      <w:r w:rsidRPr="00B558EE">
        <w:rPr>
          <w:color w:val="339966"/>
        </w:rPr>
        <w:t xml:space="preserve"> Afrik</w:t>
      </w:r>
      <w:r w:rsidR="00B558EE" w:rsidRPr="00B558EE">
        <w:rPr>
          <w:color w:val="339966"/>
        </w:rPr>
        <w:t>i(</w:t>
      </w:r>
      <w:r w:rsidRPr="00B558EE">
        <w:rPr>
          <w:color w:val="339966"/>
        </w:rPr>
        <w:t>do Sahare</w:t>
      </w:r>
      <w:r w:rsidR="00B558EE" w:rsidRPr="00B558EE">
        <w:rPr>
          <w:color w:val="339966"/>
        </w:rPr>
        <w:t>)</w:t>
      </w:r>
      <w:r w:rsidRPr="00B558EE">
        <w:rPr>
          <w:color w:val="339966"/>
        </w:rPr>
        <w:t xml:space="preserve">. V Severni Ameriki ga imenujejo Jackrabbit Eagle. </w:t>
      </w:r>
      <w:r w:rsidR="00B558EE" w:rsidRPr="00B558EE">
        <w:rPr>
          <w:color w:val="339966"/>
        </w:rPr>
        <w:t xml:space="preserve">                         </w:t>
      </w:r>
      <w:r w:rsidRPr="00B558EE">
        <w:rPr>
          <w:color w:val="339966"/>
          <w:u w:val="single"/>
        </w:rPr>
        <w:t>Življenjsko okolje:</w:t>
      </w:r>
      <w:r w:rsidRPr="00B558EE">
        <w:rPr>
          <w:color w:val="339966"/>
        </w:rPr>
        <w:t xml:space="preserve"> v srednji Evropi gnezdi samo še v gorah, v S in V Evropi ter v S Ameriki tudi na ravninah. </w:t>
      </w:r>
      <w:r w:rsidR="00D93571" w:rsidRPr="00B558EE">
        <w:rPr>
          <w:color w:val="339966"/>
        </w:rPr>
        <w:t xml:space="preserve"> </w:t>
      </w:r>
      <w:r w:rsidR="00B558EE" w:rsidRPr="00B558EE">
        <w:rPr>
          <w:color w:val="339966"/>
        </w:rPr>
        <w:t xml:space="preserve">                                                                     </w:t>
      </w:r>
      <w:r w:rsidR="00D93571" w:rsidRPr="00B558EE">
        <w:rPr>
          <w:color w:val="339966"/>
        </w:rPr>
        <w:t xml:space="preserve">                                       </w:t>
      </w:r>
      <w:r w:rsidRPr="00B558EE">
        <w:rPr>
          <w:color w:val="339966"/>
          <w:u w:val="single"/>
        </w:rPr>
        <w:t>Značilnosti</w:t>
      </w:r>
      <w:r w:rsidRPr="00B558EE">
        <w:rPr>
          <w:color w:val="339966"/>
        </w:rPr>
        <w:t xml:space="preserve">: temno rjav, starejše ptice imajo svetlo sivkasto rumenkasto teme. Velikost 75- </w:t>
      </w:r>
      <w:smartTag w:uri="urn:schemas-microsoft-com:office:smarttags" w:element="metricconverter">
        <w:smartTagPr>
          <w:attr w:name="ProductID" w:val="88 cm"/>
        </w:smartTagPr>
        <w:r w:rsidRPr="00B558EE">
          <w:rPr>
            <w:color w:val="339966"/>
          </w:rPr>
          <w:t>88 cm</w:t>
        </w:r>
      </w:smartTag>
      <w:r w:rsidRPr="00B558EE">
        <w:rPr>
          <w:color w:val="339966"/>
        </w:rPr>
        <w:t xml:space="preserve">, razpon perutnic pa 190- </w:t>
      </w:r>
      <w:smartTag w:uri="urn:schemas-microsoft-com:office:smarttags" w:element="metricconverter">
        <w:smartTagPr>
          <w:attr w:name="ProductID" w:val="230 cm"/>
        </w:smartTagPr>
        <w:r w:rsidRPr="00B558EE">
          <w:rPr>
            <w:color w:val="339966"/>
          </w:rPr>
          <w:t>230 cm</w:t>
        </w:r>
      </w:smartTag>
      <w:r w:rsidRPr="00B558EE">
        <w:rPr>
          <w:color w:val="339966"/>
        </w:rPr>
        <w:t>. Značilne za planinskega orla v letu so dolge, toda ne zelo široke perutnice, ki se proti trupu ožajo, nekoliko zaokrožen svetel zadek. Mladi ptiči imajo bel zadek in belo progo na perutnicah ob začetku dlanskih peres. Planinski orel med letom izteza glavo daleč  naprej  kakor vsi orli. S perutnicami zamahuje skoraj samo pri vzletu ali kadar pospešuje hitrost pri lovu, sicer največ drsi in jadra, včasih cele ure kroži zelo visoko in pri tem izrablja vzgonske tople zračne tokove</w:t>
      </w:r>
      <w:r w:rsidR="00D93571" w:rsidRPr="00B558EE">
        <w:rPr>
          <w:color w:val="339966"/>
        </w:rPr>
        <w:t xml:space="preserve">.                                                                                  </w:t>
      </w:r>
      <w:r w:rsidR="00BB4431" w:rsidRPr="00B558EE">
        <w:rPr>
          <w:color w:val="339966"/>
        </w:rPr>
        <w:t xml:space="preserve">          </w:t>
      </w:r>
      <w:r w:rsidR="00D93571" w:rsidRPr="00B558EE">
        <w:rPr>
          <w:color w:val="339966"/>
        </w:rPr>
        <w:t xml:space="preserve"> </w:t>
      </w:r>
      <w:r w:rsidRPr="00B558EE">
        <w:rPr>
          <w:color w:val="339966"/>
          <w:u w:val="single"/>
        </w:rPr>
        <w:t>Hrana:</w:t>
      </w:r>
      <w:r w:rsidRPr="00B558EE">
        <w:rPr>
          <w:color w:val="339966"/>
        </w:rPr>
        <w:t xml:space="preserve"> predvsem veliki </w:t>
      </w:r>
      <w:r w:rsidR="00B558EE" w:rsidRPr="00B558EE">
        <w:rPr>
          <w:color w:val="339966"/>
        </w:rPr>
        <w:t>glodavci</w:t>
      </w:r>
      <w:r w:rsidRPr="00B558EE">
        <w:rPr>
          <w:color w:val="339966"/>
        </w:rPr>
        <w:t xml:space="preserve"> (svizci, zajci) in kokoši (snežne kure), mlade lisice, mačke, podgane, veverice, krti, redko mladi gamsi, jagnjeta, mladiči srnjadi in jelenjadi, mrhovinarji. </w:t>
      </w:r>
      <w:r w:rsidRPr="00B558EE">
        <w:rPr>
          <w:color w:val="339966"/>
          <w:u w:val="single"/>
        </w:rPr>
        <w:t xml:space="preserve">Gnezdenje: </w:t>
      </w:r>
      <w:r w:rsidRPr="00B558EE">
        <w:rPr>
          <w:color w:val="339966"/>
        </w:rPr>
        <w:t xml:space="preserve">marec/april, eno leglo, gnezdo v skalovju, na drevesu ali na tleh. </w:t>
      </w:r>
    </w:p>
    <w:p w14:paraId="28C84BEE" w14:textId="77777777" w:rsidR="003439E3" w:rsidRPr="00B558EE" w:rsidRDefault="003439E3" w:rsidP="003439E3">
      <w:pPr>
        <w:rPr>
          <w:color w:val="339966"/>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4"/>
        <w:gridCol w:w="9068"/>
      </w:tblGrid>
      <w:tr w:rsidR="003439E3" w:rsidRPr="00B558EE" w14:paraId="454BEF70" w14:textId="77777777">
        <w:trPr>
          <w:tblCellSpacing w:w="15" w:type="dxa"/>
        </w:trPr>
        <w:tc>
          <w:tcPr>
            <w:tcW w:w="27" w:type="pct"/>
            <w:vAlign w:val="center"/>
          </w:tcPr>
          <w:p w14:paraId="2715BF2E" w14:textId="77777777" w:rsidR="003439E3" w:rsidRPr="00B558EE" w:rsidRDefault="003439E3" w:rsidP="00B558EE">
            <w:pPr>
              <w:rPr>
                <w:color w:val="339966"/>
              </w:rPr>
            </w:pPr>
            <w:bookmarkStart w:id="1" w:name="krem"/>
            <w:bookmarkStart w:id="2" w:name="kljun"/>
            <w:bookmarkStart w:id="3" w:name="lov"/>
            <w:bookmarkEnd w:id="1"/>
            <w:bookmarkEnd w:id="2"/>
            <w:bookmarkEnd w:id="3"/>
          </w:p>
        </w:tc>
        <w:tc>
          <w:tcPr>
            <w:tcW w:w="4924" w:type="pct"/>
            <w:vAlign w:val="center"/>
          </w:tcPr>
          <w:p w14:paraId="085419C3" w14:textId="77777777" w:rsidR="005E5F3E" w:rsidRPr="00B558EE" w:rsidRDefault="005E5F3E" w:rsidP="003439E3">
            <w:pPr>
              <w:rPr>
                <w:color w:val="339966"/>
                <w:sz w:val="28"/>
                <w:szCs w:val="28"/>
              </w:rPr>
            </w:pPr>
          </w:p>
          <w:p w14:paraId="1D6CFD59" w14:textId="77777777" w:rsidR="00AD7B71" w:rsidRPr="00B558EE" w:rsidRDefault="00AD7B71" w:rsidP="003439E3">
            <w:pPr>
              <w:rPr>
                <w:color w:val="339966"/>
                <w:sz w:val="28"/>
                <w:szCs w:val="28"/>
              </w:rPr>
            </w:pPr>
            <w:r w:rsidRPr="00B558EE">
              <w:rPr>
                <w:color w:val="339966"/>
                <w:sz w:val="28"/>
                <w:szCs w:val="28"/>
              </w:rPr>
              <w:t xml:space="preserve"> KAKO OREL ULOVI SVOJ PLEN</w:t>
            </w:r>
          </w:p>
          <w:p w14:paraId="793FF8F3" w14:textId="77777777" w:rsidR="00AD7B71" w:rsidRPr="00B558EE" w:rsidRDefault="00AD7B71" w:rsidP="003439E3">
            <w:pPr>
              <w:rPr>
                <w:color w:val="339966"/>
              </w:rPr>
            </w:pPr>
          </w:p>
          <w:p w14:paraId="263E7645" w14:textId="77777777" w:rsidR="003439E3" w:rsidRPr="00B558EE" w:rsidRDefault="003439E3" w:rsidP="003439E3">
            <w:pPr>
              <w:rPr>
                <w:color w:val="339966"/>
              </w:rPr>
            </w:pPr>
            <w:r w:rsidRPr="00B558EE">
              <w:rPr>
                <w:color w:val="339966"/>
              </w:rPr>
              <w:t xml:space="preserve">Planinski orli lovijo na odprtih pašnikih. Med letom že na daleč oprezajo za plenom. Orli pogosto krožijo vzdolž gorskih grebenov in natančno opazujejo dogajanje spodaj. Ko zagledajo plen se hitro spustijo, tako da so žrtve presenečene in podležejo plenilcu. </w:t>
            </w:r>
            <w:r w:rsidRPr="00B558EE">
              <w:rPr>
                <w:color w:val="339966"/>
              </w:rPr>
              <w:br/>
              <w:t xml:space="preserve">Pa vendar so živali, ki so pogosto plen planinskega orla, na raznovrstne načine pred njim zaščitene. Njihovo telo je varovalne barve, ki se zlije z okoljem, kjer živijo (planinski zajec je pozimi bele barve). Plenilec iz zraka ponavadi opazi žival v gibanju. Kadar manjša žival zazna nevarnost iz zraka v trenutku postane negibna - kot bi zmrznila ali okamenela. Na ta način se brani. </w:t>
            </w:r>
            <w:r w:rsidRPr="00B558EE">
              <w:rPr>
                <w:color w:val="339966"/>
              </w:rPr>
              <w:br/>
              <w:t>Planinski orli včasih lovijo v parih. Močnejša samica pogosto hodi po tleh in prestraši zajca, ki beži pred njo. Samec kroži nad njima in presenečenega zajca med begom zgrabi in usmrti.</w:t>
            </w:r>
          </w:p>
        </w:tc>
      </w:tr>
    </w:tbl>
    <w:p w14:paraId="0D2D6246" w14:textId="77777777" w:rsidR="003439E3" w:rsidRPr="00B558EE" w:rsidRDefault="003439E3" w:rsidP="003439E3">
      <w:pPr>
        <w:rPr>
          <w:color w:val="339966"/>
        </w:rPr>
      </w:pPr>
      <w:r w:rsidRPr="00B558EE">
        <w:rPr>
          <w:color w:val="339966"/>
        </w:rPr>
        <w:t xml:space="preserve">Orel je plenilec in pleni  z neba. Poleg letalnih sposobnosti potrebuje še posebna  "orodja" za lov - to pa so posebne oči in kremplji. </w:t>
      </w:r>
    </w:p>
    <w:p w14:paraId="211FCEF4" w14:textId="77777777" w:rsidR="00D93571" w:rsidRPr="00B558EE" w:rsidRDefault="00D93571" w:rsidP="003439E3">
      <w:pPr>
        <w:rPr>
          <w:color w:val="339966"/>
        </w:rPr>
      </w:pPr>
    </w:p>
    <w:p w14:paraId="5C5330F8" w14:textId="77777777" w:rsidR="00D93571" w:rsidRPr="00B558EE" w:rsidRDefault="00D93571" w:rsidP="003439E3">
      <w:pPr>
        <w:jc w:val="center"/>
        <w:rPr>
          <w:color w:val="339966"/>
        </w:rPr>
      </w:pPr>
      <w:bookmarkStart w:id="4" w:name="oci"/>
      <w:bookmarkEnd w:id="4"/>
    </w:p>
    <w:p w14:paraId="7E8A7B1F" w14:textId="77777777" w:rsidR="00D93571" w:rsidRPr="00B558EE" w:rsidRDefault="00D93571" w:rsidP="003439E3">
      <w:pPr>
        <w:jc w:val="center"/>
        <w:rPr>
          <w:color w:val="339966"/>
        </w:rPr>
      </w:pPr>
    </w:p>
    <w:p w14:paraId="21A25D15" w14:textId="77777777" w:rsidR="003439E3" w:rsidRPr="00B558EE" w:rsidRDefault="003439E3" w:rsidP="00AD7B71">
      <w:pPr>
        <w:rPr>
          <w:color w:val="339966"/>
          <w:sz w:val="28"/>
          <w:szCs w:val="28"/>
        </w:rPr>
      </w:pPr>
      <w:r w:rsidRPr="00B558EE">
        <w:rPr>
          <w:color w:val="339966"/>
          <w:sz w:val="28"/>
          <w:szCs w:val="28"/>
        </w:rPr>
        <w:t>PERESA IN PERJE</w:t>
      </w:r>
    </w:p>
    <w:p w14:paraId="6CD9BC2D" w14:textId="77777777" w:rsidR="003439E3" w:rsidRPr="00B558EE" w:rsidRDefault="003439E3" w:rsidP="003439E3">
      <w:pPr>
        <w:spacing w:before="100" w:beforeAutospacing="1" w:after="100" w:afterAutospacing="1"/>
        <w:rPr>
          <w:color w:val="339966"/>
        </w:rPr>
      </w:pPr>
      <w:r w:rsidRPr="00B558EE">
        <w:rPr>
          <w:color w:val="339966"/>
        </w:rPr>
        <w:fldChar w:fldCharType="begin"/>
      </w:r>
      <w:r w:rsidRPr="00B558EE">
        <w:rPr>
          <w:color w:val="339966"/>
        </w:rPr>
        <w:instrText xml:space="preserve"> INCLUDEPICTURE "http://www2.arnes.si/~sopsosre/Timko99_00/Orel/pero1.jpg" \* MERGEFORMATINET </w:instrText>
      </w:r>
      <w:r w:rsidRPr="00B558EE">
        <w:rPr>
          <w:color w:val="339966"/>
        </w:rPr>
        <w:fldChar w:fldCharType="separate"/>
      </w:r>
      <w:r w:rsidR="00180A78">
        <w:rPr>
          <w:color w:val="339966"/>
        </w:rPr>
        <w:fldChar w:fldCharType="begin"/>
      </w:r>
      <w:r w:rsidR="00180A78">
        <w:rPr>
          <w:color w:val="339966"/>
        </w:rPr>
        <w:instrText xml:space="preserve"> INCLUDEPICTURE  "http://www2.arnes.si/~sopsosre/Timko99_00/Orel/pero1.jpg" \* MERGEFORMATINET </w:instrText>
      </w:r>
      <w:r w:rsidR="00180A78">
        <w:rPr>
          <w:color w:val="339966"/>
        </w:rPr>
        <w:fldChar w:fldCharType="separate"/>
      </w:r>
      <w:r w:rsidR="00CB2E76">
        <w:rPr>
          <w:color w:val="339966"/>
        </w:rPr>
        <w:fldChar w:fldCharType="begin"/>
      </w:r>
      <w:r w:rsidR="00CB2E76">
        <w:rPr>
          <w:color w:val="339966"/>
        </w:rPr>
        <w:instrText xml:space="preserve"> </w:instrText>
      </w:r>
      <w:r w:rsidR="00CB2E76">
        <w:rPr>
          <w:color w:val="339966"/>
        </w:rPr>
        <w:instrText>INCLUDEPICTURE  "http://www2.arnes.si/~sopsosre/Timko99_00/Orel/pero1.jpg</w:instrText>
      </w:r>
      <w:r w:rsidR="00CB2E76">
        <w:rPr>
          <w:color w:val="339966"/>
        </w:rPr>
        <w:instrText>" \* MERGEFORMATINET</w:instrText>
      </w:r>
      <w:r w:rsidR="00CB2E76">
        <w:rPr>
          <w:color w:val="339966"/>
        </w:rPr>
        <w:instrText xml:space="preserve"> </w:instrText>
      </w:r>
      <w:r w:rsidR="00CB2E76">
        <w:rPr>
          <w:color w:val="339966"/>
        </w:rPr>
        <w:fldChar w:fldCharType="separate"/>
      </w:r>
      <w:r w:rsidR="00CB2E76">
        <w:rPr>
          <w:color w:val="339966"/>
        </w:rPr>
        <w:pict w14:anchorId="0863A322">
          <v:shape id="_x0000_i1025" type="#_x0000_t75" alt="" style="width:5in;height:211.5pt">
            <v:imagedata r:id="rId7" r:href="rId8"/>
          </v:shape>
        </w:pict>
      </w:r>
      <w:r w:rsidR="00CB2E76">
        <w:rPr>
          <w:color w:val="339966"/>
        </w:rPr>
        <w:fldChar w:fldCharType="end"/>
      </w:r>
      <w:r w:rsidR="00180A78">
        <w:rPr>
          <w:color w:val="339966"/>
        </w:rPr>
        <w:fldChar w:fldCharType="end"/>
      </w:r>
      <w:r w:rsidRPr="00B558EE">
        <w:rPr>
          <w:color w:val="339966"/>
        </w:rPr>
        <w:fldChar w:fldCharType="end"/>
      </w:r>
    </w:p>
    <w:p w14:paraId="78150A79" w14:textId="77777777" w:rsidR="003439E3" w:rsidRPr="00B558EE" w:rsidRDefault="003439E3" w:rsidP="00BB4431">
      <w:pPr>
        <w:spacing w:before="100" w:beforeAutospacing="1" w:after="100" w:afterAutospacing="1"/>
        <w:rPr>
          <w:color w:val="339966"/>
        </w:rPr>
      </w:pPr>
      <w:r w:rsidRPr="00B558EE">
        <w:rPr>
          <w:color w:val="339966"/>
          <w:sz w:val="28"/>
          <w:szCs w:val="28"/>
        </w:rPr>
        <w:lastRenderedPageBreak/>
        <w:t>RAZMNOŽEVANJE  ORLOV</w:t>
      </w:r>
    </w:p>
    <w:p w14:paraId="5A3FB52C" w14:textId="77777777" w:rsidR="00AD7B71" w:rsidRPr="00B558EE" w:rsidRDefault="003439E3" w:rsidP="00110D6A">
      <w:pPr>
        <w:spacing w:before="100" w:beforeAutospacing="1" w:after="100" w:afterAutospacing="1"/>
        <w:rPr>
          <w:color w:val="339966"/>
        </w:rPr>
      </w:pPr>
      <w:r w:rsidRPr="00B558EE">
        <w:rPr>
          <w:color w:val="339966"/>
        </w:rPr>
        <w:t>Orel navadno vse svoje življenje preživi z isto samico. Če eden od njiju umre, si drugi poišče novega partnerja. Nekje v obsegu svojega domačega prostora, področja, kjer orli lovijo, si par izbere prostor za gnezdenje. Leto za letom se vrača na isto mesto. Gnezdi na visokih drevesih ali na skalnatih obalah in pečinah. Področje okoli svojega gnezda orli branijo. Preletavajo meje svojega območja, kot bi oznanjali: "Ta prostor je zaseden. Pojdi stran!" Ali pa letajo sem ter tja nad svojim področjem in delajo lupinge. Vsiljivce lovijo in trpinčijo, dokler jih ne spravijo stran od gnezda.</w:t>
      </w:r>
      <w:r w:rsidR="00110D6A" w:rsidRPr="00B558EE">
        <w:rPr>
          <w:color w:val="339966"/>
        </w:rPr>
        <w:t xml:space="preserve"> </w:t>
      </w:r>
      <w:r w:rsidRPr="00B558EE">
        <w:rPr>
          <w:color w:val="339966"/>
        </w:rPr>
        <w:t xml:space="preserve">Gnezda so velika in iz leta v leto postajajo še večja, ker jim orli vsako leto dodajo nekaj vejic. Imajo do </w:t>
      </w:r>
      <w:smartTag w:uri="urn:schemas-microsoft-com:office:smarttags" w:element="metricconverter">
        <w:smartTagPr>
          <w:attr w:name="ProductID" w:val="3 m"/>
        </w:smartTagPr>
        <w:r w:rsidRPr="00B558EE">
          <w:rPr>
            <w:color w:val="339966"/>
          </w:rPr>
          <w:t>3 m</w:t>
        </w:r>
      </w:smartTag>
      <w:r w:rsidRPr="00B558EE">
        <w:rPr>
          <w:color w:val="339966"/>
        </w:rPr>
        <w:t xml:space="preserve"> premera. Največje je bilo visoko </w:t>
      </w:r>
      <w:smartTag w:uri="urn:schemas-microsoft-com:office:smarttags" w:element="metricconverter">
        <w:smartTagPr>
          <w:attr w:name="ProductID" w:val="6 m"/>
        </w:smartTagPr>
        <w:r w:rsidRPr="00B558EE">
          <w:rPr>
            <w:color w:val="339966"/>
          </w:rPr>
          <w:t>6 m</w:t>
        </w:r>
      </w:smartTag>
      <w:r w:rsidRPr="00B558EE">
        <w:rPr>
          <w:color w:val="339966"/>
        </w:rPr>
        <w:t>, preden je zaradi teže, da je prelomilo vejo, na kateri je bilo zgrajeno. Gnezda so obložena z mehkim mahom ali lišaji.</w:t>
      </w:r>
      <w:r w:rsidR="00110D6A" w:rsidRPr="00B558EE">
        <w:rPr>
          <w:color w:val="339966"/>
        </w:rPr>
        <w:t xml:space="preserve"> </w:t>
      </w:r>
      <w:r w:rsidRPr="00B558EE">
        <w:rPr>
          <w:color w:val="339966"/>
        </w:rPr>
        <w:t>Planinski orli imajo lahko na svojem področju več gnezd. Vsako leto si za gnezdenje izberejo eno. V svoja gnezda prinašajo tudi zelene borove vejice. Nihče ne ve, zakaj. Obstaja razlaga, da smola v vejicah odganja žuželke.</w:t>
      </w:r>
      <w:r w:rsidR="00110D6A" w:rsidRPr="00B558EE">
        <w:rPr>
          <w:color w:val="339966"/>
        </w:rPr>
        <w:t xml:space="preserve"> </w:t>
      </w:r>
      <w:r w:rsidRPr="00B558EE">
        <w:rPr>
          <w:color w:val="339966"/>
        </w:rPr>
        <w:t xml:space="preserve">Samica od aprila do maja izleže največkrat </w:t>
      </w:r>
      <w:r w:rsidRPr="00B558EE">
        <w:rPr>
          <w:bCs/>
          <w:color w:val="339966"/>
        </w:rPr>
        <w:t>1-2 jajci</w:t>
      </w:r>
      <w:r w:rsidRPr="00B558EE">
        <w:rPr>
          <w:color w:val="339966"/>
        </w:rPr>
        <w:t xml:space="preserve"> in na njiju sedi </w:t>
      </w:r>
      <w:r w:rsidRPr="00B558EE">
        <w:rPr>
          <w:bCs/>
          <w:color w:val="339966"/>
        </w:rPr>
        <w:t>40-43 dni</w:t>
      </w:r>
      <w:r w:rsidRPr="00B558EE">
        <w:rPr>
          <w:color w:val="339966"/>
        </w:rPr>
        <w:t>. Mladički so popolnoma goli in če se eden izvali 3 ali 4 dni prej kot drugi, lahko mlajšega izrine iz gnezda. Ker ta še ne zna leteti, pogine.</w:t>
      </w:r>
      <w:r w:rsidR="00045600" w:rsidRPr="00B558EE">
        <w:rPr>
          <w:color w:val="339966"/>
        </w:rPr>
        <w:t xml:space="preserve"> </w:t>
      </w:r>
      <w:r w:rsidRPr="00B558EE">
        <w:rPr>
          <w:color w:val="339966"/>
        </w:rPr>
        <w:t>Samica greje svoje mladičke, samec pa jim prinaša hrano. Ko jim že zraste puh, samica zjutraj zapusti gnezdo in skupaj s samcem lovita plen. Oba se vračata v gnezdo in hranita mladiče. Meso jim po koščkih dajeta v kljun. Po treh mesecih - ko jim zrastejo letalna peresa -  mladiči zletijo iz gnezda.</w:t>
      </w:r>
    </w:p>
    <w:p w14:paraId="59164481" w14:textId="77777777" w:rsidR="003439E3" w:rsidRPr="00B558EE" w:rsidRDefault="00BB4431" w:rsidP="00110D6A">
      <w:pPr>
        <w:spacing w:before="100" w:beforeAutospacing="1" w:after="100" w:afterAutospacing="1"/>
        <w:rPr>
          <w:color w:val="339966"/>
        </w:rPr>
      </w:pPr>
      <w:r w:rsidRPr="00B558EE">
        <w:rPr>
          <w:color w:val="339966"/>
          <w:sz w:val="28"/>
          <w:szCs w:val="28"/>
        </w:rPr>
        <w:t xml:space="preserve"> </w:t>
      </w:r>
      <w:r w:rsidR="003439E3" w:rsidRPr="00B558EE">
        <w:rPr>
          <w:color w:val="339966"/>
          <w:sz w:val="28"/>
          <w:szCs w:val="28"/>
        </w:rPr>
        <w:t xml:space="preserve">PLANINSKI OREL V SLOVENIJI </w:t>
      </w:r>
    </w:p>
    <w:p w14:paraId="464EFBCE" w14:textId="77777777" w:rsidR="00BB4431" w:rsidRPr="00B558EE" w:rsidRDefault="003439E3" w:rsidP="00BB4431">
      <w:pPr>
        <w:spacing w:before="100" w:beforeAutospacing="1" w:after="100" w:afterAutospacing="1"/>
        <w:rPr>
          <w:color w:val="339966"/>
        </w:rPr>
      </w:pPr>
      <w:r w:rsidRPr="00B558EE">
        <w:rPr>
          <w:color w:val="339966"/>
        </w:rPr>
        <w:t xml:space="preserve">Na Slovenskem živi okrog </w:t>
      </w:r>
      <w:r w:rsidRPr="00B558EE">
        <w:rPr>
          <w:bCs/>
          <w:color w:val="339966"/>
        </w:rPr>
        <w:t>30 parov</w:t>
      </w:r>
      <w:r w:rsidRPr="00B558EE">
        <w:rPr>
          <w:color w:val="339966"/>
        </w:rPr>
        <w:t xml:space="preserve"> planinskih orlov, in sicer v </w:t>
      </w:r>
      <w:r w:rsidRPr="00B558EE">
        <w:rPr>
          <w:bCs/>
          <w:color w:val="339966"/>
        </w:rPr>
        <w:t xml:space="preserve">goratih predelih </w:t>
      </w:r>
      <w:r w:rsidRPr="00B558EE">
        <w:rPr>
          <w:color w:val="339966"/>
        </w:rPr>
        <w:t xml:space="preserve">(Julijske Alpe, Kamniško-Savinjske Alpe, Karavanke). Število je stabilno, država pa je orla že pred leti razglasila za </w:t>
      </w:r>
      <w:r w:rsidRPr="00B558EE">
        <w:rPr>
          <w:bCs/>
          <w:color w:val="339966"/>
        </w:rPr>
        <w:t>ogroženo vrsto.</w:t>
      </w:r>
      <w:r w:rsidRPr="00B558EE">
        <w:rPr>
          <w:color w:val="339966"/>
        </w:rPr>
        <w:t xml:space="preserve"> Nespametno poseganje v naravo in neusmiljeno preganjanje ujed je namreč pustilo zelo globoke sledove tudi na populaciji planinskega orla - ponekod so ga celo iztrebili.V slovenski rdeči knjigi je na predlog biologov vpisan med "prizadete vrste", kar pomeni, da mu še vedno grozi izumrtje.</w:t>
      </w:r>
      <w:r w:rsidR="00BB4431" w:rsidRPr="00B558EE">
        <w:rPr>
          <w:color w:val="339966"/>
        </w:rPr>
        <w:t xml:space="preserve"> Planinski orel je po naši zakonodaji popolnoma zavarovan in ga je prepovedano preganjati, uničevati in kakor koli drugače vznemirjati. Uničenje ali poškodovanje ptice je kaznivo dejanje, za katero je zagrožena denarna ali zaporna kazen. Kdor zakrivi</w:t>
      </w:r>
      <w:r w:rsidR="00BB4431" w:rsidRPr="00B558EE">
        <w:rPr>
          <w:bCs/>
          <w:color w:val="339966"/>
        </w:rPr>
        <w:t xml:space="preserve"> </w:t>
      </w:r>
      <w:r w:rsidR="00BB4431" w:rsidRPr="00B558EE">
        <w:rPr>
          <w:color w:val="339966"/>
        </w:rPr>
        <w:t>smrt</w:t>
      </w:r>
      <w:r w:rsidR="00BB4431" w:rsidRPr="00B558EE">
        <w:rPr>
          <w:bCs/>
          <w:color w:val="339966"/>
        </w:rPr>
        <w:t xml:space="preserve"> </w:t>
      </w:r>
      <w:r w:rsidR="00BB4431" w:rsidRPr="00B558EE">
        <w:rPr>
          <w:color w:val="339966"/>
        </w:rPr>
        <w:t xml:space="preserve">orla, mora plačati tudi odškodnino </w:t>
      </w:r>
      <w:r w:rsidR="00BB4431" w:rsidRPr="00B558EE">
        <w:rPr>
          <w:bCs/>
          <w:color w:val="339966"/>
        </w:rPr>
        <w:t>400.000</w:t>
      </w:r>
      <w:r w:rsidR="00BB4431" w:rsidRPr="00B558EE">
        <w:rPr>
          <w:color w:val="339966"/>
        </w:rPr>
        <w:t xml:space="preserve"> tolarjev.</w:t>
      </w:r>
    </w:p>
    <w:p w14:paraId="5F1ED9BD" w14:textId="77777777" w:rsidR="003439E3" w:rsidRPr="00B558EE" w:rsidRDefault="003439E3" w:rsidP="003439E3">
      <w:pPr>
        <w:spacing w:before="100" w:beforeAutospacing="1" w:after="100" w:afterAutospacing="1"/>
        <w:rPr>
          <w:color w:val="339966"/>
        </w:rPr>
      </w:pPr>
      <w:r w:rsidRPr="00B558EE">
        <w:rPr>
          <w:color w:val="339966"/>
        </w:rPr>
        <w:t xml:space="preserve">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581"/>
        <w:gridCol w:w="4581"/>
      </w:tblGrid>
      <w:tr w:rsidR="003439E3" w:rsidRPr="00B558EE" w14:paraId="00EBA445" w14:textId="77777777">
        <w:trPr>
          <w:tblCellSpacing w:w="15" w:type="dxa"/>
        </w:trPr>
        <w:tc>
          <w:tcPr>
            <w:tcW w:w="0" w:type="auto"/>
            <w:vAlign w:val="center"/>
          </w:tcPr>
          <w:p w14:paraId="3D940193" w14:textId="77777777" w:rsidR="003439E3" w:rsidRPr="00B558EE" w:rsidRDefault="003439E3" w:rsidP="003439E3">
            <w:pPr>
              <w:rPr>
                <w:color w:val="339966"/>
              </w:rPr>
            </w:pPr>
          </w:p>
        </w:tc>
        <w:tc>
          <w:tcPr>
            <w:tcW w:w="0" w:type="auto"/>
            <w:vAlign w:val="center"/>
          </w:tcPr>
          <w:p w14:paraId="720D3D0A" w14:textId="77777777" w:rsidR="003439E3" w:rsidRPr="00B558EE" w:rsidRDefault="003439E3" w:rsidP="003439E3">
            <w:pPr>
              <w:rPr>
                <w:color w:val="339966"/>
              </w:rPr>
            </w:pPr>
          </w:p>
        </w:tc>
      </w:tr>
    </w:tbl>
    <w:p w14:paraId="6B099373" w14:textId="77777777" w:rsidR="003439E3" w:rsidRPr="00B558EE" w:rsidRDefault="00AD7B71" w:rsidP="003439E3">
      <w:pPr>
        <w:rPr>
          <w:color w:val="339966"/>
        </w:rPr>
      </w:pPr>
      <w:r w:rsidRPr="00B558EE">
        <w:rPr>
          <w:color w:val="339966"/>
        </w:rPr>
        <w:t>VIRI IN LITERATURA</w:t>
      </w:r>
    </w:p>
    <w:p w14:paraId="696A9F4F" w14:textId="77777777" w:rsidR="00AD7B71" w:rsidRPr="00B558EE" w:rsidRDefault="00AD7B71" w:rsidP="003439E3">
      <w:pPr>
        <w:rPr>
          <w:color w:val="339966"/>
        </w:rPr>
      </w:pPr>
    </w:p>
    <w:p w14:paraId="3A6E7ABB" w14:textId="77777777" w:rsidR="00AD7B71" w:rsidRPr="00B558EE" w:rsidRDefault="00AD7B71" w:rsidP="003439E3">
      <w:pPr>
        <w:rPr>
          <w:color w:val="339966"/>
        </w:rPr>
      </w:pPr>
      <w:r w:rsidRPr="00B558EE">
        <w:rPr>
          <w:color w:val="339966"/>
        </w:rPr>
        <w:t xml:space="preserve">KNJIGE: </w:t>
      </w:r>
      <w:r w:rsidR="005E5F3E" w:rsidRPr="00B558EE">
        <w:rPr>
          <w:color w:val="339966"/>
        </w:rPr>
        <w:t xml:space="preserve">  - Veliki atlas živali (Ilustriran prikaz življenja na zemlji), Mladinska knjiga, Ljubljana 1988</w:t>
      </w:r>
    </w:p>
    <w:p w14:paraId="3B673A64" w14:textId="77777777" w:rsidR="005E5F3E" w:rsidRPr="00B558EE" w:rsidRDefault="005E5F3E" w:rsidP="005E5F3E">
      <w:pPr>
        <w:numPr>
          <w:ilvl w:val="0"/>
          <w:numId w:val="4"/>
        </w:numPr>
        <w:rPr>
          <w:color w:val="339966"/>
        </w:rPr>
      </w:pPr>
      <w:r w:rsidRPr="00B558EE">
        <w:rPr>
          <w:color w:val="339966"/>
        </w:rPr>
        <w:t>Michael Lohmann NARAVA IN LETNI ČASI, DZS, Ljubljana 1995</w:t>
      </w:r>
    </w:p>
    <w:p w14:paraId="0237DBBC" w14:textId="77777777" w:rsidR="005E5F3E" w:rsidRPr="00B558EE" w:rsidRDefault="005E5F3E" w:rsidP="005E5F3E">
      <w:pPr>
        <w:numPr>
          <w:ilvl w:val="0"/>
          <w:numId w:val="4"/>
        </w:numPr>
        <w:rPr>
          <w:color w:val="339966"/>
        </w:rPr>
      </w:pPr>
      <w:r w:rsidRPr="00B558EE">
        <w:rPr>
          <w:color w:val="339966"/>
        </w:rPr>
        <w:t>Šolska enciklopedija ŽIVI SVET, Tehniška založba Slovenije 1992</w:t>
      </w:r>
    </w:p>
    <w:p w14:paraId="33F560C3" w14:textId="77777777" w:rsidR="005E5F3E" w:rsidRPr="00B558EE" w:rsidRDefault="005E5F3E" w:rsidP="005E5F3E">
      <w:pPr>
        <w:rPr>
          <w:color w:val="339966"/>
        </w:rPr>
      </w:pPr>
      <w:r w:rsidRPr="00B558EE">
        <w:rPr>
          <w:color w:val="339966"/>
        </w:rPr>
        <w:t xml:space="preserve">INTERNET:  - </w:t>
      </w:r>
      <w:hyperlink r:id="rId9" w:history="1">
        <w:r w:rsidRPr="00B558EE">
          <w:rPr>
            <w:rStyle w:val="Hyperlink"/>
            <w:color w:val="339966"/>
          </w:rPr>
          <w:t>http://sl.wikipedia.org/wiki/Planinski_orel</w:t>
        </w:r>
      </w:hyperlink>
    </w:p>
    <w:p w14:paraId="678DEBC9" w14:textId="77777777" w:rsidR="005E5F3E" w:rsidRPr="00B558EE" w:rsidRDefault="00CB2E76" w:rsidP="005E5F3E">
      <w:pPr>
        <w:numPr>
          <w:ilvl w:val="0"/>
          <w:numId w:val="4"/>
        </w:numPr>
        <w:rPr>
          <w:color w:val="339966"/>
        </w:rPr>
      </w:pPr>
      <w:hyperlink r:id="rId10" w:history="1">
        <w:r w:rsidR="005E5F3E" w:rsidRPr="00B558EE">
          <w:rPr>
            <w:rStyle w:val="Hyperlink"/>
            <w:color w:val="339966"/>
          </w:rPr>
          <w:t>http://www.tnp.si/natura2000/bohinj/zivali.htm</w:t>
        </w:r>
      </w:hyperlink>
    </w:p>
    <w:p w14:paraId="4A9B71C9" w14:textId="77777777" w:rsidR="005E5F3E" w:rsidRPr="00B558EE" w:rsidRDefault="00CB2E76" w:rsidP="005E5F3E">
      <w:pPr>
        <w:numPr>
          <w:ilvl w:val="0"/>
          <w:numId w:val="4"/>
        </w:numPr>
        <w:rPr>
          <w:color w:val="339966"/>
        </w:rPr>
      </w:pPr>
      <w:hyperlink r:id="rId11" w:history="1">
        <w:r w:rsidR="005E5F3E" w:rsidRPr="00B558EE">
          <w:rPr>
            <w:rStyle w:val="Hyperlink"/>
            <w:color w:val="339966"/>
          </w:rPr>
          <w:t>http://www.s-bts.kr.edus.si/~landscapes/comenius3/Pjelovica.htm</w:t>
        </w:r>
      </w:hyperlink>
    </w:p>
    <w:p w14:paraId="4868F7D9" w14:textId="77777777" w:rsidR="005E5F3E" w:rsidRPr="005E5F3E" w:rsidRDefault="005E5F3E" w:rsidP="005E5F3E"/>
    <w:sectPr w:rsidR="005E5F3E" w:rsidRPr="005E5F3E" w:rsidSect="005E5F3E">
      <w:pgSz w:w="11906" w:h="16838"/>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249F5"/>
    <w:multiLevelType w:val="multilevel"/>
    <w:tmpl w:val="05F2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E781C"/>
    <w:multiLevelType w:val="multilevel"/>
    <w:tmpl w:val="5DDA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15919"/>
    <w:multiLevelType w:val="hybridMultilevel"/>
    <w:tmpl w:val="843A0E52"/>
    <w:lvl w:ilvl="0" w:tplc="DF56ABA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4FB312E"/>
    <w:multiLevelType w:val="multilevel"/>
    <w:tmpl w:val="C34C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39E3"/>
    <w:rsid w:val="00045600"/>
    <w:rsid w:val="00110D6A"/>
    <w:rsid w:val="00180A78"/>
    <w:rsid w:val="001860F7"/>
    <w:rsid w:val="00271F6D"/>
    <w:rsid w:val="0031315F"/>
    <w:rsid w:val="003439E3"/>
    <w:rsid w:val="003609A7"/>
    <w:rsid w:val="005E5F3E"/>
    <w:rsid w:val="007B062E"/>
    <w:rsid w:val="00862C54"/>
    <w:rsid w:val="00922375"/>
    <w:rsid w:val="00AD7B71"/>
    <w:rsid w:val="00B54683"/>
    <w:rsid w:val="00B558EE"/>
    <w:rsid w:val="00BB4431"/>
    <w:rsid w:val="00C4227F"/>
    <w:rsid w:val="00CB2E76"/>
    <w:rsid w:val="00CF5CD3"/>
    <w:rsid w:val="00D93571"/>
    <w:rsid w:val="00F6713C"/>
    <w:rsid w:val="00F829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14:docId w14:val="5845E5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439E3"/>
    <w:pPr>
      <w:spacing w:before="100" w:beforeAutospacing="1" w:after="100" w:afterAutospacing="1"/>
    </w:pPr>
  </w:style>
  <w:style w:type="character" w:styleId="Hyperlink">
    <w:name w:val="Hyperlink"/>
    <w:rsid w:val="005E5F3E"/>
    <w:rPr>
      <w:color w:val="0000FF"/>
      <w:u w:val="single"/>
    </w:rPr>
  </w:style>
  <w:style w:type="paragraph" w:styleId="BalloonText">
    <w:name w:val="Balloon Text"/>
    <w:basedOn w:val="Normal"/>
    <w:semiHidden/>
    <w:rsid w:val="00B546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41302">
      <w:bodyDiv w:val="1"/>
      <w:marLeft w:val="0"/>
      <w:marRight w:val="0"/>
      <w:marTop w:val="0"/>
      <w:marBottom w:val="0"/>
      <w:divBdr>
        <w:top w:val="none" w:sz="0" w:space="0" w:color="auto"/>
        <w:left w:val="none" w:sz="0" w:space="0" w:color="auto"/>
        <w:bottom w:val="none" w:sz="0" w:space="0" w:color="auto"/>
        <w:right w:val="none" w:sz="0" w:space="0" w:color="auto"/>
      </w:divBdr>
    </w:div>
    <w:div w:id="282805497">
      <w:bodyDiv w:val="1"/>
      <w:marLeft w:val="0"/>
      <w:marRight w:val="0"/>
      <w:marTop w:val="0"/>
      <w:marBottom w:val="0"/>
      <w:divBdr>
        <w:top w:val="none" w:sz="0" w:space="0" w:color="auto"/>
        <w:left w:val="none" w:sz="0" w:space="0" w:color="auto"/>
        <w:bottom w:val="none" w:sz="0" w:space="0" w:color="auto"/>
        <w:right w:val="none" w:sz="0" w:space="0" w:color="auto"/>
      </w:divBdr>
    </w:div>
    <w:div w:id="583606056">
      <w:bodyDiv w:val="1"/>
      <w:marLeft w:val="0"/>
      <w:marRight w:val="0"/>
      <w:marTop w:val="0"/>
      <w:marBottom w:val="0"/>
      <w:divBdr>
        <w:top w:val="none" w:sz="0" w:space="0" w:color="auto"/>
        <w:left w:val="none" w:sz="0" w:space="0" w:color="auto"/>
        <w:bottom w:val="none" w:sz="0" w:space="0" w:color="auto"/>
        <w:right w:val="none" w:sz="0" w:space="0" w:color="auto"/>
      </w:divBdr>
    </w:div>
    <w:div w:id="637876839">
      <w:bodyDiv w:val="1"/>
      <w:marLeft w:val="0"/>
      <w:marRight w:val="0"/>
      <w:marTop w:val="0"/>
      <w:marBottom w:val="0"/>
      <w:divBdr>
        <w:top w:val="none" w:sz="0" w:space="0" w:color="auto"/>
        <w:left w:val="none" w:sz="0" w:space="0" w:color="auto"/>
        <w:bottom w:val="none" w:sz="0" w:space="0" w:color="auto"/>
        <w:right w:val="none" w:sz="0" w:space="0" w:color="auto"/>
      </w:divBdr>
    </w:div>
    <w:div w:id="898328269">
      <w:bodyDiv w:val="1"/>
      <w:marLeft w:val="0"/>
      <w:marRight w:val="0"/>
      <w:marTop w:val="0"/>
      <w:marBottom w:val="0"/>
      <w:divBdr>
        <w:top w:val="none" w:sz="0" w:space="0" w:color="auto"/>
        <w:left w:val="none" w:sz="0" w:space="0" w:color="auto"/>
        <w:bottom w:val="none" w:sz="0" w:space="0" w:color="auto"/>
        <w:right w:val="none" w:sz="0" w:space="0" w:color="auto"/>
      </w:divBdr>
    </w:div>
    <w:div w:id="1055742524">
      <w:bodyDiv w:val="1"/>
      <w:marLeft w:val="0"/>
      <w:marRight w:val="0"/>
      <w:marTop w:val="0"/>
      <w:marBottom w:val="0"/>
      <w:divBdr>
        <w:top w:val="none" w:sz="0" w:space="0" w:color="auto"/>
        <w:left w:val="none" w:sz="0" w:space="0" w:color="auto"/>
        <w:bottom w:val="none" w:sz="0" w:space="0" w:color="auto"/>
        <w:right w:val="none" w:sz="0" w:space="0" w:color="auto"/>
      </w:divBdr>
      <w:divsChild>
        <w:div w:id="1194611849">
          <w:marLeft w:val="0"/>
          <w:marRight w:val="0"/>
          <w:marTop w:val="0"/>
          <w:marBottom w:val="0"/>
          <w:divBdr>
            <w:top w:val="none" w:sz="0" w:space="0" w:color="auto"/>
            <w:left w:val="none" w:sz="0" w:space="0" w:color="auto"/>
            <w:bottom w:val="none" w:sz="0" w:space="0" w:color="auto"/>
            <w:right w:val="none" w:sz="0" w:space="0" w:color="auto"/>
          </w:divBdr>
        </w:div>
      </w:divsChild>
    </w:div>
    <w:div w:id="1400246984">
      <w:bodyDiv w:val="1"/>
      <w:marLeft w:val="0"/>
      <w:marRight w:val="0"/>
      <w:marTop w:val="0"/>
      <w:marBottom w:val="0"/>
      <w:divBdr>
        <w:top w:val="none" w:sz="0" w:space="0" w:color="auto"/>
        <w:left w:val="none" w:sz="0" w:space="0" w:color="auto"/>
        <w:bottom w:val="none" w:sz="0" w:space="0" w:color="auto"/>
        <w:right w:val="none" w:sz="0" w:space="0" w:color="auto"/>
      </w:divBdr>
    </w:div>
    <w:div w:id="1790392216">
      <w:bodyDiv w:val="1"/>
      <w:marLeft w:val="0"/>
      <w:marRight w:val="0"/>
      <w:marTop w:val="0"/>
      <w:marBottom w:val="0"/>
      <w:divBdr>
        <w:top w:val="none" w:sz="0" w:space="0" w:color="auto"/>
        <w:left w:val="none" w:sz="0" w:space="0" w:color="auto"/>
        <w:bottom w:val="none" w:sz="0" w:space="0" w:color="auto"/>
        <w:right w:val="none" w:sz="0" w:space="0" w:color="auto"/>
      </w:divBdr>
    </w:div>
    <w:div w:id="1809083182">
      <w:bodyDiv w:val="1"/>
      <w:marLeft w:val="0"/>
      <w:marRight w:val="0"/>
      <w:marTop w:val="0"/>
      <w:marBottom w:val="0"/>
      <w:divBdr>
        <w:top w:val="none" w:sz="0" w:space="0" w:color="auto"/>
        <w:left w:val="none" w:sz="0" w:space="0" w:color="auto"/>
        <w:bottom w:val="none" w:sz="0" w:space="0" w:color="auto"/>
        <w:right w:val="none" w:sz="0" w:space="0" w:color="auto"/>
      </w:divBdr>
    </w:div>
    <w:div w:id="1828394539">
      <w:bodyDiv w:val="1"/>
      <w:marLeft w:val="0"/>
      <w:marRight w:val="0"/>
      <w:marTop w:val="0"/>
      <w:marBottom w:val="0"/>
      <w:divBdr>
        <w:top w:val="none" w:sz="0" w:space="0" w:color="auto"/>
        <w:left w:val="none" w:sz="0" w:space="0" w:color="auto"/>
        <w:bottom w:val="none" w:sz="0" w:space="0" w:color="auto"/>
        <w:right w:val="none" w:sz="0" w:space="0" w:color="auto"/>
      </w:divBdr>
    </w:div>
    <w:div w:id="184597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2.arnes.si/~sopsosre/Timko99_00/Orel/pero1.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bts.kr.edus.si/~landscapes/comenius3/Pjelovica.htm" TargetMode="External"/><Relationship Id="rId5" Type="http://schemas.openxmlformats.org/officeDocument/2006/relationships/image" Target="media/image1.png"/><Relationship Id="rId10" Type="http://schemas.openxmlformats.org/officeDocument/2006/relationships/hyperlink" Target="http://www.tnp.si/natura2000/bohinj/zivali.htm" TargetMode="External"/><Relationship Id="rId4" Type="http://schemas.openxmlformats.org/officeDocument/2006/relationships/webSettings" Target="webSettings.xml"/><Relationship Id="rId9" Type="http://schemas.openxmlformats.org/officeDocument/2006/relationships/hyperlink" Target="http://sl.wikipedia.org/wiki/Planinski_or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5045</Characters>
  <Application>Microsoft Office Word</Application>
  <DocSecurity>0</DocSecurity>
  <Lines>42</Lines>
  <Paragraphs>11</Paragraphs>
  <ScaleCrop>false</ScaleCrop>
  <Company/>
  <LinksUpToDate>false</LinksUpToDate>
  <CharactersWithSpaces>5919</CharactersWithSpaces>
  <SharedDoc>false</SharedDoc>
  <HLinks>
    <vt:vector size="24" baseType="variant">
      <vt:variant>
        <vt:i4>7012389</vt:i4>
      </vt:variant>
      <vt:variant>
        <vt:i4>9</vt:i4>
      </vt:variant>
      <vt:variant>
        <vt:i4>0</vt:i4>
      </vt:variant>
      <vt:variant>
        <vt:i4>5</vt:i4>
      </vt:variant>
      <vt:variant>
        <vt:lpwstr>http://www.s-bts.kr.edus.si/~landscapes/comenius3/Pjelovica.htm</vt:lpwstr>
      </vt:variant>
      <vt:variant>
        <vt:lpwstr/>
      </vt:variant>
      <vt:variant>
        <vt:i4>2687082</vt:i4>
      </vt:variant>
      <vt:variant>
        <vt:i4>6</vt:i4>
      </vt:variant>
      <vt:variant>
        <vt:i4>0</vt:i4>
      </vt:variant>
      <vt:variant>
        <vt:i4>5</vt:i4>
      </vt:variant>
      <vt:variant>
        <vt:lpwstr>http://www.tnp.si/natura2000/bohinj/zivali.htm</vt:lpwstr>
      </vt:variant>
      <vt:variant>
        <vt:lpwstr/>
      </vt:variant>
      <vt:variant>
        <vt:i4>6357021</vt:i4>
      </vt:variant>
      <vt:variant>
        <vt:i4>3</vt:i4>
      </vt:variant>
      <vt:variant>
        <vt:i4>0</vt:i4>
      </vt:variant>
      <vt:variant>
        <vt:i4>5</vt:i4>
      </vt:variant>
      <vt:variant>
        <vt:lpwstr>http://sl.wikipedia.org/wiki/Planinski_orel</vt:lpwstr>
      </vt:variant>
      <vt:variant>
        <vt:lpwstr/>
      </vt:variant>
      <vt:variant>
        <vt:i4>655487</vt:i4>
      </vt:variant>
      <vt:variant>
        <vt:i4>-1</vt:i4>
      </vt:variant>
      <vt:variant>
        <vt:i4>1030</vt:i4>
      </vt:variant>
      <vt:variant>
        <vt:i4>1</vt:i4>
      </vt:variant>
      <vt:variant>
        <vt:lpwstr>http://www.tnp.si/natura2000/bohinj/planinski_orel.gif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