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AAEE7E" w14:textId="18D76924" w:rsidR="00197ECA" w:rsidRPr="00A305A6" w:rsidRDefault="00A305A6" w:rsidP="00A305A6">
      <w:pPr>
        <w:jc w:val="center"/>
        <w:rPr>
          <w:rStyle w:val="tekst1"/>
          <w:rFonts w:ascii="Times New Roman" w:hAnsi="Times New Roman" w:cs="Times New Roman"/>
          <w:b/>
          <w:sz w:val="36"/>
          <w:szCs w:val="20"/>
        </w:rPr>
      </w:pPr>
      <w:bookmarkStart w:id="0" w:name="_GoBack"/>
      <w:bookmarkEnd w:id="0"/>
      <w:r w:rsidRPr="00A305A6">
        <w:rPr>
          <w:rStyle w:val="tekst1"/>
          <w:rFonts w:ascii="Times New Roman" w:hAnsi="Times New Roman" w:cs="Times New Roman"/>
          <w:b/>
          <w:sz w:val="36"/>
          <w:szCs w:val="20"/>
        </w:rPr>
        <w:t>POTROŠNIK IN EKOLOGIJA</w:t>
      </w:r>
    </w:p>
    <w:p w14:paraId="158A0DFB" w14:textId="6C471EC9" w:rsidR="00A305A6" w:rsidRDefault="00A305A6">
      <w:pPr>
        <w:rPr>
          <w:rStyle w:val="tekst1"/>
          <w:rFonts w:ascii="Times New Roman" w:hAnsi="Times New Roman" w:cs="Times New Roman"/>
          <w:sz w:val="24"/>
          <w:szCs w:val="20"/>
        </w:rPr>
      </w:pPr>
    </w:p>
    <w:p w14:paraId="7F750598" w14:textId="77777777" w:rsidR="00A305A6" w:rsidRDefault="00A305A6">
      <w:pPr>
        <w:rPr>
          <w:rStyle w:val="tekst1"/>
          <w:rFonts w:ascii="Times New Roman" w:hAnsi="Times New Roman" w:cs="Times New Roman"/>
          <w:sz w:val="24"/>
          <w:szCs w:val="20"/>
        </w:rPr>
      </w:pPr>
    </w:p>
    <w:p w14:paraId="478C344F" w14:textId="77777777" w:rsidR="00197ECA" w:rsidRDefault="00197ECA">
      <w:pPr>
        <w:tabs>
          <w:tab w:val="left" w:pos="5268"/>
        </w:tabs>
        <w:rPr>
          <w:rFonts w:ascii="Comic Sans MS" w:hAnsi="Comic Sans MS"/>
          <w:u w:val="single"/>
        </w:rPr>
      </w:pPr>
      <w:r>
        <w:rPr>
          <w:rFonts w:ascii="Comic Sans MS" w:hAnsi="Comic Sans MS"/>
          <w:u w:val="single"/>
        </w:rPr>
        <w:t>Uvod:</w:t>
      </w:r>
    </w:p>
    <w:p w14:paraId="68BFA10D" w14:textId="77777777" w:rsidR="00197ECA" w:rsidRDefault="00197ECA">
      <w:pPr>
        <w:tabs>
          <w:tab w:val="left" w:pos="5268"/>
        </w:tabs>
        <w:rPr>
          <w:rFonts w:ascii="Comic Sans MS" w:hAnsi="Comic Sans MS"/>
        </w:rPr>
      </w:pPr>
      <w:r>
        <w:rPr>
          <w:rFonts w:ascii="Comic Sans MS" w:hAnsi="Comic Sans MS"/>
        </w:rPr>
        <w:t>Danes, v sodobnem svetu se srečujemo s številnimi ekološkimi katastofami, ki so posledica nevednosti in malomarnosti. Sicer ljudje vedno bolj skrbijo za okolje, a nekaterih vsakdanjih stvari še vedno ne opazijo. Vedno, ko gremo v trgovino, kupimi velike količine hrane in drugih stvari. Nekaterih od teh sploh ne kupimo, ker bi jih potrebovali, ampak ker  se nam zdi zunanjost izdelka privlačna na prvi pogled. Z atraktivno embalažo, ki veliko obljublja nas trgovci prepričujejo v nakup izdelkov, ki so nam nepotrebni. Embalaža je problem sodobne potrošniške družbe. Zato vam bom na kratko napisala nekaj najpomembnejših dejstev o embalaži, njenem uničenju in škodi za okolje, ki je s tem narejena. S tem ne mislim, da je embalaža koristna in se naredi škoda, če izgine, ampak da so poti do in stranski produkti uničenja škodljivi okolju.</w:t>
      </w:r>
    </w:p>
    <w:p w14:paraId="1A924E36" w14:textId="77777777" w:rsidR="00197ECA" w:rsidRDefault="00197ECA">
      <w:pPr>
        <w:pStyle w:val="Heading1"/>
        <w:rPr>
          <w:rStyle w:val="tekst1"/>
          <w:rFonts w:ascii="Comic Sans MS" w:hAnsi="Comic Sans MS" w:cs="Times New Roman"/>
          <w:b w:val="0"/>
          <w:bCs w:val="0"/>
          <w:sz w:val="24"/>
          <w:szCs w:val="20"/>
          <w:u w:val="single"/>
        </w:rPr>
      </w:pPr>
    </w:p>
    <w:p w14:paraId="79CF22F7" w14:textId="77777777" w:rsidR="00197ECA" w:rsidRDefault="00197ECA">
      <w:pPr>
        <w:pStyle w:val="Heading1"/>
        <w:rPr>
          <w:rStyle w:val="tekst1"/>
          <w:rFonts w:ascii="Comic Sans MS" w:hAnsi="Comic Sans MS" w:cs="Times New Roman"/>
          <w:b w:val="0"/>
          <w:bCs w:val="0"/>
          <w:sz w:val="24"/>
          <w:szCs w:val="20"/>
          <w:u w:val="single"/>
        </w:rPr>
      </w:pPr>
    </w:p>
    <w:p w14:paraId="1A7D4429" w14:textId="77777777" w:rsidR="00197ECA" w:rsidRDefault="00197ECA">
      <w:pPr>
        <w:pStyle w:val="Heading1"/>
        <w:rPr>
          <w:rStyle w:val="tekst1"/>
          <w:rFonts w:ascii="Comic Sans MS" w:hAnsi="Comic Sans MS" w:cs="Times New Roman"/>
          <w:b w:val="0"/>
          <w:bCs w:val="0"/>
          <w:sz w:val="24"/>
          <w:szCs w:val="20"/>
          <w:u w:val="single"/>
        </w:rPr>
      </w:pPr>
    </w:p>
    <w:p w14:paraId="52AC980F" w14:textId="77777777" w:rsidR="00197ECA" w:rsidRDefault="00197ECA">
      <w:pPr>
        <w:pStyle w:val="Heading1"/>
        <w:rPr>
          <w:rStyle w:val="tekst1"/>
          <w:rFonts w:ascii="Comic Sans MS" w:hAnsi="Comic Sans MS" w:cs="Times New Roman"/>
          <w:b w:val="0"/>
          <w:bCs w:val="0"/>
          <w:sz w:val="24"/>
          <w:szCs w:val="20"/>
          <w:u w:val="single"/>
        </w:rPr>
      </w:pPr>
    </w:p>
    <w:p w14:paraId="42525602" w14:textId="77777777" w:rsidR="00197ECA" w:rsidRDefault="00197ECA">
      <w:pPr>
        <w:pStyle w:val="Heading1"/>
        <w:rPr>
          <w:rStyle w:val="tekst1"/>
          <w:rFonts w:ascii="Comic Sans MS" w:hAnsi="Comic Sans MS" w:cs="Times New Roman"/>
          <w:b w:val="0"/>
          <w:bCs w:val="0"/>
          <w:sz w:val="24"/>
          <w:szCs w:val="20"/>
          <w:u w:val="single"/>
        </w:rPr>
      </w:pPr>
    </w:p>
    <w:p w14:paraId="6BBA6D68" w14:textId="77777777" w:rsidR="00197ECA" w:rsidRDefault="00197ECA">
      <w:pPr>
        <w:pStyle w:val="Heading1"/>
        <w:rPr>
          <w:rStyle w:val="tekst1"/>
          <w:rFonts w:ascii="Comic Sans MS" w:hAnsi="Comic Sans MS" w:cs="Times New Roman"/>
          <w:b w:val="0"/>
          <w:bCs w:val="0"/>
          <w:sz w:val="24"/>
          <w:szCs w:val="20"/>
          <w:u w:val="single"/>
        </w:rPr>
      </w:pPr>
    </w:p>
    <w:p w14:paraId="6A041116" w14:textId="77777777" w:rsidR="00197ECA" w:rsidRDefault="00197ECA">
      <w:pPr>
        <w:pStyle w:val="Heading1"/>
        <w:rPr>
          <w:rStyle w:val="tekst1"/>
          <w:rFonts w:ascii="Comic Sans MS" w:hAnsi="Comic Sans MS" w:cs="Times New Roman"/>
          <w:b w:val="0"/>
          <w:bCs w:val="0"/>
          <w:sz w:val="24"/>
          <w:szCs w:val="20"/>
          <w:u w:val="single"/>
        </w:rPr>
      </w:pPr>
    </w:p>
    <w:p w14:paraId="39105ED2" w14:textId="77777777" w:rsidR="00197ECA" w:rsidRDefault="00566236">
      <w:pPr>
        <w:pStyle w:val="Heading1"/>
        <w:rPr>
          <w:rStyle w:val="tekst1"/>
          <w:rFonts w:ascii="Comic Sans MS" w:hAnsi="Comic Sans MS" w:cs="Times New Roman"/>
          <w:b w:val="0"/>
          <w:bCs w:val="0"/>
          <w:sz w:val="24"/>
          <w:szCs w:val="20"/>
          <w:u w:val="single"/>
        </w:rPr>
      </w:pPr>
      <w:r>
        <w:rPr>
          <w:noProof/>
          <w:sz w:val="20"/>
          <w:lang w:val="en-US"/>
        </w:rPr>
        <w:pict w14:anchorId="5253E7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margin-left:.05pt;margin-top:-70.85pt;width:431.95pt;height:287.95pt;z-index:251654656;mso-wrap-edited:f" wrapcoords="-38 0 -38 21544 21600 21544 21600 0 -38 0">
            <v:imagedata r:id="rId5" o:title="rubbish" grayscale="t"/>
            <w10:wrap type="tight"/>
          </v:shape>
        </w:pict>
      </w:r>
    </w:p>
    <w:p w14:paraId="4412725C" w14:textId="77777777" w:rsidR="00197ECA" w:rsidRDefault="00197ECA">
      <w:pPr>
        <w:pStyle w:val="Heading1"/>
        <w:rPr>
          <w:rStyle w:val="tekst1"/>
          <w:rFonts w:ascii="Comic Sans MS" w:hAnsi="Comic Sans MS" w:cs="Times New Roman"/>
          <w:b w:val="0"/>
          <w:bCs w:val="0"/>
          <w:sz w:val="24"/>
          <w:szCs w:val="20"/>
          <w:u w:val="single"/>
        </w:rPr>
      </w:pPr>
    </w:p>
    <w:p w14:paraId="12BA059F" w14:textId="77777777" w:rsidR="00197ECA" w:rsidRDefault="00197ECA">
      <w:pPr>
        <w:pStyle w:val="Heading1"/>
        <w:rPr>
          <w:rStyle w:val="tekst1"/>
          <w:rFonts w:ascii="Comic Sans MS" w:hAnsi="Comic Sans MS" w:cs="Times New Roman"/>
          <w:b w:val="0"/>
          <w:bCs w:val="0"/>
          <w:sz w:val="24"/>
          <w:szCs w:val="20"/>
          <w:u w:val="single"/>
        </w:rPr>
      </w:pPr>
    </w:p>
    <w:p w14:paraId="05766235" w14:textId="77777777" w:rsidR="00197ECA" w:rsidRDefault="00197ECA">
      <w:pPr>
        <w:pStyle w:val="Heading1"/>
        <w:rPr>
          <w:rStyle w:val="tekst1"/>
          <w:rFonts w:ascii="Comic Sans MS" w:hAnsi="Comic Sans MS" w:cs="Times New Roman"/>
          <w:b w:val="0"/>
          <w:bCs w:val="0"/>
          <w:sz w:val="24"/>
          <w:szCs w:val="20"/>
          <w:u w:val="single"/>
        </w:rPr>
      </w:pPr>
    </w:p>
    <w:p w14:paraId="29A23CA2" w14:textId="77777777" w:rsidR="00197ECA" w:rsidRDefault="00197ECA">
      <w:pPr>
        <w:pStyle w:val="Heading1"/>
        <w:rPr>
          <w:rStyle w:val="tekst1"/>
          <w:rFonts w:ascii="Comic Sans MS" w:hAnsi="Comic Sans MS" w:cs="Times New Roman"/>
          <w:b w:val="0"/>
          <w:bCs w:val="0"/>
          <w:sz w:val="24"/>
          <w:szCs w:val="20"/>
          <w:u w:val="single"/>
        </w:rPr>
      </w:pPr>
    </w:p>
    <w:p w14:paraId="4FFCE13A" w14:textId="77777777" w:rsidR="00197ECA" w:rsidRDefault="00197ECA"/>
    <w:p w14:paraId="335947C3" w14:textId="77777777" w:rsidR="00197ECA" w:rsidRDefault="00197ECA"/>
    <w:p w14:paraId="0322C794" w14:textId="77777777" w:rsidR="00197ECA" w:rsidRDefault="00197ECA"/>
    <w:p w14:paraId="684F3408" w14:textId="77777777" w:rsidR="00197ECA" w:rsidRDefault="00197ECA"/>
    <w:p w14:paraId="418C0ABF" w14:textId="77777777" w:rsidR="00197ECA" w:rsidRDefault="00197ECA"/>
    <w:p w14:paraId="34852B30" w14:textId="77777777" w:rsidR="00197ECA" w:rsidRDefault="00197ECA"/>
    <w:p w14:paraId="73D69631" w14:textId="77777777" w:rsidR="00197ECA" w:rsidRDefault="00197ECA"/>
    <w:p w14:paraId="0A4CDA21" w14:textId="77777777" w:rsidR="00197ECA" w:rsidRDefault="00197ECA"/>
    <w:p w14:paraId="4158CF13" w14:textId="77777777" w:rsidR="00197ECA" w:rsidRDefault="00197ECA"/>
    <w:p w14:paraId="070CD064" w14:textId="77777777" w:rsidR="00197ECA" w:rsidRDefault="00197ECA"/>
    <w:p w14:paraId="11A3408E" w14:textId="77777777" w:rsidR="00197ECA" w:rsidRDefault="00197ECA"/>
    <w:p w14:paraId="3EF05237" w14:textId="77777777" w:rsidR="00197ECA" w:rsidRDefault="00197ECA"/>
    <w:p w14:paraId="248EDE86" w14:textId="77777777" w:rsidR="00197ECA" w:rsidRDefault="00197ECA"/>
    <w:p w14:paraId="17FB8CA7" w14:textId="77777777" w:rsidR="00197ECA" w:rsidRDefault="00197ECA"/>
    <w:p w14:paraId="284FB192" w14:textId="77777777" w:rsidR="00197ECA" w:rsidRDefault="00197ECA"/>
    <w:p w14:paraId="145BEBC8" w14:textId="77777777" w:rsidR="00197ECA" w:rsidRDefault="00197ECA"/>
    <w:p w14:paraId="257124E9" w14:textId="77777777" w:rsidR="00197ECA" w:rsidRDefault="00197ECA"/>
    <w:p w14:paraId="00A1BC8A" w14:textId="77777777" w:rsidR="00197ECA" w:rsidRDefault="00197ECA"/>
    <w:p w14:paraId="57CAAEF5" w14:textId="77777777" w:rsidR="00197ECA" w:rsidRDefault="00197ECA"/>
    <w:p w14:paraId="15A6C905" w14:textId="77777777" w:rsidR="00197ECA" w:rsidRDefault="00197ECA"/>
    <w:p w14:paraId="3A7A85DB" w14:textId="77777777" w:rsidR="00197ECA" w:rsidRDefault="00197ECA">
      <w:pPr>
        <w:pStyle w:val="Heading1"/>
        <w:rPr>
          <w:rStyle w:val="tekst1"/>
          <w:rFonts w:ascii="Comic Sans MS" w:hAnsi="Comic Sans MS" w:cs="Times New Roman"/>
          <w:b w:val="0"/>
          <w:bCs w:val="0"/>
          <w:sz w:val="24"/>
          <w:szCs w:val="20"/>
          <w:u w:val="single"/>
        </w:rPr>
      </w:pPr>
      <w:r>
        <w:rPr>
          <w:rStyle w:val="tekst1"/>
          <w:rFonts w:ascii="Comic Sans MS" w:hAnsi="Comic Sans MS" w:cs="Times New Roman"/>
          <w:b w:val="0"/>
          <w:bCs w:val="0"/>
          <w:sz w:val="24"/>
          <w:szCs w:val="20"/>
          <w:u w:val="single"/>
        </w:rPr>
        <w:t>Problem sodobnega sveta</w:t>
      </w:r>
    </w:p>
    <w:p w14:paraId="096DEF83" w14:textId="77777777" w:rsidR="00197ECA" w:rsidRDefault="00197ECA">
      <w:pPr>
        <w:rPr>
          <w:rFonts w:ascii="Comic Sans MS" w:hAnsi="Comic Sans MS"/>
          <w:szCs w:val="17"/>
        </w:rPr>
      </w:pPr>
      <w:r>
        <w:rPr>
          <w:rStyle w:val="tekst1"/>
          <w:rFonts w:ascii="Comic Sans MS" w:hAnsi="Comic Sans MS" w:cs="Times New Roman"/>
          <w:sz w:val="24"/>
          <w:szCs w:val="20"/>
        </w:rPr>
        <w:t xml:space="preserve">Ko potrošnik loči kupljeni izdelek od embalaže ali jo izprazni, »ustvari« </w:t>
      </w:r>
      <w:r>
        <w:rPr>
          <w:rStyle w:val="tekst1"/>
          <w:rFonts w:ascii="Comic Sans MS" w:hAnsi="Comic Sans MS" w:cs="Times New Roman"/>
          <w:b/>
          <w:bCs/>
          <w:sz w:val="24"/>
          <w:szCs w:val="20"/>
        </w:rPr>
        <w:t xml:space="preserve">odpadno embalažo. </w:t>
      </w:r>
      <w:r>
        <w:rPr>
          <w:rStyle w:val="tekst1"/>
          <w:rFonts w:ascii="Comic Sans MS" w:hAnsi="Comic Sans MS" w:cs="Times New Roman"/>
          <w:sz w:val="24"/>
          <w:szCs w:val="20"/>
        </w:rPr>
        <w:t xml:space="preserve">Danes je embalaža vedno pomembnejši dejavnik pri obremenjevanju okolja. </w:t>
      </w:r>
      <w:r>
        <w:rPr>
          <w:rFonts w:ascii="Comic Sans MS" w:hAnsi="Comic Sans MS"/>
          <w:szCs w:val="17"/>
        </w:rPr>
        <w:br/>
      </w:r>
      <w:r>
        <w:rPr>
          <w:rStyle w:val="tekst1"/>
          <w:rFonts w:ascii="Comic Sans MS" w:hAnsi="Comic Sans MS" w:cs="Times New Roman"/>
          <w:sz w:val="24"/>
          <w:szCs w:val="20"/>
        </w:rPr>
        <w:t xml:space="preserve">Najbolj očiten problem so seveda </w:t>
      </w:r>
      <w:r>
        <w:rPr>
          <w:rStyle w:val="tekst1"/>
          <w:rFonts w:ascii="Comic Sans MS" w:hAnsi="Comic Sans MS" w:cs="Times New Roman"/>
          <w:b/>
          <w:bCs/>
          <w:sz w:val="24"/>
          <w:szCs w:val="20"/>
        </w:rPr>
        <w:t>ogromne količine odpadne embalaže</w:t>
      </w:r>
      <w:r>
        <w:rPr>
          <w:rStyle w:val="tekst1"/>
          <w:rFonts w:ascii="Comic Sans MS" w:hAnsi="Comic Sans MS" w:cs="Times New Roman"/>
          <w:sz w:val="24"/>
          <w:szCs w:val="20"/>
        </w:rPr>
        <w:t xml:space="preserve">, ki še naraščajo, saj se povečujeta tako proizvodnja kot potrošnja. Mnogokrat se izkaže, da je embalaže precej več, kot bi bilo potrebno. </w:t>
      </w:r>
      <w:smartTag w:uri="urn:schemas-microsoft-com:office:smarttags" w:element="place">
        <w:r>
          <w:rPr>
            <w:rStyle w:val="tekst1"/>
            <w:rFonts w:ascii="Comic Sans MS" w:hAnsi="Comic Sans MS" w:cs="Times New Roman"/>
            <w:sz w:val="24"/>
            <w:szCs w:val="20"/>
          </w:rPr>
          <w:t>Po</w:t>
        </w:r>
      </w:smartTag>
      <w:r>
        <w:rPr>
          <w:rStyle w:val="tekst1"/>
          <w:rFonts w:ascii="Comic Sans MS" w:hAnsi="Comic Sans MS" w:cs="Times New Roman"/>
          <w:sz w:val="24"/>
          <w:szCs w:val="20"/>
        </w:rPr>
        <w:t xml:space="preserve"> uporabi lahko embalažo </w:t>
      </w:r>
      <w:r>
        <w:rPr>
          <w:rStyle w:val="tekst1"/>
          <w:rFonts w:ascii="Comic Sans MS" w:hAnsi="Comic Sans MS" w:cs="Times New Roman"/>
          <w:b/>
          <w:bCs/>
          <w:sz w:val="24"/>
          <w:szCs w:val="20"/>
        </w:rPr>
        <w:t>predelamo</w:t>
      </w:r>
      <w:r>
        <w:rPr>
          <w:rStyle w:val="tekst1"/>
          <w:rFonts w:ascii="Comic Sans MS" w:hAnsi="Comic Sans MS" w:cs="Times New Roman"/>
          <w:sz w:val="24"/>
          <w:szCs w:val="20"/>
        </w:rPr>
        <w:t xml:space="preserve"> (recikliranje, kompostiranje, sežiganje in s tem pridobivanje energije) ali jo </w:t>
      </w:r>
      <w:r>
        <w:rPr>
          <w:rStyle w:val="tekst1"/>
          <w:rFonts w:ascii="Comic Sans MS" w:hAnsi="Comic Sans MS" w:cs="Times New Roman"/>
          <w:b/>
          <w:bCs/>
          <w:sz w:val="24"/>
          <w:szCs w:val="20"/>
        </w:rPr>
        <w:t>odložimo na urejenem odlagališču</w:t>
      </w:r>
      <w:r>
        <w:rPr>
          <w:rStyle w:val="tekst1"/>
          <w:rFonts w:ascii="Comic Sans MS" w:hAnsi="Comic Sans MS" w:cs="Times New Roman"/>
          <w:sz w:val="24"/>
          <w:szCs w:val="20"/>
        </w:rPr>
        <w:t xml:space="preserve">. Vsekakor je bolj sprejemljiva predelava. Predelava uporabljene embalaže namreč povrne </w:t>
      </w:r>
      <w:smartTag w:uri="urn:schemas-microsoft-com:office:smarttags" w:element="State">
        <w:smartTag w:uri="urn:schemas-microsoft-com:office:smarttags" w:element="place">
          <w:r>
            <w:rPr>
              <w:rStyle w:val="tekst1"/>
              <w:rFonts w:ascii="Comic Sans MS" w:hAnsi="Comic Sans MS" w:cs="Times New Roman"/>
              <w:sz w:val="24"/>
              <w:szCs w:val="20"/>
            </w:rPr>
            <w:t>del</w:t>
          </w:r>
        </w:smartTag>
      </w:smartTag>
      <w:r>
        <w:rPr>
          <w:rStyle w:val="tekst1"/>
          <w:rFonts w:ascii="Comic Sans MS" w:hAnsi="Comic Sans MS" w:cs="Times New Roman"/>
          <w:sz w:val="24"/>
          <w:szCs w:val="20"/>
        </w:rPr>
        <w:t xml:space="preserve"> njene vrednosti in omogoči ponovno koristno uporabo.</w:t>
      </w:r>
      <w:r>
        <w:rPr>
          <w:rFonts w:ascii="Comic Sans MS" w:hAnsi="Comic Sans MS"/>
          <w:szCs w:val="17"/>
        </w:rPr>
        <w:br/>
      </w:r>
    </w:p>
    <w:p w14:paraId="598A3CF8" w14:textId="77777777" w:rsidR="00197ECA" w:rsidRDefault="00197ECA">
      <w:pPr>
        <w:rPr>
          <w:rFonts w:ascii="Comic Sans MS" w:hAnsi="Comic Sans MS"/>
          <w:szCs w:val="17"/>
        </w:rPr>
      </w:pPr>
      <w:r>
        <w:rPr>
          <w:rStyle w:val="tekst1"/>
          <w:rFonts w:ascii="Comic Sans MS" w:hAnsi="Comic Sans MS" w:cs="Times New Roman"/>
          <w:sz w:val="24"/>
          <w:szCs w:val="20"/>
          <w:u w:val="single"/>
        </w:rPr>
        <w:t>Kako izkoristiti odpadno embalažo?</w:t>
      </w:r>
      <w:r>
        <w:rPr>
          <w:rFonts w:ascii="Comic Sans MS" w:hAnsi="Comic Sans MS"/>
          <w:szCs w:val="17"/>
          <w:u w:val="single"/>
        </w:rPr>
        <w:br/>
      </w:r>
      <w:r>
        <w:rPr>
          <w:rStyle w:val="tekst1"/>
          <w:rFonts w:ascii="Comic Sans MS" w:hAnsi="Comic Sans MS" w:cs="Times New Roman"/>
          <w:sz w:val="24"/>
          <w:szCs w:val="20"/>
        </w:rPr>
        <w:t xml:space="preserve">Za embalaže se uporabljajo različni materiali: papir, karton, lepenka, umetne snovi, les, steklo, kovine, tekstil. Če želimo odpadno embalažo ponovno izkoristiti, jo moramo seveda </w:t>
      </w:r>
      <w:r>
        <w:rPr>
          <w:rStyle w:val="tekst1"/>
          <w:rFonts w:ascii="Comic Sans MS" w:hAnsi="Comic Sans MS" w:cs="Times New Roman"/>
          <w:b/>
          <w:bCs/>
          <w:sz w:val="24"/>
          <w:szCs w:val="20"/>
        </w:rPr>
        <w:t>zbrati ločeno</w:t>
      </w:r>
      <w:r>
        <w:rPr>
          <w:rStyle w:val="tekst1"/>
          <w:rFonts w:ascii="Comic Sans MS" w:hAnsi="Comic Sans MS" w:cs="Times New Roman"/>
          <w:sz w:val="24"/>
          <w:szCs w:val="20"/>
        </w:rPr>
        <w:t xml:space="preserve">. Z vidika varovanja okolja so problematični predvsem večplastni materiali, ki so težko razgradljivi (npr. tetrapak, ki je sestavljen iz 5 do 6 plasti). </w:t>
      </w:r>
      <w:r>
        <w:rPr>
          <w:rFonts w:ascii="Comic Sans MS" w:hAnsi="Comic Sans MS"/>
          <w:szCs w:val="17"/>
        </w:rPr>
        <w:br/>
      </w:r>
      <w:r>
        <w:rPr>
          <w:rStyle w:val="tekst1"/>
          <w:rFonts w:ascii="Comic Sans MS" w:hAnsi="Comic Sans MS" w:cs="Times New Roman"/>
          <w:sz w:val="24"/>
          <w:szCs w:val="20"/>
        </w:rPr>
        <w:t xml:space="preserve">Nastajajo novi materiali – predvsem različne plastične mase, ki jih lažje predelujemo. S tem sicer dosežemo nekatere cilje in zadostimo pomembnim zahtevam (manj embalaže, lažja, priročnejša embalaža, posledično manjši transportni stroški), težava pa so strupene snovi, ki se sproščajo pri </w:t>
      </w:r>
      <w:r>
        <w:rPr>
          <w:rStyle w:val="tekst1"/>
          <w:rFonts w:ascii="Comic Sans MS" w:hAnsi="Comic Sans MS" w:cs="Times New Roman"/>
          <w:b/>
          <w:bCs/>
          <w:sz w:val="24"/>
          <w:szCs w:val="20"/>
        </w:rPr>
        <w:t xml:space="preserve">sežigu </w:t>
      </w:r>
      <w:r>
        <w:rPr>
          <w:rStyle w:val="tekst1"/>
          <w:rFonts w:ascii="Comic Sans MS" w:hAnsi="Comic Sans MS" w:cs="Times New Roman"/>
          <w:sz w:val="24"/>
          <w:szCs w:val="20"/>
        </w:rPr>
        <w:t>tovrstnih materialov. Edini način odstranjevanja umetnih mas, ki ne razpadejo, je namreč sežiganje. Ne moremo preprečiti nastanka pepela, prahu in žlindre, ki lahko vsebujejo nevarne snovi. S predelavo vrnemo materiale v proizvodni proces in tako prihranimo surovine in energijo</w:t>
      </w:r>
      <w:r>
        <w:rPr>
          <w:rFonts w:ascii="Comic Sans MS" w:hAnsi="Comic Sans MS"/>
          <w:szCs w:val="17"/>
        </w:rPr>
        <w:br/>
      </w:r>
    </w:p>
    <w:p w14:paraId="2751E1C4" w14:textId="77777777" w:rsidR="00197ECA" w:rsidRDefault="00197ECA">
      <w:pPr>
        <w:rPr>
          <w:rFonts w:ascii="Comic Sans MS" w:hAnsi="Comic Sans MS"/>
          <w:b/>
          <w:bCs/>
          <w:szCs w:val="17"/>
        </w:rPr>
      </w:pPr>
      <w:r>
        <w:rPr>
          <w:rFonts w:ascii="Comic Sans MS" w:hAnsi="Comic Sans MS"/>
          <w:szCs w:val="17"/>
          <w:u w:val="single"/>
        </w:rPr>
        <w:t>Položaj v Sloveniji</w:t>
      </w:r>
      <w:r>
        <w:rPr>
          <w:rFonts w:ascii="Comic Sans MS" w:hAnsi="Comic Sans MS"/>
          <w:szCs w:val="17"/>
          <w:u w:val="single"/>
        </w:rPr>
        <w:br/>
      </w:r>
      <w:r>
        <w:rPr>
          <w:rStyle w:val="tekst1"/>
          <w:rFonts w:ascii="Comic Sans MS" w:hAnsi="Comic Sans MS" w:cs="Times New Roman"/>
          <w:sz w:val="24"/>
          <w:szCs w:val="20"/>
        </w:rPr>
        <w:t xml:space="preserve">Nekaj manj kot 90 kg odpadne embalaže na prebivalca na leto sicer Slovenijo še uvršča pod evropsko povprečje, vendar številka ni več tako majhna. O količinah odpadne embalaže, ki jo »pridelamo« v Sloveniji, nekaj povedo tudi podatki </w:t>
      </w:r>
      <w:r>
        <w:rPr>
          <w:rStyle w:val="tekst1"/>
          <w:rFonts w:ascii="Comic Sans MS" w:hAnsi="Comic Sans MS" w:cs="Times New Roman"/>
          <w:b/>
          <w:bCs/>
          <w:sz w:val="24"/>
          <w:szCs w:val="20"/>
        </w:rPr>
        <w:t>holdinga Dinos</w:t>
      </w:r>
      <w:r>
        <w:rPr>
          <w:rStyle w:val="tekst1"/>
          <w:rFonts w:ascii="Comic Sans MS" w:hAnsi="Comic Sans MS" w:cs="Times New Roman"/>
          <w:sz w:val="24"/>
          <w:szCs w:val="20"/>
        </w:rPr>
        <w:t xml:space="preserve">, ki zbira embalažo na celotnem ozemlju Slovenije. Letno zberejo približno 15 tisoč ton papirne embalaže, 5 tisoč ton steklene, 10 tisoč kubičnih metrov lesa in 790 ton plastike (folij, plastenk in pihane embalaže). Dinos zbrano embalažo tudi sortira in jo pripravi za nadaljnjo predelavo v različnih industrijskih panogah. Papir predelajo v papirnicah, steklo posredujejo steklarnam v tujini. Izvažajo tudi plastiko, les pa predajo različnim podjetjem. V Sloveniji tako še vedno preveč odpadne embalaže pristane na odlagališčih, ki se zelo hitro polnijo. Če bomo tudi v prihodnje odlagali odpadke v takšnem obsegu kot danes, življenjska doba večine obstoječih odlagališč ne bo daljša kot deset </w:t>
      </w:r>
      <w:r>
        <w:rPr>
          <w:rStyle w:val="tekst1"/>
          <w:rFonts w:ascii="Comic Sans MS" w:hAnsi="Comic Sans MS" w:cs="Times New Roman"/>
          <w:sz w:val="24"/>
          <w:szCs w:val="20"/>
        </w:rPr>
        <w:lastRenderedPageBreak/>
        <w:t xml:space="preserve">let. Tista redka domača podjetja, ki se ukvarjajo z reciklažo odpadne embalaže, pa ugotavljajo, da je še vedno veliko težav tudi pri ločenem zbiranju. Za izvajanje pravnega reda sta odgovorni </w:t>
      </w:r>
      <w:r>
        <w:rPr>
          <w:rStyle w:val="tekst1"/>
          <w:rFonts w:ascii="Comic Sans MS" w:hAnsi="Comic Sans MS" w:cs="Times New Roman"/>
          <w:b/>
          <w:bCs/>
          <w:sz w:val="24"/>
          <w:szCs w:val="20"/>
        </w:rPr>
        <w:t xml:space="preserve">Uprava RS za varstvo narave in Inšpektorat RS za okolje in prostor. </w:t>
      </w:r>
      <w:r>
        <w:rPr>
          <w:rFonts w:ascii="Comic Sans MS" w:hAnsi="Comic Sans MS"/>
          <w:b/>
          <w:bCs/>
          <w:szCs w:val="17"/>
        </w:rPr>
        <w:br/>
      </w:r>
    </w:p>
    <w:p w14:paraId="0B4EF6B8" w14:textId="77777777" w:rsidR="00197ECA" w:rsidRDefault="00566236">
      <w:pPr>
        <w:rPr>
          <w:rFonts w:ascii="Comic Sans MS" w:hAnsi="Comic Sans MS"/>
          <w:szCs w:val="17"/>
        </w:rPr>
      </w:pPr>
      <w:r>
        <w:rPr>
          <w:rFonts w:ascii="Comic Sans MS" w:hAnsi="Comic Sans MS"/>
          <w:noProof/>
          <w:lang w:val="en-US"/>
        </w:rPr>
        <w:pict w14:anchorId="77F34B45">
          <v:shape id="_x0000_s1031" type="#_x0000_t75" style="position:absolute;margin-left:99pt;margin-top:23.1pt;width:3in;height:3in;z-index:-251655680;mso-wrap-edited:f">
            <v:imagedata r:id="rId6" o:title="packaging-waste-graph" cropbottom="31339f" cropright="38415f" grayscale="t"/>
            <w10:wrap type="topAndBottom"/>
          </v:shape>
        </w:pict>
      </w:r>
      <w:r w:rsidR="00197ECA">
        <w:rPr>
          <w:rStyle w:val="tekst1"/>
          <w:rFonts w:ascii="Comic Sans MS" w:hAnsi="Comic Sans MS" w:cs="Times New Roman"/>
          <w:sz w:val="24"/>
          <w:szCs w:val="20"/>
          <w:u w:val="single"/>
        </w:rPr>
        <w:t>Potrošnike skrbi okolje</w:t>
      </w:r>
      <w:r w:rsidR="00197ECA">
        <w:rPr>
          <w:rFonts w:ascii="Comic Sans MS" w:hAnsi="Comic Sans MS"/>
          <w:szCs w:val="17"/>
          <w:u w:val="single"/>
        </w:rPr>
        <w:br/>
      </w:r>
      <w:r w:rsidR="00197ECA">
        <w:rPr>
          <w:rStyle w:val="tekst1"/>
          <w:rFonts w:ascii="Comic Sans MS" w:hAnsi="Comic Sans MS" w:cs="Times New Roman"/>
          <w:sz w:val="24"/>
          <w:szCs w:val="20"/>
        </w:rPr>
        <w:t xml:space="preserve"> Za sodobno družbo sta značilni tudi </w:t>
      </w:r>
      <w:r w:rsidR="00197ECA">
        <w:rPr>
          <w:rStyle w:val="tekst1"/>
          <w:rFonts w:ascii="Comic Sans MS" w:hAnsi="Comic Sans MS" w:cs="Times New Roman"/>
          <w:b/>
          <w:bCs/>
          <w:sz w:val="24"/>
          <w:szCs w:val="20"/>
        </w:rPr>
        <w:t>skrb za okolje</w:t>
      </w:r>
      <w:r w:rsidR="00197ECA">
        <w:rPr>
          <w:rStyle w:val="tekst1"/>
          <w:rFonts w:ascii="Comic Sans MS" w:hAnsi="Comic Sans MS" w:cs="Times New Roman"/>
          <w:sz w:val="24"/>
          <w:szCs w:val="20"/>
        </w:rPr>
        <w:t>, zato mora biti embalaža prijazna do okolja – biti mora lažja, narejena iz manjše količine materiala, razgradljiva. Ljudje kot embalažni material zelo dobro sprejemajo</w:t>
      </w:r>
      <w:r w:rsidR="00197ECA">
        <w:rPr>
          <w:rStyle w:val="tekst1"/>
          <w:rFonts w:ascii="Comic Sans MS" w:hAnsi="Comic Sans MS" w:cs="Times New Roman"/>
          <w:b/>
          <w:bCs/>
          <w:sz w:val="24"/>
          <w:szCs w:val="20"/>
        </w:rPr>
        <w:t xml:space="preserve"> papir</w:t>
      </w:r>
      <w:r w:rsidR="00197ECA">
        <w:rPr>
          <w:rStyle w:val="tekst1"/>
          <w:rFonts w:ascii="Comic Sans MS" w:hAnsi="Comic Sans MS" w:cs="Times New Roman"/>
          <w:sz w:val="24"/>
          <w:szCs w:val="20"/>
        </w:rPr>
        <w:t xml:space="preserve">, saj ga med ekološko sprejemljivimi materiali uvrščajo na prvo mesto. Dobro sprejemajo tudi steklo in les, najslabše plastiko. Tudi oblikovalci poudarjajo, da varovanje okolja vedno pomembneje vpliva na odločitev o oblikovanju embalaže. </w:t>
      </w:r>
      <w:r w:rsidR="00197ECA">
        <w:rPr>
          <w:rStyle w:val="tekst1"/>
          <w:rFonts w:ascii="Comic Sans MS" w:hAnsi="Comic Sans MS" w:cs="Times New Roman"/>
          <w:b/>
          <w:bCs/>
          <w:sz w:val="24"/>
          <w:szCs w:val="20"/>
        </w:rPr>
        <w:t>Povratne embalaže</w:t>
      </w:r>
      <w:r w:rsidR="00197ECA">
        <w:rPr>
          <w:rStyle w:val="tekst1"/>
          <w:rFonts w:ascii="Comic Sans MS" w:hAnsi="Comic Sans MS" w:cs="Times New Roman"/>
          <w:sz w:val="24"/>
          <w:szCs w:val="20"/>
        </w:rPr>
        <w:t xml:space="preserve"> (tista, ki je vrnjena proizvajalcu izdelka in jo lahko ta ponovno uporabi za enak namen) je vedno manj in pojavlja se le pri prehrambnih izdelkih. Nepovratno embalažo uporabijo samo enkrat in jo po uporabi zavržejo, tako postane odpadek. Delež nepovratne embalaže se očitno povečuje recimo pri pijačah. Delež nepovratne embalaže se zvišuje tudi pri alkoholnih pijačah, predvsem na račun pločevink za pivo, in pri olju, ki je pri živilih glede povratne embalaže že dolgo izjema. Večje količine odpadne embalaže nastajajo pri mlečnih izdelkih, svežem sadju in zelenjavi, pri različnih trajnih živilskih proizvodih in pri hrani za živali. </w:t>
      </w:r>
      <w:r w:rsidR="00197ECA">
        <w:rPr>
          <w:rFonts w:ascii="Comic Sans MS" w:hAnsi="Comic Sans MS"/>
          <w:szCs w:val="17"/>
        </w:rPr>
        <w:br/>
      </w:r>
    </w:p>
    <w:p w14:paraId="6F5BB480" w14:textId="77777777" w:rsidR="00197ECA" w:rsidRDefault="00197ECA">
      <w:pPr>
        <w:rPr>
          <w:rFonts w:ascii="Comic Sans MS" w:hAnsi="Comic Sans MS"/>
          <w:szCs w:val="17"/>
        </w:rPr>
      </w:pPr>
      <w:r>
        <w:rPr>
          <w:rStyle w:val="tekst1"/>
          <w:rFonts w:ascii="Comic Sans MS" w:hAnsi="Comic Sans MS" w:cs="Times New Roman"/>
          <w:sz w:val="24"/>
          <w:szCs w:val="20"/>
          <w:u w:val="single"/>
        </w:rPr>
        <w:t>Odpadna embalaža je lahko tudi nevarna</w:t>
      </w:r>
      <w:r>
        <w:rPr>
          <w:rFonts w:ascii="Comic Sans MS" w:hAnsi="Comic Sans MS"/>
          <w:szCs w:val="17"/>
        </w:rPr>
        <w:br/>
      </w:r>
      <w:r>
        <w:rPr>
          <w:rStyle w:val="tekst1"/>
          <w:rFonts w:ascii="Comic Sans MS" w:hAnsi="Comic Sans MS" w:cs="Times New Roman"/>
          <w:sz w:val="24"/>
          <w:szCs w:val="20"/>
        </w:rPr>
        <w:t xml:space="preserve">Čeprav je neka embalaža izdelana iz neoporečnega kartona ali stekla, ni več nenevarna za okolje, če smo v njej hranili nevarno snov. Tako moramo med nevarne odpadke šteti vso embalažo, v kateri so bila olja, maščobe, barve, laki, sredstva za zaščito rastlin, čistila, lepila, razredčila, zdravila itd. </w:t>
      </w:r>
      <w:r>
        <w:rPr>
          <w:rFonts w:ascii="Comic Sans MS" w:hAnsi="Comic Sans MS"/>
          <w:szCs w:val="17"/>
        </w:rPr>
        <w:br/>
      </w:r>
    </w:p>
    <w:p w14:paraId="2C289387" w14:textId="77777777" w:rsidR="00197ECA" w:rsidRDefault="00197ECA">
      <w:pPr>
        <w:rPr>
          <w:rStyle w:val="tekst1"/>
          <w:rFonts w:ascii="Comic Sans MS" w:hAnsi="Comic Sans MS" w:cs="Times New Roman"/>
          <w:sz w:val="24"/>
        </w:rPr>
      </w:pPr>
      <w:r>
        <w:rPr>
          <w:rStyle w:val="tekst1"/>
          <w:rFonts w:ascii="Comic Sans MS" w:hAnsi="Comic Sans MS" w:cs="Times New Roman"/>
          <w:sz w:val="24"/>
          <w:szCs w:val="20"/>
          <w:u w:val="single"/>
        </w:rPr>
        <w:t>Kako prepoznati embalažo, ki je prijazna do okolja?</w:t>
      </w:r>
      <w:r>
        <w:rPr>
          <w:rStyle w:val="tekst1"/>
          <w:rFonts w:ascii="Comic Sans MS" w:hAnsi="Comic Sans MS" w:cs="Times New Roman"/>
          <w:b/>
          <w:bCs/>
          <w:sz w:val="24"/>
          <w:szCs w:val="20"/>
        </w:rPr>
        <w:t xml:space="preserve"> </w:t>
      </w:r>
      <w:r>
        <w:rPr>
          <w:rFonts w:ascii="Comic Sans MS" w:hAnsi="Comic Sans MS"/>
          <w:szCs w:val="17"/>
        </w:rPr>
        <w:br/>
      </w:r>
      <w:r>
        <w:rPr>
          <w:rStyle w:val="tekst1"/>
          <w:rFonts w:ascii="Comic Sans MS" w:hAnsi="Comic Sans MS" w:cs="Times New Roman"/>
          <w:b/>
          <w:bCs/>
          <w:sz w:val="24"/>
          <w:szCs w:val="20"/>
        </w:rPr>
        <w:t xml:space="preserve">Okolju prijazna embalaža </w:t>
      </w:r>
      <w:r>
        <w:rPr>
          <w:rStyle w:val="tekst1"/>
          <w:rFonts w:ascii="Comic Sans MS" w:hAnsi="Comic Sans MS" w:cs="Times New Roman"/>
          <w:sz w:val="24"/>
          <w:szCs w:val="20"/>
        </w:rPr>
        <w:t>je tista, ki prihrani več kot stane. V ceno pa moramo seveda vračunati naravne vire, energijo in škodo, ki je povzročena okolju z izdelavo, transportom embalaže in potem, ko je odvržena. K manjšemu obremenjevanju okolja zaradi embalaže lahko prispeva:</w:t>
      </w:r>
    </w:p>
    <w:p w14:paraId="2BB073CB" w14:textId="77777777" w:rsidR="00197ECA" w:rsidRDefault="00197ECA">
      <w:pPr>
        <w:numPr>
          <w:ilvl w:val="0"/>
          <w:numId w:val="1"/>
        </w:numPr>
        <w:spacing w:before="100" w:beforeAutospacing="1" w:after="100" w:afterAutospacing="1"/>
        <w:textAlignment w:val="center"/>
        <w:rPr>
          <w:rFonts w:ascii="Comic Sans MS" w:hAnsi="Comic Sans MS"/>
          <w:szCs w:val="17"/>
        </w:rPr>
      </w:pPr>
      <w:r>
        <w:rPr>
          <w:rFonts w:ascii="Comic Sans MS" w:hAnsi="Comic Sans MS"/>
          <w:szCs w:val="20"/>
        </w:rPr>
        <w:t>ponovna uporaba embalaže,</w:t>
      </w:r>
      <w:r>
        <w:rPr>
          <w:rFonts w:ascii="Comic Sans MS" w:hAnsi="Comic Sans MS"/>
          <w:szCs w:val="17"/>
        </w:rPr>
        <w:t xml:space="preserve"> </w:t>
      </w:r>
    </w:p>
    <w:p w14:paraId="2B56ECBE" w14:textId="77777777" w:rsidR="00197ECA" w:rsidRDefault="00197ECA">
      <w:pPr>
        <w:numPr>
          <w:ilvl w:val="0"/>
          <w:numId w:val="1"/>
        </w:numPr>
        <w:spacing w:before="100" w:beforeAutospacing="1" w:after="100" w:afterAutospacing="1"/>
        <w:textAlignment w:val="center"/>
        <w:rPr>
          <w:rFonts w:ascii="Comic Sans MS" w:hAnsi="Comic Sans MS"/>
          <w:szCs w:val="17"/>
        </w:rPr>
      </w:pPr>
      <w:r>
        <w:rPr>
          <w:rFonts w:ascii="Comic Sans MS" w:hAnsi="Comic Sans MS"/>
          <w:szCs w:val="20"/>
        </w:rPr>
        <w:t>koncentrirani izdelki,</w:t>
      </w:r>
      <w:r>
        <w:rPr>
          <w:rFonts w:ascii="Comic Sans MS" w:hAnsi="Comic Sans MS"/>
          <w:szCs w:val="17"/>
        </w:rPr>
        <w:t xml:space="preserve"> </w:t>
      </w:r>
    </w:p>
    <w:p w14:paraId="40C4FF21" w14:textId="77777777" w:rsidR="00197ECA" w:rsidRDefault="00197ECA">
      <w:pPr>
        <w:numPr>
          <w:ilvl w:val="0"/>
          <w:numId w:val="1"/>
        </w:numPr>
        <w:spacing w:before="100" w:beforeAutospacing="1" w:after="100" w:afterAutospacing="1"/>
        <w:textAlignment w:val="center"/>
        <w:rPr>
          <w:rFonts w:ascii="Comic Sans MS" w:hAnsi="Comic Sans MS"/>
          <w:szCs w:val="17"/>
        </w:rPr>
      </w:pPr>
      <w:r>
        <w:rPr>
          <w:rFonts w:ascii="Comic Sans MS" w:hAnsi="Comic Sans MS"/>
          <w:szCs w:val="20"/>
        </w:rPr>
        <w:t>zmanjšanje količine in teže embalaže,</w:t>
      </w:r>
      <w:r>
        <w:rPr>
          <w:rFonts w:ascii="Comic Sans MS" w:hAnsi="Comic Sans MS"/>
          <w:szCs w:val="17"/>
        </w:rPr>
        <w:t xml:space="preserve"> </w:t>
      </w:r>
    </w:p>
    <w:p w14:paraId="607C611D" w14:textId="77777777" w:rsidR="00197ECA" w:rsidRDefault="00197ECA">
      <w:pPr>
        <w:numPr>
          <w:ilvl w:val="0"/>
          <w:numId w:val="1"/>
        </w:numPr>
        <w:spacing w:before="100" w:beforeAutospacing="1" w:after="100" w:afterAutospacing="1"/>
        <w:textAlignment w:val="center"/>
        <w:rPr>
          <w:rFonts w:ascii="Comic Sans MS" w:hAnsi="Comic Sans MS"/>
          <w:szCs w:val="17"/>
        </w:rPr>
      </w:pPr>
      <w:r>
        <w:rPr>
          <w:rFonts w:ascii="Comic Sans MS" w:hAnsi="Comic Sans MS"/>
          <w:szCs w:val="20"/>
        </w:rPr>
        <w:t>ločeno zbiranje uporabljene embalaže,</w:t>
      </w:r>
      <w:r>
        <w:rPr>
          <w:rFonts w:ascii="Comic Sans MS" w:hAnsi="Comic Sans MS"/>
          <w:szCs w:val="17"/>
        </w:rPr>
        <w:t xml:space="preserve"> </w:t>
      </w:r>
    </w:p>
    <w:p w14:paraId="1EA6845B" w14:textId="77777777" w:rsidR="00197ECA" w:rsidRDefault="00197ECA">
      <w:pPr>
        <w:numPr>
          <w:ilvl w:val="0"/>
          <w:numId w:val="1"/>
        </w:numPr>
        <w:spacing w:before="100" w:beforeAutospacing="1" w:after="100" w:afterAutospacing="1"/>
        <w:textAlignment w:val="center"/>
        <w:rPr>
          <w:rFonts w:ascii="Comic Sans MS" w:hAnsi="Comic Sans MS"/>
          <w:szCs w:val="17"/>
        </w:rPr>
      </w:pPr>
      <w:r>
        <w:rPr>
          <w:rFonts w:ascii="Comic Sans MS" w:hAnsi="Comic Sans MS"/>
          <w:szCs w:val="20"/>
        </w:rPr>
        <w:t>recikliranje,</w:t>
      </w:r>
      <w:r>
        <w:rPr>
          <w:rFonts w:ascii="Comic Sans MS" w:hAnsi="Comic Sans MS"/>
          <w:szCs w:val="17"/>
        </w:rPr>
        <w:t xml:space="preserve"> </w:t>
      </w:r>
    </w:p>
    <w:p w14:paraId="75306355" w14:textId="77777777" w:rsidR="00197ECA" w:rsidRDefault="00197ECA">
      <w:pPr>
        <w:numPr>
          <w:ilvl w:val="0"/>
          <w:numId w:val="1"/>
        </w:numPr>
        <w:spacing w:before="100" w:beforeAutospacing="1" w:after="100" w:afterAutospacing="1"/>
        <w:textAlignment w:val="center"/>
        <w:rPr>
          <w:rFonts w:ascii="Comic Sans MS" w:hAnsi="Comic Sans MS"/>
          <w:szCs w:val="17"/>
        </w:rPr>
      </w:pPr>
      <w:r>
        <w:rPr>
          <w:rFonts w:ascii="Comic Sans MS" w:hAnsi="Comic Sans MS"/>
          <w:szCs w:val="20"/>
        </w:rPr>
        <w:t>uporaba biorazgradljivih materialov.</w:t>
      </w:r>
    </w:p>
    <w:p w14:paraId="5C5FB0A2" w14:textId="77777777" w:rsidR="00197ECA" w:rsidRDefault="00197ECA">
      <w:pPr>
        <w:spacing w:before="100" w:beforeAutospacing="1" w:after="100" w:afterAutospacing="1"/>
        <w:textAlignment w:val="center"/>
        <w:rPr>
          <w:rStyle w:val="tekst1"/>
          <w:rFonts w:ascii="Comic Sans MS" w:hAnsi="Comic Sans MS" w:cs="Times New Roman"/>
          <w:sz w:val="24"/>
          <w:szCs w:val="20"/>
        </w:rPr>
      </w:pPr>
    </w:p>
    <w:p w14:paraId="5E082153" w14:textId="77777777" w:rsidR="00197ECA" w:rsidRDefault="00197ECA">
      <w:pPr>
        <w:spacing w:before="100" w:beforeAutospacing="1" w:after="100" w:afterAutospacing="1"/>
        <w:textAlignment w:val="center"/>
        <w:rPr>
          <w:rStyle w:val="tekst1"/>
          <w:rFonts w:ascii="Comic Sans MS" w:hAnsi="Comic Sans MS" w:cs="Times New Roman"/>
          <w:sz w:val="24"/>
        </w:rPr>
      </w:pPr>
      <w:r>
        <w:rPr>
          <w:rFonts w:ascii="Comic Sans MS" w:hAnsi="Comic Sans MS"/>
          <w:szCs w:val="17"/>
        </w:rPr>
        <w:br/>
      </w:r>
      <w:r>
        <w:rPr>
          <w:rStyle w:val="tekst1"/>
          <w:rFonts w:ascii="Comic Sans MS" w:hAnsi="Comic Sans MS" w:cs="Times New Roman"/>
          <w:sz w:val="24"/>
          <w:szCs w:val="20"/>
        </w:rPr>
        <w:t>Vsi ukrepi in predpisi pri proizvodnji embalaže, prometu in ravnanjem z odpadno embalažo pa vsebujejo naslednje ključne usmeritve:</w:t>
      </w:r>
      <w:r>
        <w:rPr>
          <w:rStyle w:val="tekst1"/>
          <w:rFonts w:ascii="Comic Sans MS" w:hAnsi="Comic Sans MS" w:cs="Times New Roman"/>
          <w:sz w:val="24"/>
        </w:rPr>
        <w:t xml:space="preserve"> </w:t>
      </w:r>
    </w:p>
    <w:p w14:paraId="78F34B42" w14:textId="77777777" w:rsidR="00197ECA" w:rsidRDefault="00197ECA">
      <w:pPr>
        <w:numPr>
          <w:ilvl w:val="0"/>
          <w:numId w:val="2"/>
        </w:numPr>
        <w:spacing w:before="100" w:beforeAutospacing="1" w:after="100" w:afterAutospacing="1"/>
        <w:textAlignment w:val="center"/>
        <w:rPr>
          <w:rFonts w:ascii="Comic Sans MS" w:hAnsi="Comic Sans MS"/>
          <w:szCs w:val="17"/>
        </w:rPr>
      </w:pPr>
      <w:r>
        <w:rPr>
          <w:rFonts w:ascii="Comic Sans MS" w:hAnsi="Comic Sans MS"/>
          <w:szCs w:val="20"/>
        </w:rPr>
        <w:t>zmanjševanje količin embalaže,</w:t>
      </w:r>
      <w:r>
        <w:rPr>
          <w:rFonts w:ascii="Comic Sans MS" w:hAnsi="Comic Sans MS"/>
          <w:szCs w:val="17"/>
        </w:rPr>
        <w:t xml:space="preserve"> </w:t>
      </w:r>
    </w:p>
    <w:p w14:paraId="289B2893" w14:textId="77777777" w:rsidR="00197ECA" w:rsidRDefault="00197ECA">
      <w:pPr>
        <w:numPr>
          <w:ilvl w:val="0"/>
          <w:numId w:val="2"/>
        </w:numPr>
        <w:spacing w:before="100" w:beforeAutospacing="1" w:after="100" w:afterAutospacing="1"/>
        <w:textAlignment w:val="center"/>
        <w:rPr>
          <w:rFonts w:ascii="Comic Sans MS" w:hAnsi="Comic Sans MS"/>
          <w:szCs w:val="17"/>
        </w:rPr>
      </w:pPr>
      <w:r>
        <w:rPr>
          <w:rFonts w:ascii="Comic Sans MS" w:hAnsi="Comic Sans MS"/>
          <w:szCs w:val="20"/>
        </w:rPr>
        <w:t>preprečevanje nastajanja odpadne embalaže,</w:t>
      </w:r>
      <w:r>
        <w:rPr>
          <w:rFonts w:ascii="Comic Sans MS" w:hAnsi="Comic Sans MS"/>
          <w:szCs w:val="17"/>
        </w:rPr>
        <w:t xml:space="preserve"> </w:t>
      </w:r>
    </w:p>
    <w:p w14:paraId="63706425" w14:textId="77777777" w:rsidR="00197ECA" w:rsidRDefault="00197ECA">
      <w:pPr>
        <w:numPr>
          <w:ilvl w:val="0"/>
          <w:numId w:val="2"/>
        </w:numPr>
        <w:spacing w:before="100" w:beforeAutospacing="1" w:after="100" w:afterAutospacing="1"/>
        <w:textAlignment w:val="center"/>
        <w:rPr>
          <w:rFonts w:ascii="Comic Sans MS" w:hAnsi="Comic Sans MS"/>
          <w:szCs w:val="17"/>
        </w:rPr>
      </w:pPr>
      <w:r>
        <w:rPr>
          <w:rFonts w:ascii="Comic Sans MS" w:hAnsi="Comic Sans MS"/>
          <w:szCs w:val="20"/>
        </w:rPr>
        <w:t>ponovna uporaba, vračanje in zbiranje embalaže, recikliranje in druge predelave, ustrezno odlaganje</w:t>
      </w:r>
    </w:p>
    <w:p w14:paraId="69BEC9FD" w14:textId="77777777" w:rsidR="00197ECA" w:rsidRDefault="00197ECA">
      <w:pPr>
        <w:rPr>
          <w:rFonts w:ascii="Comic Sans MS" w:hAnsi="Comic Sans MS"/>
          <w:szCs w:val="17"/>
          <w:u w:val="single"/>
        </w:rPr>
      </w:pPr>
      <w:r>
        <w:rPr>
          <w:rFonts w:ascii="Comic Sans MS" w:hAnsi="Comic Sans MS"/>
          <w:szCs w:val="17"/>
        </w:rPr>
        <w:br/>
      </w:r>
      <w:r>
        <w:rPr>
          <w:rStyle w:val="tekst1"/>
          <w:rFonts w:ascii="Comic Sans MS" w:hAnsi="Comic Sans MS" w:cs="Times New Roman"/>
          <w:sz w:val="24"/>
          <w:szCs w:val="20"/>
          <w:u w:val="single"/>
        </w:rPr>
        <w:t>Nekaj nasvetov:</w:t>
      </w:r>
      <w:r>
        <w:rPr>
          <w:rStyle w:val="tekst1"/>
          <w:rFonts w:ascii="Comic Sans MS" w:hAnsi="Comic Sans MS" w:cs="Times New Roman"/>
          <w:sz w:val="24"/>
          <w:u w:val="single"/>
        </w:rPr>
        <w:t xml:space="preserve"> </w:t>
      </w:r>
    </w:p>
    <w:p w14:paraId="5757D3FD" w14:textId="77777777" w:rsidR="00197ECA" w:rsidRDefault="00197ECA">
      <w:pPr>
        <w:numPr>
          <w:ilvl w:val="0"/>
          <w:numId w:val="3"/>
        </w:numPr>
        <w:spacing w:before="100" w:beforeAutospacing="1" w:after="100" w:afterAutospacing="1"/>
        <w:textAlignment w:val="center"/>
        <w:rPr>
          <w:rFonts w:ascii="Comic Sans MS" w:hAnsi="Comic Sans MS"/>
          <w:szCs w:val="17"/>
        </w:rPr>
      </w:pPr>
      <w:r>
        <w:rPr>
          <w:rFonts w:ascii="Comic Sans MS" w:hAnsi="Comic Sans MS"/>
          <w:szCs w:val="20"/>
        </w:rPr>
        <w:t xml:space="preserve">Kupujmo izdelke v </w:t>
      </w:r>
      <w:r>
        <w:rPr>
          <w:rFonts w:ascii="Comic Sans MS" w:hAnsi="Comic Sans MS"/>
          <w:b/>
          <w:bCs/>
          <w:szCs w:val="20"/>
        </w:rPr>
        <w:t>povratni embalaži</w:t>
      </w:r>
      <w:r>
        <w:rPr>
          <w:rFonts w:ascii="Comic Sans MS" w:hAnsi="Comic Sans MS"/>
          <w:szCs w:val="20"/>
        </w:rPr>
        <w:t xml:space="preserve"> ali v takšni, ki jo lahko ponovno uporabimo.</w:t>
      </w:r>
      <w:r>
        <w:rPr>
          <w:rFonts w:ascii="Comic Sans MS" w:hAnsi="Comic Sans MS"/>
          <w:szCs w:val="17"/>
        </w:rPr>
        <w:t xml:space="preserve"> </w:t>
      </w:r>
    </w:p>
    <w:p w14:paraId="5F6C6C05" w14:textId="77777777" w:rsidR="00197ECA" w:rsidRDefault="00197ECA">
      <w:pPr>
        <w:numPr>
          <w:ilvl w:val="0"/>
          <w:numId w:val="3"/>
        </w:numPr>
        <w:spacing w:before="100" w:beforeAutospacing="1" w:after="100" w:afterAutospacing="1"/>
        <w:textAlignment w:val="center"/>
        <w:rPr>
          <w:rFonts w:ascii="Comic Sans MS" w:hAnsi="Comic Sans MS"/>
          <w:szCs w:val="17"/>
        </w:rPr>
      </w:pPr>
      <w:r>
        <w:rPr>
          <w:rFonts w:ascii="Comic Sans MS" w:hAnsi="Comic Sans MS"/>
          <w:szCs w:val="20"/>
        </w:rPr>
        <w:t xml:space="preserve">Kupujmo izdelke, ki so v embalaži, </w:t>
      </w:r>
      <w:r>
        <w:rPr>
          <w:rFonts w:ascii="Comic Sans MS" w:hAnsi="Comic Sans MS"/>
          <w:b/>
          <w:bCs/>
          <w:szCs w:val="20"/>
        </w:rPr>
        <w:t>primerni za reciklažo</w:t>
      </w:r>
      <w:r>
        <w:rPr>
          <w:rFonts w:ascii="Comic Sans MS" w:hAnsi="Comic Sans MS"/>
          <w:szCs w:val="20"/>
        </w:rPr>
        <w:t xml:space="preserve"> </w:t>
      </w:r>
    </w:p>
    <w:p w14:paraId="5D78F739" w14:textId="77777777" w:rsidR="00197ECA" w:rsidRDefault="00197ECA">
      <w:pPr>
        <w:numPr>
          <w:ilvl w:val="0"/>
          <w:numId w:val="3"/>
        </w:numPr>
        <w:spacing w:before="100" w:beforeAutospacing="1" w:after="100" w:afterAutospacing="1"/>
        <w:textAlignment w:val="center"/>
        <w:rPr>
          <w:rFonts w:ascii="Comic Sans MS" w:hAnsi="Comic Sans MS"/>
          <w:szCs w:val="17"/>
        </w:rPr>
      </w:pPr>
      <w:r>
        <w:rPr>
          <w:rFonts w:ascii="Comic Sans MS" w:hAnsi="Comic Sans MS"/>
          <w:szCs w:val="20"/>
        </w:rPr>
        <w:t xml:space="preserve">Odločajmo se za izdelke, ki imajo </w:t>
      </w:r>
      <w:r>
        <w:rPr>
          <w:rFonts w:ascii="Comic Sans MS" w:hAnsi="Comic Sans MS"/>
          <w:b/>
          <w:bCs/>
          <w:szCs w:val="20"/>
        </w:rPr>
        <w:t>manj embalaže</w:t>
      </w:r>
      <w:r>
        <w:rPr>
          <w:rFonts w:ascii="Comic Sans MS" w:hAnsi="Comic Sans MS"/>
          <w:b/>
          <w:bCs/>
          <w:szCs w:val="17"/>
        </w:rPr>
        <w:t xml:space="preserve"> </w:t>
      </w:r>
    </w:p>
    <w:p w14:paraId="04B125C5" w14:textId="77777777" w:rsidR="00197ECA" w:rsidRDefault="00197ECA">
      <w:pPr>
        <w:numPr>
          <w:ilvl w:val="0"/>
          <w:numId w:val="3"/>
        </w:numPr>
        <w:spacing w:before="100" w:beforeAutospacing="1" w:after="100" w:afterAutospacing="1"/>
        <w:textAlignment w:val="center"/>
        <w:rPr>
          <w:rFonts w:ascii="Comic Sans MS" w:hAnsi="Comic Sans MS"/>
          <w:szCs w:val="17"/>
        </w:rPr>
      </w:pPr>
      <w:r>
        <w:rPr>
          <w:rFonts w:ascii="Comic Sans MS" w:hAnsi="Comic Sans MS"/>
          <w:szCs w:val="20"/>
        </w:rPr>
        <w:t>Izogibajmo se embalaži iz mešanih materialov.</w:t>
      </w:r>
      <w:r>
        <w:rPr>
          <w:rFonts w:ascii="Comic Sans MS" w:hAnsi="Comic Sans MS"/>
          <w:szCs w:val="17"/>
        </w:rPr>
        <w:t xml:space="preserve"> </w:t>
      </w:r>
    </w:p>
    <w:p w14:paraId="1B02A4CD" w14:textId="77777777" w:rsidR="00197ECA" w:rsidRDefault="00197ECA">
      <w:pPr>
        <w:numPr>
          <w:ilvl w:val="0"/>
          <w:numId w:val="3"/>
        </w:numPr>
        <w:spacing w:before="100" w:beforeAutospacing="1" w:after="100" w:afterAutospacing="1"/>
        <w:textAlignment w:val="center"/>
        <w:rPr>
          <w:rFonts w:ascii="Comic Sans MS" w:hAnsi="Comic Sans MS"/>
          <w:szCs w:val="17"/>
        </w:rPr>
      </w:pPr>
      <w:r>
        <w:rPr>
          <w:rFonts w:ascii="Comic Sans MS" w:hAnsi="Comic Sans MS"/>
          <w:szCs w:val="20"/>
        </w:rPr>
        <w:t>Uporabljajmo nakupovalne košare, torbe ali vreče iz tekstila.</w:t>
      </w:r>
      <w:r>
        <w:rPr>
          <w:rFonts w:ascii="Comic Sans MS" w:hAnsi="Comic Sans MS"/>
          <w:szCs w:val="17"/>
        </w:rPr>
        <w:t xml:space="preserve"> </w:t>
      </w:r>
    </w:p>
    <w:p w14:paraId="4F7902B8" w14:textId="77777777" w:rsidR="00197ECA" w:rsidRDefault="00197ECA">
      <w:pPr>
        <w:numPr>
          <w:ilvl w:val="0"/>
          <w:numId w:val="3"/>
        </w:numPr>
        <w:spacing w:before="100" w:beforeAutospacing="1" w:after="100" w:afterAutospacing="1"/>
        <w:textAlignment w:val="center"/>
        <w:rPr>
          <w:rFonts w:ascii="Comic Sans MS" w:hAnsi="Comic Sans MS"/>
          <w:szCs w:val="17"/>
        </w:rPr>
      </w:pPr>
      <w:r>
        <w:rPr>
          <w:rFonts w:ascii="Comic Sans MS" w:hAnsi="Comic Sans MS"/>
          <w:szCs w:val="20"/>
        </w:rPr>
        <w:t>Kupujmo več svežih in manj pakiranih živil.</w:t>
      </w:r>
      <w:r>
        <w:rPr>
          <w:rFonts w:ascii="Comic Sans MS" w:hAnsi="Comic Sans MS"/>
          <w:szCs w:val="17"/>
        </w:rPr>
        <w:t xml:space="preserve"> </w:t>
      </w:r>
    </w:p>
    <w:p w14:paraId="706A3A29" w14:textId="77777777" w:rsidR="00197ECA" w:rsidRDefault="00197ECA">
      <w:pPr>
        <w:numPr>
          <w:ilvl w:val="0"/>
          <w:numId w:val="3"/>
        </w:numPr>
        <w:spacing w:before="100" w:beforeAutospacing="1" w:after="100" w:afterAutospacing="1"/>
        <w:textAlignment w:val="center"/>
        <w:rPr>
          <w:rFonts w:ascii="Comic Sans MS" w:hAnsi="Comic Sans MS"/>
          <w:szCs w:val="17"/>
        </w:rPr>
      </w:pPr>
      <w:r>
        <w:rPr>
          <w:rFonts w:ascii="Comic Sans MS" w:hAnsi="Comic Sans MS"/>
          <w:szCs w:val="20"/>
        </w:rPr>
        <w:t>Za shranjevanje in zamrzovanje živil namesto vrečk in folij uporabljajmo primerne škatle in posode.</w:t>
      </w:r>
      <w:r>
        <w:rPr>
          <w:rFonts w:ascii="Comic Sans MS" w:hAnsi="Comic Sans MS"/>
          <w:szCs w:val="17"/>
        </w:rPr>
        <w:t xml:space="preserve"> </w:t>
      </w:r>
    </w:p>
    <w:p w14:paraId="3646379F" w14:textId="77777777" w:rsidR="00197ECA" w:rsidRDefault="00197ECA">
      <w:pPr>
        <w:numPr>
          <w:ilvl w:val="0"/>
          <w:numId w:val="3"/>
        </w:numPr>
        <w:spacing w:before="100" w:beforeAutospacing="1" w:after="100" w:afterAutospacing="1"/>
        <w:textAlignment w:val="center"/>
        <w:rPr>
          <w:rFonts w:ascii="Comic Sans MS" w:hAnsi="Comic Sans MS"/>
          <w:szCs w:val="17"/>
        </w:rPr>
      </w:pPr>
      <w:r>
        <w:rPr>
          <w:rFonts w:ascii="Comic Sans MS" w:hAnsi="Comic Sans MS"/>
          <w:szCs w:val="20"/>
        </w:rPr>
        <w:t>V trgovini odklanjajmo vrečke za majhne artikle.</w:t>
      </w:r>
      <w:r>
        <w:rPr>
          <w:rFonts w:ascii="Comic Sans MS" w:hAnsi="Comic Sans MS"/>
          <w:szCs w:val="17"/>
        </w:rPr>
        <w:t xml:space="preserve"> </w:t>
      </w:r>
    </w:p>
    <w:p w14:paraId="3ED0AB00" w14:textId="77777777" w:rsidR="00197ECA" w:rsidRDefault="00197ECA">
      <w:pPr>
        <w:numPr>
          <w:ilvl w:val="0"/>
          <w:numId w:val="3"/>
        </w:numPr>
        <w:spacing w:before="100" w:beforeAutospacing="1" w:after="100" w:afterAutospacing="1"/>
        <w:textAlignment w:val="center"/>
        <w:rPr>
          <w:rFonts w:ascii="Comic Sans MS" w:hAnsi="Comic Sans MS"/>
          <w:szCs w:val="17"/>
        </w:rPr>
      </w:pPr>
      <w:r>
        <w:rPr>
          <w:rFonts w:ascii="Comic Sans MS" w:hAnsi="Comic Sans MS"/>
          <w:szCs w:val="20"/>
        </w:rPr>
        <w:t xml:space="preserve">Odpadno embalažo </w:t>
      </w:r>
      <w:r>
        <w:rPr>
          <w:rFonts w:ascii="Comic Sans MS" w:hAnsi="Comic Sans MS"/>
          <w:b/>
          <w:bCs/>
          <w:szCs w:val="20"/>
        </w:rPr>
        <w:t>zbirajmo ločeno</w:t>
      </w:r>
      <w:r>
        <w:rPr>
          <w:rFonts w:ascii="Comic Sans MS" w:hAnsi="Comic Sans MS"/>
          <w:szCs w:val="20"/>
        </w:rPr>
        <w:t xml:space="preserve">. </w:t>
      </w:r>
    </w:p>
    <w:p w14:paraId="663CE97A" w14:textId="77777777" w:rsidR="00197ECA" w:rsidRDefault="00197ECA">
      <w:pPr>
        <w:numPr>
          <w:ilvl w:val="0"/>
          <w:numId w:val="3"/>
        </w:numPr>
        <w:spacing w:before="100" w:beforeAutospacing="1" w:after="100" w:afterAutospacing="1"/>
        <w:textAlignment w:val="center"/>
        <w:rPr>
          <w:rFonts w:ascii="Comic Sans MS" w:hAnsi="Comic Sans MS"/>
          <w:szCs w:val="17"/>
        </w:rPr>
      </w:pPr>
      <w:r>
        <w:rPr>
          <w:rFonts w:ascii="Comic Sans MS" w:hAnsi="Comic Sans MS"/>
          <w:szCs w:val="20"/>
        </w:rPr>
        <w:t>Sami zmanjšajmo prostornino odpadne embalaže</w:t>
      </w:r>
    </w:p>
    <w:p w14:paraId="49D5DC4A" w14:textId="77777777" w:rsidR="00197ECA" w:rsidRDefault="00197ECA">
      <w:pPr>
        <w:spacing w:before="100" w:beforeAutospacing="1" w:after="100" w:afterAutospacing="1"/>
        <w:textAlignment w:val="center"/>
        <w:rPr>
          <w:rFonts w:ascii="Comic Sans MS" w:hAnsi="Comic Sans MS"/>
          <w:szCs w:val="20"/>
        </w:rPr>
      </w:pPr>
    </w:p>
    <w:p w14:paraId="2C70DD19" w14:textId="77777777" w:rsidR="00197ECA" w:rsidRDefault="00197ECA">
      <w:pPr>
        <w:spacing w:before="100" w:beforeAutospacing="1" w:after="100" w:afterAutospacing="1"/>
        <w:textAlignment w:val="center"/>
        <w:rPr>
          <w:rFonts w:ascii="Comic Sans MS" w:hAnsi="Comic Sans MS"/>
          <w:szCs w:val="20"/>
        </w:rPr>
      </w:pPr>
    </w:p>
    <w:p w14:paraId="00DED63D" w14:textId="77777777" w:rsidR="00197ECA" w:rsidRDefault="00197ECA">
      <w:pPr>
        <w:pStyle w:val="Heading2"/>
      </w:pPr>
      <w:r>
        <w:t>Zaključek</w:t>
      </w:r>
    </w:p>
    <w:p w14:paraId="7FCD8094" w14:textId="77777777" w:rsidR="00197ECA" w:rsidRDefault="00197ECA">
      <w:pPr>
        <w:tabs>
          <w:tab w:val="left" w:pos="5268"/>
        </w:tabs>
        <w:rPr>
          <w:rFonts w:ascii="Comic Sans MS" w:hAnsi="Comic Sans MS"/>
          <w:szCs w:val="17"/>
        </w:rPr>
      </w:pPr>
      <w:r>
        <w:rPr>
          <w:rFonts w:ascii="Comic Sans MS" w:hAnsi="Comic Sans MS"/>
          <w:szCs w:val="17"/>
        </w:rPr>
        <w:t>Ljudje moramo narediti nekaj za okolje, preden bo prepozno! Problem z embalažo je le eden mnogih, ki pestijo nas in naš planet, zato moramo hitro ukrepati, da bo Zemlja še moder planet za odrasle, nas, otroke in naše potomce, katerih prihodnost na čistem planetu je vprašljiva. Mislim, da bi moral vsak na tem svetu upoštevati, da tu ne živi sam in s spremembami začeti že pri tako majhnih stvareh, kot so kupovanje izdelkov v večjih količinah, ločeno zbiranje odpadkov in uporaba izdelkov, ki so okolju prijazni.</w:t>
      </w:r>
    </w:p>
    <w:p w14:paraId="09CAA43B" w14:textId="77777777" w:rsidR="00197ECA" w:rsidRDefault="00566236">
      <w:pPr>
        <w:tabs>
          <w:tab w:val="left" w:pos="5268"/>
        </w:tabs>
        <w:rPr>
          <w:rFonts w:ascii="Comic Sans MS" w:hAnsi="Comic Sans MS"/>
          <w:szCs w:val="17"/>
        </w:rPr>
      </w:pPr>
      <w:r>
        <w:rPr>
          <w:noProof/>
          <w:sz w:val="20"/>
          <w:lang w:val="en-US"/>
        </w:rPr>
        <w:pict w14:anchorId="4B9BA089">
          <v:shape id="_x0000_s1034" type="#_x0000_t75" alt="" style="position:absolute;margin-left:.05pt;margin-top:16.75pt;width:242.95pt;height:215.55pt;z-index:251655680">
            <v:imagedata r:id="rId7" o:title="rayart39"/>
            <w10:wrap type="square"/>
          </v:shape>
        </w:pict>
      </w:r>
    </w:p>
    <w:p w14:paraId="3E0B3131" w14:textId="77777777" w:rsidR="00197ECA" w:rsidRDefault="00197ECA">
      <w:pPr>
        <w:tabs>
          <w:tab w:val="left" w:pos="5268"/>
        </w:tabs>
        <w:rPr>
          <w:rFonts w:ascii="Comic Sans MS" w:hAnsi="Comic Sans MS"/>
        </w:rPr>
      </w:pPr>
    </w:p>
    <w:p w14:paraId="4E6B02C3" w14:textId="77777777" w:rsidR="00197ECA" w:rsidRDefault="00197ECA">
      <w:pPr>
        <w:rPr>
          <w:rFonts w:ascii="Comic Sans MS" w:hAnsi="Comic Sans MS"/>
        </w:rPr>
      </w:pPr>
    </w:p>
    <w:p w14:paraId="7A55C422" w14:textId="77777777" w:rsidR="00197ECA" w:rsidRDefault="00197ECA">
      <w:pPr>
        <w:rPr>
          <w:rFonts w:ascii="Comic Sans MS" w:hAnsi="Comic Sans MS"/>
        </w:rPr>
      </w:pPr>
    </w:p>
    <w:p w14:paraId="47524FA0" w14:textId="77777777" w:rsidR="00197ECA" w:rsidRDefault="00197ECA">
      <w:pPr>
        <w:rPr>
          <w:rFonts w:ascii="Comic Sans MS" w:hAnsi="Comic Sans MS"/>
        </w:rPr>
      </w:pPr>
    </w:p>
    <w:p w14:paraId="3BC58FF5" w14:textId="77777777" w:rsidR="00197ECA" w:rsidRDefault="00197ECA">
      <w:pPr>
        <w:rPr>
          <w:rFonts w:ascii="Comic Sans MS" w:hAnsi="Comic Sans MS"/>
        </w:rPr>
      </w:pPr>
    </w:p>
    <w:p w14:paraId="253073E3" w14:textId="77777777" w:rsidR="00197ECA" w:rsidRDefault="00197ECA">
      <w:pPr>
        <w:rPr>
          <w:rFonts w:ascii="Comic Sans MS" w:hAnsi="Comic Sans MS"/>
        </w:rPr>
      </w:pPr>
    </w:p>
    <w:p w14:paraId="4EDA82B0" w14:textId="77777777" w:rsidR="00197ECA" w:rsidRDefault="00197ECA">
      <w:pPr>
        <w:rPr>
          <w:rFonts w:ascii="Comic Sans MS" w:hAnsi="Comic Sans MS"/>
        </w:rPr>
      </w:pPr>
    </w:p>
    <w:p w14:paraId="2FD46EC2" w14:textId="77777777" w:rsidR="00197ECA" w:rsidRDefault="00197ECA">
      <w:pPr>
        <w:rPr>
          <w:rFonts w:ascii="Comic Sans MS" w:hAnsi="Comic Sans MS"/>
        </w:rPr>
      </w:pPr>
    </w:p>
    <w:p w14:paraId="03A9D3A2" w14:textId="77777777" w:rsidR="00197ECA" w:rsidRDefault="00197ECA">
      <w:pPr>
        <w:rPr>
          <w:rFonts w:ascii="Comic Sans MS" w:hAnsi="Comic Sans MS"/>
        </w:rPr>
      </w:pPr>
    </w:p>
    <w:p w14:paraId="2528A873" w14:textId="77777777" w:rsidR="00197ECA" w:rsidRDefault="00197ECA">
      <w:pPr>
        <w:rPr>
          <w:rFonts w:ascii="Comic Sans MS" w:hAnsi="Comic Sans MS"/>
        </w:rPr>
      </w:pPr>
    </w:p>
    <w:p w14:paraId="23D2F8E7" w14:textId="77777777" w:rsidR="00197ECA" w:rsidRDefault="00197ECA">
      <w:pPr>
        <w:rPr>
          <w:rFonts w:ascii="Comic Sans MS" w:hAnsi="Comic Sans MS"/>
        </w:rPr>
      </w:pPr>
    </w:p>
    <w:p w14:paraId="6FA38770" w14:textId="77777777" w:rsidR="00197ECA" w:rsidRDefault="00197ECA">
      <w:pPr>
        <w:rPr>
          <w:rFonts w:ascii="Comic Sans MS" w:hAnsi="Comic Sans MS"/>
        </w:rPr>
      </w:pPr>
    </w:p>
    <w:p w14:paraId="6F8FC580" w14:textId="77777777" w:rsidR="00197ECA" w:rsidRDefault="00197ECA">
      <w:pPr>
        <w:rPr>
          <w:rFonts w:ascii="Comic Sans MS" w:hAnsi="Comic Sans MS"/>
        </w:rPr>
      </w:pPr>
    </w:p>
    <w:p w14:paraId="7998BC67" w14:textId="77777777" w:rsidR="00197ECA" w:rsidRDefault="00197ECA">
      <w:pPr>
        <w:rPr>
          <w:rFonts w:ascii="Comic Sans MS" w:hAnsi="Comic Sans MS"/>
        </w:rPr>
      </w:pPr>
    </w:p>
    <w:p w14:paraId="7380B3D3" w14:textId="77777777" w:rsidR="00197ECA" w:rsidRDefault="00566236">
      <w:pPr>
        <w:rPr>
          <w:rFonts w:ascii="Comic Sans MS" w:hAnsi="Comic Sans MS"/>
        </w:rPr>
      </w:pPr>
      <w:r>
        <w:rPr>
          <w:noProof/>
          <w:sz w:val="20"/>
          <w:lang w:val="en-US"/>
        </w:rPr>
        <w:pict w14:anchorId="2C6A7506">
          <v:shape id="_x0000_s1035" type="#_x0000_t75" style="position:absolute;margin-left:180pt;margin-top:11.4pt;width:264.9pt;height:282.55pt;z-index:251656704">
            <v:imagedata r:id="rId8" o:title="Recycle2"/>
            <w10:wrap type="square"/>
          </v:shape>
        </w:pict>
      </w:r>
    </w:p>
    <w:p w14:paraId="2B7FA1F6" w14:textId="77777777" w:rsidR="00197ECA" w:rsidRDefault="00197ECA">
      <w:pPr>
        <w:rPr>
          <w:rFonts w:ascii="Comic Sans MS" w:hAnsi="Comic Sans MS"/>
        </w:rPr>
      </w:pPr>
      <w:r>
        <w:rPr>
          <w:rFonts w:ascii="Comic Sans MS" w:hAnsi="Comic Sans MS"/>
        </w:rPr>
        <w:t>Viri: internet (strani: 1.)Ministrstva za okolje in prostor, 2.)Agencije RS za okolje, 3.)Evropske Unije, 4.)Statističnega urada Republike Slovenije, 5.)strani različnih občin, 6.)Agende 21, 7.)angleške strani oblikovalcev embalaž … ), enciklopedija za mlade, časopisa Delo in Dnevnik,  revija Gea, različni učbeniki, ustni viri …</w:t>
      </w:r>
    </w:p>
    <w:p w14:paraId="5A751B07" w14:textId="77777777" w:rsidR="00197ECA" w:rsidRDefault="00197ECA">
      <w:pPr>
        <w:rPr>
          <w:rFonts w:ascii="Comic Sans MS" w:hAnsi="Comic Sans MS"/>
        </w:rPr>
      </w:pPr>
    </w:p>
    <w:p w14:paraId="599AD261" w14:textId="77777777" w:rsidR="00197ECA" w:rsidRDefault="00197ECA">
      <w:pPr>
        <w:rPr>
          <w:rFonts w:ascii="Comic Sans MS" w:hAnsi="Comic Sans MS"/>
        </w:rPr>
      </w:pPr>
    </w:p>
    <w:p w14:paraId="2385B03A" w14:textId="77777777" w:rsidR="00197ECA" w:rsidRDefault="00197ECA">
      <w:pPr>
        <w:rPr>
          <w:rFonts w:ascii="Comic Sans MS" w:hAnsi="Comic Sans MS"/>
        </w:rPr>
      </w:pPr>
    </w:p>
    <w:p w14:paraId="5AC66481" w14:textId="77777777" w:rsidR="00197ECA" w:rsidRDefault="00197ECA">
      <w:pPr>
        <w:rPr>
          <w:rFonts w:ascii="Comic Sans MS" w:hAnsi="Comic Sans MS"/>
        </w:rPr>
      </w:pPr>
    </w:p>
    <w:p w14:paraId="080A94FD" w14:textId="77777777" w:rsidR="00197ECA" w:rsidRDefault="00197ECA">
      <w:pPr>
        <w:rPr>
          <w:rFonts w:ascii="Comic Sans MS" w:hAnsi="Comic Sans MS"/>
        </w:rPr>
      </w:pPr>
    </w:p>
    <w:p w14:paraId="19026582" w14:textId="77777777" w:rsidR="00197ECA" w:rsidRDefault="00566236">
      <w:pPr>
        <w:rPr>
          <w:rFonts w:ascii="Comic Sans MS" w:hAnsi="Comic Sans MS"/>
        </w:rPr>
      </w:pPr>
      <w:r>
        <w:rPr>
          <w:rFonts w:ascii="Comic Sans MS" w:hAnsi="Comic Sans MS"/>
          <w:noProof/>
          <w:sz w:val="20"/>
          <w:lang w:val="en-US"/>
        </w:rPr>
        <w:pict w14:anchorId="0B1825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6" type="#_x0000_t136" style="position:absolute;margin-left:27pt;margin-top:-45pt;width:387pt;height:135pt;z-index:251657728">
            <v:shadow color="#868686"/>
            <v:textpath style="font-family:&quot;Arial Black&quot;;v-text-kern:t" trim="t" fitpath="t" string="POTROŠNIK IN &#10;EKOLOGIJA"/>
            <w10:wrap type="square"/>
          </v:shape>
        </w:pict>
      </w:r>
    </w:p>
    <w:p w14:paraId="0BFCFD87" w14:textId="77777777" w:rsidR="00197ECA" w:rsidRDefault="00197ECA">
      <w:pPr>
        <w:rPr>
          <w:rFonts w:ascii="Comic Sans MS" w:hAnsi="Comic Sans MS"/>
        </w:rPr>
      </w:pPr>
    </w:p>
    <w:p w14:paraId="0396DA98" w14:textId="77777777" w:rsidR="00197ECA" w:rsidRDefault="00197ECA">
      <w:pPr>
        <w:rPr>
          <w:rFonts w:ascii="Comic Sans MS" w:hAnsi="Comic Sans MS"/>
        </w:rPr>
      </w:pPr>
    </w:p>
    <w:p w14:paraId="4D4CB5AF" w14:textId="77777777" w:rsidR="00197ECA" w:rsidRDefault="00197ECA">
      <w:pPr>
        <w:rPr>
          <w:rFonts w:ascii="Comic Sans MS" w:hAnsi="Comic Sans MS"/>
        </w:rPr>
      </w:pPr>
    </w:p>
    <w:p w14:paraId="12E2EAD2" w14:textId="77777777" w:rsidR="00197ECA" w:rsidRDefault="00197ECA">
      <w:pPr>
        <w:rPr>
          <w:rFonts w:ascii="Comic Sans MS" w:hAnsi="Comic Sans MS"/>
        </w:rPr>
      </w:pPr>
    </w:p>
    <w:p w14:paraId="26573183" w14:textId="77777777" w:rsidR="00197ECA" w:rsidRDefault="00197ECA">
      <w:pPr>
        <w:rPr>
          <w:rFonts w:ascii="Comic Sans MS" w:hAnsi="Comic Sans MS"/>
        </w:rPr>
      </w:pPr>
    </w:p>
    <w:p w14:paraId="7A134368" w14:textId="77777777" w:rsidR="00197ECA" w:rsidRDefault="00566236">
      <w:pPr>
        <w:rPr>
          <w:rFonts w:ascii="Comic Sans MS" w:hAnsi="Comic Sans MS"/>
        </w:rPr>
      </w:pPr>
      <w:r>
        <w:rPr>
          <w:rFonts w:ascii="Comic Sans MS" w:hAnsi="Comic Sans MS"/>
          <w:noProof/>
          <w:sz w:val="20"/>
          <w:lang w:val="en-US"/>
        </w:rPr>
        <w:pict w14:anchorId="3852FEBA">
          <v:shape id="_x0000_s1037" type="#_x0000_t136" style="position:absolute;margin-left:-18.95pt;margin-top:30.1pt;width:491.4pt;height:148.55pt;z-index:251658752" stroked="f">
            <v:fill color2="#aaa" type="gradient"/>
            <v:shadow on="t" color="#4d4d4d" offset=",3pt"/>
            <v:textpath style="font-family:&quot;Arial Black&quot;;v-text-spacing:78650f;v-text-kern:t" trim="t" fitpath="t" string="Problem sodobnih &#10;potrošnikov - &#10;EMBALAŽA"/>
            <w10:wrap type="square"/>
          </v:shape>
        </w:pict>
      </w:r>
    </w:p>
    <w:p w14:paraId="500DDE4C" w14:textId="77777777" w:rsidR="00197ECA" w:rsidRDefault="00566236">
      <w:pPr>
        <w:jc w:val="center"/>
        <w:rPr>
          <w:rFonts w:ascii="Comic Sans MS" w:hAnsi="Comic Sans MS"/>
        </w:rPr>
      </w:pPr>
      <w:r>
        <w:rPr>
          <w:noProof/>
          <w:sz w:val="20"/>
          <w:lang w:val="en-US"/>
        </w:rPr>
        <w:pict w14:anchorId="63030195">
          <v:shape id="_x0000_s1038" type="#_x0000_t75" style="position:absolute;left:0;text-align:left;margin-left:117pt;margin-top:179.95pt;width:182.85pt;height:276.2pt;z-index:251659776">
            <v:imagedata r:id="rId9" o:title="packaging" grayscale="t"/>
            <w10:wrap type="square"/>
          </v:shape>
        </w:pict>
      </w:r>
    </w:p>
    <w:p w14:paraId="3F15EAA4" w14:textId="77777777" w:rsidR="00197ECA" w:rsidRDefault="00197ECA">
      <w:pPr>
        <w:rPr>
          <w:rFonts w:ascii="Comic Sans MS" w:hAnsi="Comic Sans MS"/>
        </w:rPr>
      </w:pPr>
    </w:p>
    <w:p w14:paraId="46D77809" w14:textId="77777777" w:rsidR="00197ECA" w:rsidRDefault="00197ECA">
      <w:pPr>
        <w:rPr>
          <w:rFonts w:ascii="Comic Sans MS" w:hAnsi="Comic Sans MS"/>
        </w:rPr>
      </w:pPr>
    </w:p>
    <w:p w14:paraId="5324BEAB" w14:textId="77777777" w:rsidR="00197ECA" w:rsidRDefault="00197ECA">
      <w:pPr>
        <w:rPr>
          <w:rFonts w:ascii="Comic Sans MS" w:hAnsi="Comic Sans MS"/>
        </w:rPr>
      </w:pPr>
    </w:p>
    <w:p w14:paraId="43B39850" w14:textId="77777777" w:rsidR="00197ECA" w:rsidRDefault="00197ECA">
      <w:pPr>
        <w:rPr>
          <w:rFonts w:ascii="Comic Sans MS" w:hAnsi="Comic Sans MS"/>
        </w:rPr>
      </w:pPr>
    </w:p>
    <w:p w14:paraId="5BE70802" w14:textId="77777777" w:rsidR="00197ECA" w:rsidRDefault="00197ECA">
      <w:pPr>
        <w:rPr>
          <w:rFonts w:ascii="Comic Sans MS" w:hAnsi="Comic Sans MS"/>
        </w:rPr>
      </w:pPr>
    </w:p>
    <w:p w14:paraId="492B117D" w14:textId="77777777" w:rsidR="00197ECA" w:rsidRDefault="00197ECA">
      <w:pPr>
        <w:rPr>
          <w:rFonts w:ascii="Comic Sans MS" w:hAnsi="Comic Sans MS"/>
        </w:rPr>
      </w:pPr>
    </w:p>
    <w:p w14:paraId="144ABD4F" w14:textId="77777777" w:rsidR="00197ECA" w:rsidRDefault="00197ECA">
      <w:pPr>
        <w:rPr>
          <w:rFonts w:ascii="Comic Sans MS" w:hAnsi="Comic Sans MS"/>
        </w:rPr>
      </w:pPr>
    </w:p>
    <w:p w14:paraId="124D2B76" w14:textId="77777777" w:rsidR="00197ECA" w:rsidRDefault="00197ECA">
      <w:pPr>
        <w:rPr>
          <w:rFonts w:ascii="Comic Sans MS" w:hAnsi="Comic Sans MS"/>
        </w:rPr>
      </w:pPr>
    </w:p>
    <w:p w14:paraId="35890457" w14:textId="77777777" w:rsidR="00197ECA" w:rsidRDefault="00197ECA">
      <w:pPr>
        <w:rPr>
          <w:rFonts w:ascii="Comic Sans MS" w:hAnsi="Comic Sans MS"/>
        </w:rPr>
      </w:pPr>
    </w:p>
    <w:p w14:paraId="64785977" w14:textId="77777777" w:rsidR="00197ECA" w:rsidRDefault="00197ECA">
      <w:pPr>
        <w:rPr>
          <w:rFonts w:ascii="Comic Sans MS" w:hAnsi="Comic Sans MS"/>
        </w:rPr>
      </w:pPr>
    </w:p>
    <w:p w14:paraId="780D1E97" w14:textId="77777777" w:rsidR="00197ECA" w:rsidRDefault="00197ECA">
      <w:pPr>
        <w:rPr>
          <w:rFonts w:ascii="Comic Sans MS" w:hAnsi="Comic Sans MS"/>
        </w:rPr>
      </w:pPr>
    </w:p>
    <w:p w14:paraId="2A5B8A6E" w14:textId="77777777" w:rsidR="00197ECA" w:rsidRDefault="00197ECA">
      <w:pPr>
        <w:rPr>
          <w:rFonts w:ascii="Comic Sans MS" w:hAnsi="Comic Sans MS"/>
        </w:rPr>
      </w:pPr>
    </w:p>
    <w:p w14:paraId="14DA764E" w14:textId="77777777" w:rsidR="00197ECA" w:rsidRDefault="00197ECA">
      <w:pPr>
        <w:rPr>
          <w:rFonts w:ascii="Comic Sans MS" w:hAnsi="Comic Sans MS"/>
        </w:rPr>
      </w:pPr>
    </w:p>
    <w:p w14:paraId="1BF947BC" w14:textId="77777777" w:rsidR="00197ECA" w:rsidRDefault="00197ECA">
      <w:pPr>
        <w:rPr>
          <w:rFonts w:ascii="Comic Sans MS" w:hAnsi="Comic Sans MS"/>
        </w:rPr>
      </w:pPr>
    </w:p>
    <w:p w14:paraId="4541B005" w14:textId="77777777" w:rsidR="00197ECA" w:rsidRDefault="00197ECA">
      <w:pPr>
        <w:rPr>
          <w:rFonts w:ascii="Comic Sans MS" w:hAnsi="Comic Sans MS"/>
        </w:rPr>
      </w:pPr>
    </w:p>
    <w:p w14:paraId="040A768D" w14:textId="77777777" w:rsidR="00197ECA" w:rsidRDefault="00197ECA">
      <w:pPr>
        <w:rPr>
          <w:rFonts w:ascii="Comic Sans MS" w:hAnsi="Comic Sans MS"/>
        </w:rPr>
      </w:pPr>
    </w:p>
    <w:p w14:paraId="2072C4AF" w14:textId="77777777" w:rsidR="00197ECA" w:rsidRDefault="00197ECA">
      <w:pPr>
        <w:rPr>
          <w:rFonts w:ascii="Comic Sans MS" w:hAnsi="Comic Sans MS"/>
        </w:rPr>
      </w:pPr>
    </w:p>
    <w:p w14:paraId="6DF02FA9" w14:textId="77777777" w:rsidR="00197ECA" w:rsidRDefault="00197ECA">
      <w:pPr>
        <w:rPr>
          <w:rFonts w:ascii="Comic Sans MS" w:hAnsi="Comic Sans MS"/>
        </w:rPr>
      </w:pPr>
    </w:p>
    <w:p w14:paraId="3261482D" w14:textId="77777777" w:rsidR="00197ECA" w:rsidRDefault="00197ECA">
      <w:pPr>
        <w:rPr>
          <w:rFonts w:ascii="Comic Sans MS" w:hAnsi="Comic Sans MS"/>
        </w:rPr>
      </w:pPr>
    </w:p>
    <w:p w14:paraId="591AC1D5" w14:textId="77777777" w:rsidR="00197ECA" w:rsidRDefault="00197ECA">
      <w:pPr>
        <w:rPr>
          <w:rFonts w:ascii="Comic Sans MS" w:hAnsi="Comic Sans MS"/>
        </w:rPr>
      </w:pPr>
    </w:p>
    <w:p w14:paraId="728B0043" w14:textId="77777777" w:rsidR="00197ECA" w:rsidRDefault="00197ECA">
      <w:pPr>
        <w:rPr>
          <w:rFonts w:ascii="Comic Sans MS" w:hAnsi="Comic Sans MS"/>
        </w:rPr>
      </w:pPr>
    </w:p>
    <w:p w14:paraId="5995FC28" w14:textId="77777777" w:rsidR="00197ECA" w:rsidRDefault="00197ECA">
      <w:pPr>
        <w:rPr>
          <w:rFonts w:ascii="Comic Sans MS" w:hAnsi="Comic Sans MS"/>
        </w:rPr>
      </w:pPr>
    </w:p>
    <w:p w14:paraId="69F76112" w14:textId="77777777" w:rsidR="00197ECA" w:rsidRDefault="00197ECA">
      <w:pPr>
        <w:tabs>
          <w:tab w:val="left" w:pos="5364"/>
        </w:tabs>
        <w:jc w:val="right"/>
        <w:rPr>
          <w:rFonts w:ascii="Comic Sans MS" w:hAnsi="Comic Sans MS"/>
        </w:rPr>
      </w:pPr>
      <w:r>
        <w:rPr>
          <w:rFonts w:ascii="Comic Sans MS" w:hAnsi="Comic Sans MS"/>
        </w:rPr>
        <w:tab/>
      </w:r>
    </w:p>
    <w:sectPr w:rsidR="00197E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12BAB"/>
    <w:multiLevelType w:val="hybridMultilevel"/>
    <w:tmpl w:val="E1889FDE"/>
    <w:lvl w:ilvl="0" w:tplc="B1A237AA">
      <w:start w:val="1"/>
      <w:numFmt w:val="bullet"/>
      <w:lvlText w:val=""/>
      <w:lvlJc w:val="left"/>
      <w:pPr>
        <w:tabs>
          <w:tab w:val="num" w:pos="720"/>
        </w:tabs>
        <w:ind w:left="720" w:hanging="360"/>
      </w:pPr>
      <w:rPr>
        <w:rFonts w:ascii="Symbol" w:hAnsi="Symbol" w:hint="default"/>
        <w:sz w:val="20"/>
      </w:rPr>
    </w:lvl>
    <w:lvl w:ilvl="1" w:tplc="F4368632" w:tentative="1">
      <w:start w:val="1"/>
      <w:numFmt w:val="bullet"/>
      <w:lvlText w:val=""/>
      <w:lvlJc w:val="left"/>
      <w:pPr>
        <w:tabs>
          <w:tab w:val="num" w:pos="1440"/>
        </w:tabs>
        <w:ind w:left="1440" w:hanging="360"/>
      </w:pPr>
      <w:rPr>
        <w:rFonts w:ascii="Symbol" w:hAnsi="Symbol" w:hint="default"/>
        <w:sz w:val="20"/>
      </w:rPr>
    </w:lvl>
    <w:lvl w:ilvl="2" w:tplc="BAB2BE38" w:tentative="1">
      <w:start w:val="1"/>
      <w:numFmt w:val="bullet"/>
      <w:lvlText w:val=""/>
      <w:lvlJc w:val="left"/>
      <w:pPr>
        <w:tabs>
          <w:tab w:val="num" w:pos="2160"/>
        </w:tabs>
        <w:ind w:left="2160" w:hanging="360"/>
      </w:pPr>
      <w:rPr>
        <w:rFonts w:ascii="Symbol" w:hAnsi="Symbol" w:hint="default"/>
        <w:sz w:val="20"/>
      </w:rPr>
    </w:lvl>
    <w:lvl w:ilvl="3" w:tplc="0D561D8C" w:tentative="1">
      <w:start w:val="1"/>
      <w:numFmt w:val="bullet"/>
      <w:lvlText w:val=""/>
      <w:lvlJc w:val="left"/>
      <w:pPr>
        <w:tabs>
          <w:tab w:val="num" w:pos="2880"/>
        </w:tabs>
        <w:ind w:left="2880" w:hanging="360"/>
      </w:pPr>
      <w:rPr>
        <w:rFonts w:ascii="Symbol" w:hAnsi="Symbol" w:hint="default"/>
        <w:sz w:val="20"/>
      </w:rPr>
    </w:lvl>
    <w:lvl w:ilvl="4" w:tplc="F35EF454" w:tentative="1">
      <w:start w:val="1"/>
      <w:numFmt w:val="bullet"/>
      <w:lvlText w:val=""/>
      <w:lvlJc w:val="left"/>
      <w:pPr>
        <w:tabs>
          <w:tab w:val="num" w:pos="3600"/>
        </w:tabs>
        <w:ind w:left="3600" w:hanging="360"/>
      </w:pPr>
      <w:rPr>
        <w:rFonts w:ascii="Symbol" w:hAnsi="Symbol" w:hint="default"/>
        <w:sz w:val="20"/>
      </w:rPr>
    </w:lvl>
    <w:lvl w:ilvl="5" w:tplc="D5860BBA" w:tentative="1">
      <w:start w:val="1"/>
      <w:numFmt w:val="bullet"/>
      <w:lvlText w:val=""/>
      <w:lvlJc w:val="left"/>
      <w:pPr>
        <w:tabs>
          <w:tab w:val="num" w:pos="4320"/>
        </w:tabs>
        <w:ind w:left="4320" w:hanging="360"/>
      </w:pPr>
      <w:rPr>
        <w:rFonts w:ascii="Symbol" w:hAnsi="Symbol" w:hint="default"/>
        <w:sz w:val="20"/>
      </w:rPr>
    </w:lvl>
    <w:lvl w:ilvl="6" w:tplc="3AFAD628" w:tentative="1">
      <w:start w:val="1"/>
      <w:numFmt w:val="bullet"/>
      <w:lvlText w:val=""/>
      <w:lvlJc w:val="left"/>
      <w:pPr>
        <w:tabs>
          <w:tab w:val="num" w:pos="5040"/>
        </w:tabs>
        <w:ind w:left="5040" w:hanging="360"/>
      </w:pPr>
      <w:rPr>
        <w:rFonts w:ascii="Symbol" w:hAnsi="Symbol" w:hint="default"/>
        <w:sz w:val="20"/>
      </w:rPr>
    </w:lvl>
    <w:lvl w:ilvl="7" w:tplc="68666BDE" w:tentative="1">
      <w:start w:val="1"/>
      <w:numFmt w:val="bullet"/>
      <w:lvlText w:val=""/>
      <w:lvlJc w:val="left"/>
      <w:pPr>
        <w:tabs>
          <w:tab w:val="num" w:pos="5760"/>
        </w:tabs>
        <w:ind w:left="5760" w:hanging="360"/>
      </w:pPr>
      <w:rPr>
        <w:rFonts w:ascii="Symbol" w:hAnsi="Symbol" w:hint="default"/>
        <w:sz w:val="20"/>
      </w:rPr>
    </w:lvl>
    <w:lvl w:ilvl="8" w:tplc="9D8ECA9E"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98A67B3"/>
    <w:multiLevelType w:val="hybridMultilevel"/>
    <w:tmpl w:val="3376B344"/>
    <w:lvl w:ilvl="0" w:tplc="DBEC7F14">
      <w:start w:val="1"/>
      <w:numFmt w:val="bullet"/>
      <w:lvlText w:val=""/>
      <w:lvlJc w:val="left"/>
      <w:pPr>
        <w:tabs>
          <w:tab w:val="num" w:pos="720"/>
        </w:tabs>
        <w:ind w:left="720" w:hanging="360"/>
      </w:pPr>
      <w:rPr>
        <w:rFonts w:ascii="Symbol" w:hAnsi="Symbol" w:hint="default"/>
        <w:sz w:val="20"/>
      </w:rPr>
    </w:lvl>
    <w:lvl w:ilvl="1" w:tplc="9294A5A2" w:tentative="1">
      <w:start w:val="1"/>
      <w:numFmt w:val="bullet"/>
      <w:lvlText w:val=""/>
      <w:lvlJc w:val="left"/>
      <w:pPr>
        <w:tabs>
          <w:tab w:val="num" w:pos="1440"/>
        </w:tabs>
        <w:ind w:left="1440" w:hanging="360"/>
      </w:pPr>
      <w:rPr>
        <w:rFonts w:ascii="Symbol" w:hAnsi="Symbol" w:hint="default"/>
        <w:sz w:val="20"/>
      </w:rPr>
    </w:lvl>
    <w:lvl w:ilvl="2" w:tplc="A4F86E9A" w:tentative="1">
      <w:start w:val="1"/>
      <w:numFmt w:val="bullet"/>
      <w:lvlText w:val=""/>
      <w:lvlJc w:val="left"/>
      <w:pPr>
        <w:tabs>
          <w:tab w:val="num" w:pos="2160"/>
        </w:tabs>
        <w:ind w:left="2160" w:hanging="360"/>
      </w:pPr>
      <w:rPr>
        <w:rFonts w:ascii="Symbol" w:hAnsi="Symbol" w:hint="default"/>
        <w:sz w:val="20"/>
      </w:rPr>
    </w:lvl>
    <w:lvl w:ilvl="3" w:tplc="851ACF7C" w:tentative="1">
      <w:start w:val="1"/>
      <w:numFmt w:val="bullet"/>
      <w:lvlText w:val=""/>
      <w:lvlJc w:val="left"/>
      <w:pPr>
        <w:tabs>
          <w:tab w:val="num" w:pos="2880"/>
        </w:tabs>
        <w:ind w:left="2880" w:hanging="360"/>
      </w:pPr>
      <w:rPr>
        <w:rFonts w:ascii="Symbol" w:hAnsi="Symbol" w:hint="default"/>
        <w:sz w:val="20"/>
      </w:rPr>
    </w:lvl>
    <w:lvl w:ilvl="4" w:tplc="762CE828" w:tentative="1">
      <w:start w:val="1"/>
      <w:numFmt w:val="bullet"/>
      <w:lvlText w:val=""/>
      <w:lvlJc w:val="left"/>
      <w:pPr>
        <w:tabs>
          <w:tab w:val="num" w:pos="3600"/>
        </w:tabs>
        <w:ind w:left="3600" w:hanging="360"/>
      </w:pPr>
      <w:rPr>
        <w:rFonts w:ascii="Symbol" w:hAnsi="Symbol" w:hint="default"/>
        <w:sz w:val="20"/>
      </w:rPr>
    </w:lvl>
    <w:lvl w:ilvl="5" w:tplc="065EC400" w:tentative="1">
      <w:start w:val="1"/>
      <w:numFmt w:val="bullet"/>
      <w:lvlText w:val=""/>
      <w:lvlJc w:val="left"/>
      <w:pPr>
        <w:tabs>
          <w:tab w:val="num" w:pos="4320"/>
        </w:tabs>
        <w:ind w:left="4320" w:hanging="360"/>
      </w:pPr>
      <w:rPr>
        <w:rFonts w:ascii="Symbol" w:hAnsi="Symbol" w:hint="default"/>
        <w:sz w:val="20"/>
      </w:rPr>
    </w:lvl>
    <w:lvl w:ilvl="6" w:tplc="D6029094" w:tentative="1">
      <w:start w:val="1"/>
      <w:numFmt w:val="bullet"/>
      <w:lvlText w:val=""/>
      <w:lvlJc w:val="left"/>
      <w:pPr>
        <w:tabs>
          <w:tab w:val="num" w:pos="5040"/>
        </w:tabs>
        <w:ind w:left="5040" w:hanging="360"/>
      </w:pPr>
      <w:rPr>
        <w:rFonts w:ascii="Symbol" w:hAnsi="Symbol" w:hint="default"/>
        <w:sz w:val="20"/>
      </w:rPr>
    </w:lvl>
    <w:lvl w:ilvl="7" w:tplc="1A62A246" w:tentative="1">
      <w:start w:val="1"/>
      <w:numFmt w:val="bullet"/>
      <w:lvlText w:val=""/>
      <w:lvlJc w:val="left"/>
      <w:pPr>
        <w:tabs>
          <w:tab w:val="num" w:pos="5760"/>
        </w:tabs>
        <w:ind w:left="5760" w:hanging="360"/>
      </w:pPr>
      <w:rPr>
        <w:rFonts w:ascii="Symbol" w:hAnsi="Symbol" w:hint="default"/>
        <w:sz w:val="20"/>
      </w:rPr>
    </w:lvl>
    <w:lvl w:ilvl="8" w:tplc="D478AA0C"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0E02EF3"/>
    <w:multiLevelType w:val="hybridMultilevel"/>
    <w:tmpl w:val="DAC69F54"/>
    <w:lvl w:ilvl="0" w:tplc="E3F244F8">
      <w:start w:val="1"/>
      <w:numFmt w:val="bullet"/>
      <w:lvlText w:val=""/>
      <w:lvlJc w:val="left"/>
      <w:pPr>
        <w:tabs>
          <w:tab w:val="num" w:pos="720"/>
        </w:tabs>
        <w:ind w:left="720" w:hanging="360"/>
      </w:pPr>
      <w:rPr>
        <w:rFonts w:ascii="Symbol" w:hAnsi="Symbol" w:hint="default"/>
        <w:sz w:val="20"/>
      </w:rPr>
    </w:lvl>
    <w:lvl w:ilvl="1" w:tplc="2D92C634" w:tentative="1">
      <w:start w:val="1"/>
      <w:numFmt w:val="bullet"/>
      <w:lvlText w:val=""/>
      <w:lvlJc w:val="left"/>
      <w:pPr>
        <w:tabs>
          <w:tab w:val="num" w:pos="1440"/>
        </w:tabs>
        <w:ind w:left="1440" w:hanging="360"/>
      </w:pPr>
      <w:rPr>
        <w:rFonts w:ascii="Symbol" w:hAnsi="Symbol" w:hint="default"/>
        <w:sz w:val="20"/>
      </w:rPr>
    </w:lvl>
    <w:lvl w:ilvl="2" w:tplc="46C0C5D8" w:tentative="1">
      <w:start w:val="1"/>
      <w:numFmt w:val="bullet"/>
      <w:lvlText w:val=""/>
      <w:lvlJc w:val="left"/>
      <w:pPr>
        <w:tabs>
          <w:tab w:val="num" w:pos="2160"/>
        </w:tabs>
        <w:ind w:left="2160" w:hanging="360"/>
      </w:pPr>
      <w:rPr>
        <w:rFonts w:ascii="Symbol" w:hAnsi="Symbol" w:hint="default"/>
        <w:sz w:val="20"/>
      </w:rPr>
    </w:lvl>
    <w:lvl w:ilvl="3" w:tplc="A7109216" w:tentative="1">
      <w:start w:val="1"/>
      <w:numFmt w:val="bullet"/>
      <w:lvlText w:val=""/>
      <w:lvlJc w:val="left"/>
      <w:pPr>
        <w:tabs>
          <w:tab w:val="num" w:pos="2880"/>
        </w:tabs>
        <w:ind w:left="2880" w:hanging="360"/>
      </w:pPr>
      <w:rPr>
        <w:rFonts w:ascii="Symbol" w:hAnsi="Symbol" w:hint="default"/>
        <w:sz w:val="20"/>
      </w:rPr>
    </w:lvl>
    <w:lvl w:ilvl="4" w:tplc="02F6D04C" w:tentative="1">
      <w:start w:val="1"/>
      <w:numFmt w:val="bullet"/>
      <w:lvlText w:val=""/>
      <w:lvlJc w:val="left"/>
      <w:pPr>
        <w:tabs>
          <w:tab w:val="num" w:pos="3600"/>
        </w:tabs>
        <w:ind w:left="3600" w:hanging="360"/>
      </w:pPr>
      <w:rPr>
        <w:rFonts w:ascii="Symbol" w:hAnsi="Symbol" w:hint="default"/>
        <w:sz w:val="20"/>
      </w:rPr>
    </w:lvl>
    <w:lvl w:ilvl="5" w:tplc="8BF0F688" w:tentative="1">
      <w:start w:val="1"/>
      <w:numFmt w:val="bullet"/>
      <w:lvlText w:val=""/>
      <w:lvlJc w:val="left"/>
      <w:pPr>
        <w:tabs>
          <w:tab w:val="num" w:pos="4320"/>
        </w:tabs>
        <w:ind w:left="4320" w:hanging="360"/>
      </w:pPr>
      <w:rPr>
        <w:rFonts w:ascii="Symbol" w:hAnsi="Symbol" w:hint="default"/>
        <w:sz w:val="20"/>
      </w:rPr>
    </w:lvl>
    <w:lvl w:ilvl="6" w:tplc="6C4AC6EA" w:tentative="1">
      <w:start w:val="1"/>
      <w:numFmt w:val="bullet"/>
      <w:lvlText w:val=""/>
      <w:lvlJc w:val="left"/>
      <w:pPr>
        <w:tabs>
          <w:tab w:val="num" w:pos="5040"/>
        </w:tabs>
        <w:ind w:left="5040" w:hanging="360"/>
      </w:pPr>
      <w:rPr>
        <w:rFonts w:ascii="Symbol" w:hAnsi="Symbol" w:hint="default"/>
        <w:sz w:val="20"/>
      </w:rPr>
    </w:lvl>
    <w:lvl w:ilvl="7" w:tplc="7370FF00" w:tentative="1">
      <w:start w:val="1"/>
      <w:numFmt w:val="bullet"/>
      <w:lvlText w:val=""/>
      <w:lvlJc w:val="left"/>
      <w:pPr>
        <w:tabs>
          <w:tab w:val="num" w:pos="5760"/>
        </w:tabs>
        <w:ind w:left="5760" w:hanging="360"/>
      </w:pPr>
      <w:rPr>
        <w:rFonts w:ascii="Symbol" w:hAnsi="Symbol" w:hint="default"/>
        <w:sz w:val="20"/>
      </w:rPr>
    </w:lvl>
    <w:lvl w:ilvl="8" w:tplc="491E7D74"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30FC9"/>
    <w:rsid w:val="00197ECA"/>
    <w:rsid w:val="00330FC9"/>
    <w:rsid w:val="00566236"/>
    <w:rsid w:val="00A305A6"/>
    <w:rsid w:val="00CF4BA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39" fill="f" fillcolor="white" stroke="f">
      <v:fill color="white" on="f"/>
      <v:stroke on="f"/>
    </o:shapedefaults>
    <o:shapelayout v:ext="edit">
      <o:idmap v:ext="edit" data="1"/>
    </o:shapelayout>
  </w:shapeDefaults>
  <w:decimalSymbol w:val=","/>
  <w:listSeparator w:val=";"/>
  <w14:docId w14:val="64109A2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en-US"/>
    </w:rPr>
  </w:style>
  <w:style w:type="paragraph" w:styleId="Heading1">
    <w:name w:val="heading 1"/>
    <w:basedOn w:val="Normal"/>
    <w:next w:val="Normal"/>
    <w:qFormat/>
    <w:pPr>
      <w:keepNext/>
      <w:outlineLvl w:val="0"/>
    </w:pPr>
    <w:rPr>
      <w:rFonts w:ascii="Comic Sans MS" w:hAnsi="Comic Sans MS"/>
      <w:b/>
      <w:bCs/>
      <w:szCs w:val="20"/>
    </w:rPr>
  </w:style>
  <w:style w:type="paragraph" w:styleId="Heading2">
    <w:name w:val="heading 2"/>
    <w:basedOn w:val="Normal"/>
    <w:next w:val="Normal"/>
    <w:qFormat/>
    <w:pPr>
      <w:keepNext/>
      <w:tabs>
        <w:tab w:val="left" w:pos="5268"/>
      </w:tabs>
      <w:outlineLvl w:val="1"/>
    </w:pPr>
    <w:rPr>
      <w:rFonts w:ascii="Comic Sans MS" w:hAnsi="Comic Sans MS"/>
      <w:szCs w:val="17"/>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kst1">
    <w:name w:val="tekst1"/>
    <w:rPr>
      <w:rFonts w:ascii="Arial" w:hAnsi="Arial" w:cs="Arial" w:hint="default"/>
      <w:b w:val="0"/>
      <w:bCs w:val="0"/>
      <w:i w:val="0"/>
      <w:iCs w:val="0"/>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1132</Words>
  <Characters>6456</Characters>
  <Application>Microsoft Office Word</Application>
  <DocSecurity>0</DocSecurity>
  <Lines>53</Lines>
  <Paragraphs>15</Paragraphs>
  <ScaleCrop>false</ScaleCrop>
  <Company/>
  <LinksUpToDate>false</LinksUpToDate>
  <CharactersWithSpaces>7573</CharactersWithSpaces>
  <SharedDoc>false</SharedDoc>
  <HLinks>
    <vt:vector size="6" baseType="variant">
      <vt:variant>
        <vt:i4>5701714</vt:i4>
      </vt:variant>
      <vt:variant>
        <vt:i4>-1</vt:i4>
      </vt:variant>
      <vt:variant>
        <vt:i4>1034</vt:i4>
      </vt:variant>
      <vt:variant>
        <vt:i4>1</vt:i4>
      </vt:variant>
      <vt:variant>
        <vt:lpwstr>http://theimaginaryworld.com/rayart39.jpg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2019-04-18T07:18:00Z</dcterms:created>
  <dcterms:modified xsi:type="dcterms:W3CDTF">2019-04-18T07:18:00Z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