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50" w:rsidRPr="00BA6597" w:rsidRDefault="0075660A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BA6597">
        <w:rPr>
          <w:rFonts w:ascii="Comic Sans MS" w:hAnsi="Comic Sans MS"/>
          <w:b/>
          <w:i/>
          <w:sz w:val="22"/>
          <w:szCs w:val="22"/>
        </w:rPr>
        <w:t xml:space="preserve">STERILIZACIJA </w:t>
      </w:r>
      <w:r w:rsidRPr="00BA6597">
        <w:rPr>
          <w:rFonts w:ascii="Comic Sans MS" w:hAnsi="Comic Sans MS"/>
          <w:sz w:val="22"/>
          <w:szCs w:val="22"/>
        </w:rPr>
        <w:t xml:space="preserve">– Sterilizacija je postopek s katerim uničimo mikroorganizme in njihove spore. </w:t>
      </w:r>
    </w:p>
    <w:p w:rsidR="0075660A" w:rsidRPr="00BA6597" w:rsidRDefault="0075660A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Razkužila:</w:t>
      </w:r>
    </w:p>
    <w:p w:rsidR="0075660A" w:rsidRPr="00BA6597" w:rsidRDefault="0075660A" w:rsidP="007566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alkohol</w:t>
      </w:r>
    </w:p>
    <w:p w:rsidR="0075660A" w:rsidRPr="00BA6597" w:rsidRDefault="0075660A" w:rsidP="007566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jod</w:t>
      </w:r>
    </w:p>
    <w:p w:rsidR="0075660A" w:rsidRPr="00BA6597" w:rsidRDefault="0075660A" w:rsidP="0075660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klor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~razkužila, ki uničujejo mikroorganizme</w:t>
      </w:r>
      <w:r w:rsidRPr="00BA6597">
        <w:rPr>
          <w:rFonts w:ascii="Comic Sans MS" w:hAnsi="Comic Sans MS"/>
          <w:sz w:val="22"/>
          <w:szCs w:val="22"/>
        </w:rPr>
        <w:t xml:space="preserve"> – CIDI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~uničijo viruse</w:t>
      </w:r>
      <w:r w:rsidRPr="00BA6597">
        <w:rPr>
          <w:rFonts w:ascii="Comic Sans MS" w:hAnsi="Comic Sans MS"/>
          <w:sz w:val="22"/>
          <w:szCs w:val="22"/>
        </w:rPr>
        <w:t xml:space="preserve"> – VIRUCIDI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~uničijo bakterije</w:t>
      </w:r>
      <w:r w:rsidRPr="00BA6597">
        <w:rPr>
          <w:rFonts w:ascii="Comic Sans MS" w:hAnsi="Comic Sans MS"/>
          <w:sz w:val="22"/>
          <w:szCs w:val="22"/>
        </w:rPr>
        <w:t xml:space="preserve"> – BAKTERIOCIDI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~uničijo glive</w:t>
      </w:r>
      <w:r w:rsidRPr="00BA6597">
        <w:rPr>
          <w:rFonts w:ascii="Comic Sans MS" w:hAnsi="Comic Sans MS"/>
          <w:sz w:val="22"/>
          <w:szCs w:val="22"/>
        </w:rPr>
        <w:t xml:space="preserve"> – FUNGICIDI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&gt;delovanje mikroorganizmov zmanjšajo</w:t>
      </w:r>
      <w:r w:rsidRPr="00BA6597">
        <w:rPr>
          <w:rFonts w:ascii="Comic Sans MS" w:hAnsi="Comic Sans MS"/>
          <w:sz w:val="22"/>
          <w:szCs w:val="22"/>
        </w:rPr>
        <w:t xml:space="preserve"> – STATIKI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&gt;zmanjšajo del. virusov</w:t>
      </w:r>
      <w:r w:rsidRPr="00BA6597">
        <w:rPr>
          <w:rFonts w:ascii="Comic Sans MS" w:hAnsi="Comic Sans MS"/>
          <w:sz w:val="22"/>
          <w:szCs w:val="22"/>
        </w:rPr>
        <w:t xml:space="preserve"> – VIRUSTATIKI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&gt;zmanjšajo del. bakterij</w:t>
      </w:r>
      <w:r w:rsidRPr="00BA6597">
        <w:rPr>
          <w:rFonts w:ascii="Comic Sans MS" w:hAnsi="Comic Sans MS"/>
          <w:sz w:val="22"/>
          <w:szCs w:val="22"/>
        </w:rPr>
        <w:t xml:space="preserve"> – BAKTERIOSTATIKI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&gt;zmanjšajo del. gliv</w:t>
      </w:r>
      <w:r w:rsidRPr="00BA6597">
        <w:rPr>
          <w:rFonts w:ascii="Comic Sans MS" w:hAnsi="Comic Sans MS"/>
          <w:sz w:val="22"/>
          <w:szCs w:val="22"/>
        </w:rPr>
        <w:t>- FUNGISTATIKI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</w:p>
    <w:p w:rsidR="0075660A" w:rsidRPr="00BA6597" w:rsidRDefault="0075660A" w:rsidP="0075660A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Materiali, ki jih steriliziramo so lahko:</w:t>
      </w:r>
    </w:p>
    <w:p w:rsidR="0075660A" w:rsidRPr="00BA6597" w:rsidRDefault="0075660A" w:rsidP="0075660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termostabilni (visoka temperatura jih ne poškoduje)</w:t>
      </w:r>
    </w:p>
    <w:p w:rsidR="0075660A" w:rsidRPr="00BA6597" w:rsidRDefault="0075660A" w:rsidP="0075660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termolabilni (visoka temperatura jih poškoduje)</w:t>
      </w: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</w:p>
    <w:p w:rsidR="0075660A" w:rsidRPr="00BA6597" w:rsidRDefault="0075660A" w:rsidP="0075660A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Steriliziramo materiale, ki so za večkratno uporabo.</w:t>
      </w:r>
    </w:p>
    <w:p w:rsidR="003E43C5" w:rsidRPr="00BA6597" w:rsidRDefault="003E43C5" w:rsidP="0075660A">
      <w:pPr>
        <w:rPr>
          <w:rFonts w:ascii="Comic Sans MS" w:hAnsi="Comic Sans MS"/>
          <w:sz w:val="22"/>
          <w:szCs w:val="22"/>
        </w:rPr>
      </w:pPr>
    </w:p>
    <w:p w:rsidR="003E43C5" w:rsidRPr="00BA6597" w:rsidRDefault="003E43C5" w:rsidP="0075660A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Lastnosti materialov za pakiranje:</w:t>
      </w:r>
    </w:p>
    <w:p w:rsidR="003E43C5" w:rsidRPr="00BA6597" w:rsidRDefault="003E43C5" w:rsidP="003E43C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odporen na poškodbe</w:t>
      </w:r>
    </w:p>
    <w:p w:rsidR="003E43C5" w:rsidRPr="00BA6597" w:rsidRDefault="003E43C5" w:rsidP="003E43C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kompatibilen</w:t>
      </w:r>
    </w:p>
    <w:p w:rsidR="003E43C5" w:rsidRPr="00BA6597" w:rsidRDefault="003E43C5" w:rsidP="003E43C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prehoden za paro oz. zrak</w:t>
      </w:r>
    </w:p>
    <w:p w:rsidR="003E43C5" w:rsidRPr="00BA6597" w:rsidRDefault="003E43C5" w:rsidP="003E43C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mora se zlepiti ali zvariti</w:t>
      </w:r>
    </w:p>
    <w:p w:rsidR="003E43C5" w:rsidRPr="00BA6597" w:rsidRDefault="003E43C5" w:rsidP="003E43C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varovati pred mikroorganizmi</w:t>
      </w:r>
    </w:p>
    <w:p w:rsidR="003E43C5" w:rsidRPr="00BA6597" w:rsidRDefault="003E43C5" w:rsidP="003E43C5">
      <w:pPr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Zavojni materiali: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E43C5" w:rsidRPr="00BA6597">
        <w:tc>
          <w:tcPr>
            <w:tcW w:w="4606" w:type="dxa"/>
            <w:tcBorders>
              <w:top w:val="thickThinSmallGap" w:sz="24" w:space="0" w:color="auto"/>
              <w:left w:val="thickThin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VRSTA MATERIALA</w:t>
            </w:r>
          </w:p>
        </w:tc>
        <w:tc>
          <w:tcPr>
            <w:tcW w:w="4606" w:type="dxa"/>
            <w:tcBorders>
              <w:top w:val="thickThinSmallGap" w:sz="2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ROK STERILNOSTI</w:t>
            </w:r>
          </w:p>
        </w:tc>
      </w:tr>
      <w:tr w:rsidR="003E43C5" w:rsidRPr="00BA6597">
        <w:tc>
          <w:tcPr>
            <w:tcW w:w="4606" w:type="dxa"/>
            <w:tcBorders>
              <w:top w:val="dotDotDash" w:sz="4" w:space="0" w:color="auto"/>
              <w:left w:val="thickThin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Sterilizacijski papir (2 sloja)</w:t>
            </w:r>
          </w:p>
        </w:tc>
        <w:tc>
          <w:tcPr>
            <w:tcW w:w="4606" w:type="dxa"/>
            <w:tcBorders>
              <w:top w:val="dotDotDash" w:sz="4" w:space="0" w:color="auto"/>
              <w:left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6-8 mesecev</w:t>
            </w:r>
          </w:p>
        </w:tc>
      </w:tr>
      <w:tr w:rsidR="003E43C5" w:rsidRPr="00BA6597">
        <w:tc>
          <w:tcPr>
            <w:tcW w:w="4606" w:type="dxa"/>
            <w:tcBorders>
              <w:left w:val="thickThin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Bombažna tkanina</w:t>
            </w:r>
          </w:p>
        </w:tc>
        <w:tc>
          <w:tcPr>
            <w:tcW w:w="4606" w:type="dxa"/>
            <w:tcBorders>
              <w:left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6 tednov</w:t>
            </w:r>
          </w:p>
        </w:tc>
      </w:tr>
      <w:tr w:rsidR="003E43C5" w:rsidRPr="00BA6597">
        <w:tc>
          <w:tcPr>
            <w:tcW w:w="4606" w:type="dxa"/>
            <w:tcBorders>
              <w:left w:val="thickThin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Flis papir</w:t>
            </w:r>
          </w:p>
        </w:tc>
        <w:tc>
          <w:tcPr>
            <w:tcW w:w="4606" w:type="dxa"/>
            <w:tcBorders>
              <w:left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6-8 mesecev</w:t>
            </w:r>
          </w:p>
        </w:tc>
      </w:tr>
      <w:tr w:rsidR="003E43C5" w:rsidRPr="00BA6597">
        <w:tc>
          <w:tcPr>
            <w:tcW w:w="4606" w:type="dxa"/>
            <w:tcBorders>
              <w:left w:val="thickThin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Tovarniška folija</w:t>
            </w:r>
          </w:p>
        </w:tc>
        <w:tc>
          <w:tcPr>
            <w:tcW w:w="4606" w:type="dxa"/>
            <w:tcBorders>
              <w:left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3-5 let</w:t>
            </w:r>
          </w:p>
        </w:tc>
      </w:tr>
      <w:tr w:rsidR="003E43C5" w:rsidRPr="00BA6597">
        <w:tc>
          <w:tcPr>
            <w:tcW w:w="4606" w:type="dxa"/>
            <w:tcBorders>
              <w:left w:val="thickThin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606" w:type="dxa"/>
            <w:tcBorders>
              <w:left w:val="dotDotDash" w:sz="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3C5" w:rsidRPr="00BA6597">
        <w:tc>
          <w:tcPr>
            <w:tcW w:w="4606" w:type="dxa"/>
            <w:tcBorders>
              <w:left w:val="thickThinSmallGap" w:sz="24" w:space="0" w:color="auto"/>
              <w:bottom w:val="thinThickSmallGap" w:sz="24" w:space="0" w:color="auto"/>
              <w:right w:val="dotDotDash" w:sz="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06" w:type="dxa"/>
            <w:tcBorders>
              <w:left w:val="dotDotDash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43C5" w:rsidRPr="00BA6597" w:rsidRDefault="003E43C5" w:rsidP="003E43C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E43C5" w:rsidRPr="00BA6597" w:rsidRDefault="003E43C5" w:rsidP="003E43C5">
      <w:pPr>
        <w:rPr>
          <w:rFonts w:ascii="Comic Sans MS" w:hAnsi="Comic Sans MS"/>
          <w:sz w:val="22"/>
          <w:szCs w:val="22"/>
        </w:rPr>
      </w:pPr>
    </w:p>
    <w:p w:rsidR="00BA6597" w:rsidRPr="00BA6597" w:rsidRDefault="00BA6597" w:rsidP="003E43C5">
      <w:pPr>
        <w:ind w:left="2124" w:firstLine="708"/>
        <w:rPr>
          <w:rFonts w:ascii="Comic Sans MS" w:hAnsi="Comic Sans MS"/>
          <w:sz w:val="22"/>
          <w:szCs w:val="22"/>
        </w:rPr>
      </w:pPr>
    </w:p>
    <w:p w:rsidR="00BA6597" w:rsidRPr="00BA6597" w:rsidRDefault="00BA6597" w:rsidP="003E43C5">
      <w:pPr>
        <w:ind w:left="2124" w:firstLine="708"/>
        <w:rPr>
          <w:rFonts w:ascii="Comic Sans MS" w:hAnsi="Comic Sans MS"/>
          <w:sz w:val="22"/>
          <w:szCs w:val="22"/>
        </w:rPr>
      </w:pPr>
    </w:p>
    <w:p w:rsidR="00BA6597" w:rsidRPr="00BA6597" w:rsidRDefault="00BA6597" w:rsidP="003E43C5">
      <w:pPr>
        <w:ind w:left="2124" w:firstLine="708"/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ind w:left="2124" w:firstLine="708"/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METODE STERILIZACIJE:</w:t>
      </w:r>
    </w:p>
    <w:p w:rsidR="003E43C5" w:rsidRPr="00BA6597" w:rsidRDefault="003E43C5" w:rsidP="003E43C5">
      <w:pPr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Fizikalne metode sterilizacije</w:t>
      </w:r>
      <w:r w:rsidRPr="00BA6597">
        <w:rPr>
          <w:rFonts w:ascii="Comic Sans MS" w:hAnsi="Comic Sans MS"/>
          <w:sz w:val="22"/>
          <w:szCs w:val="22"/>
        </w:rPr>
        <w:t>:</w:t>
      </w:r>
    </w:p>
    <w:p w:rsidR="003E43C5" w:rsidRPr="00BA6597" w:rsidRDefault="003E43C5" w:rsidP="003E43C5">
      <w:pPr>
        <w:ind w:left="360"/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s paro</w:t>
      </w: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s suhim vročim zrakom</w:t>
      </w: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z ionizirajočim sevanjem</w:t>
      </w:r>
    </w:p>
    <w:p w:rsidR="003E43C5" w:rsidRPr="00BA6597" w:rsidRDefault="003E43C5" w:rsidP="003E43C5">
      <w:pPr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ind w:left="360"/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ind w:left="360"/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ind w:left="360"/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numPr>
          <w:ilvl w:val="0"/>
          <w:numId w:val="5"/>
        </w:num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Fizikalno – kemične metode starilizacije:</w:t>
      </w:r>
    </w:p>
    <w:p w:rsidR="003E43C5" w:rsidRPr="00BA6597" w:rsidRDefault="003E43C5" w:rsidP="003E43C5">
      <w:pPr>
        <w:rPr>
          <w:rFonts w:ascii="Comic Sans MS" w:hAnsi="Comic Sans MS"/>
          <w:sz w:val="22"/>
          <w:szCs w:val="22"/>
        </w:rPr>
      </w:pP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s formaldehidom</w:t>
      </w: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z etilen oksidom</w:t>
      </w:r>
    </w:p>
    <w:p w:rsidR="003E43C5" w:rsidRPr="00BA6597" w:rsidRDefault="003E43C5" w:rsidP="003E43C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sterilizacija s plazmo</w:t>
      </w:r>
    </w:p>
    <w:p w:rsidR="00CF1644" w:rsidRPr="00BA6597" w:rsidRDefault="00CF1644" w:rsidP="00CF1644">
      <w:pPr>
        <w:rPr>
          <w:rFonts w:ascii="Comic Sans MS" w:hAnsi="Comic Sans MS"/>
          <w:sz w:val="22"/>
          <w:szCs w:val="22"/>
        </w:rPr>
      </w:pPr>
    </w:p>
    <w:p w:rsidR="00CF1644" w:rsidRPr="00BA6597" w:rsidRDefault="00CF1644" w:rsidP="00CF1644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Fizikalne metode sterilizacije: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F1644" w:rsidRPr="00BA6597">
        <w:tc>
          <w:tcPr>
            <w:tcW w:w="2303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VRSTA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KRATEK OPIS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ČAS, TT°C, TLAK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ckThinSmallGap" w:sz="2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MATERIAL</w:t>
            </w:r>
          </w:p>
        </w:tc>
      </w:tr>
      <w:tr w:rsidR="00CF1644" w:rsidRPr="00BA6597">
        <w:tc>
          <w:tcPr>
            <w:tcW w:w="2303" w:type="dxa"/>
            <w:tcBorders>
              <w:top w:val="dotDotDash" w:sz="4" w:space="0" w:color="auto"/>
              <w:left w:val="thinThickSmallGap" w:sz="2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s paro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Para prodre v vse plasti materiala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5min </w:t>
            </w:r>
            <w:smartTag w:uri="urn:schemas-microsoft-com:office:smarttags" w:element="metricconverter">
              <w:smartTagPr>
                <w:attr w:name="ProductID" w:val="134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134°C</w:t>
              </w:r>
            </w:smartTag>
            <w:r w:rsidRPr="00BA6597">
              <w:rPr>
                <w:rFonts w:ascii="Comic Sans MS" w:hAnsi="Comic Sans MS"/>
                <w:sz w:val="22"/>
                <w:szCs w:val="22"/>
              </w:rPr>
              <w:t xml:space="preserve">  2,1 bar</w:t>
            </w:r>
          </w:p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18-     </w:t>
            </w:r>
            <w:smartTag w:uri="urn:schemas-microsoft-com:office:smarttags" w:element="metricconverter">
              <w:smartTagPr>
                <w:attr w:name="ProductID" w:val="121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121°C</w:t>
              </w:r>
            </w:smartTag>
            <w:r w:rsidRPr="00BA6597">
              <w:rPr>
                <w:rFonts w:ascii="Comic Sans MS" w:hAnsi="Comic Sans MS"/>
                <w:sz w:val="22"/>
                <w:szCs w:val="22"/>
              </w:rPr>
              <w:t xml:space="preserve">  1,2 bar</w:t>
            </w:r>
          </w:p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20 min 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thickThinSmallGap" w:sz="2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Tekstil, obvezni material, instrumenti itd.</w:t>
            </w:r>
          </w:p>
        </w:tc>
      </w:tr>
      <w:tr w:rsidR="00CF1644" w:rsidRPr="00BA6597">
        <w:tc>
          <w:tcPr>
            <w:tcW w:w="2303" w:type="dxa"/>
            <w:tcBorders>
              <w:left w:val="thinThickSmallGap" w:sz="2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s suhim vročim zrakom</w:t>
            </w:r>
          </w:p>
        </w:tc>
        <w:tc>
          <w:tcPr>
            <w:tcW w:w="2303" w:type="dxa"/>
            <w:tcBorders>
              <w:left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Se opušča, potreben je ventilator</w:t>
            </w:r>
          </w:p>
        </w:tc>
        <w:tc>
          <w:tcPr>
            <w:tcW w:w="2303" w:type="dxa"/>
            <w:tcBorders>
              <w:left w:val="dotDotDash" w:sz="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90 min  </w:t>
            </w:r>
            <w:smartTag w:uri="urn:schemas-microsoft-com:office:smarttags" w:element="metricconverter">
              <w:smartTagPr>
                <w:attr w:name="ProductID" w:val="180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180°C</w:t>
              </w:r>
            </w:smartTag>
          </w:p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120 min </w:t>
            </w:r>
            <w:smartTag w:uri="urn:schemas-microsoft-com:office:smarttags" w:element="metricconverter">
              <w:smartTagPr>
                <w:attr w:name="ProductID" w:val="160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160°C</w:t>
              </w:r>
            </w:smartTag>
          </w:p>
        </w:tc>
        <w:tc>
          <w:tcPr>
            <w:tcW w:w="2303" w:type="dxa"/>
            <w:tcBorders>
              <w:left w:val="dotDotDash" w:sz="4" w:space="0" w:color="auto"/>
              <w:right w:val="thickThinSmallGap" w:sz="2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Steklo, laboratorijski material, porcelan</w:t>
            </w:r>
          </w:p>
        </w:tc>
      </w:tr>
      <w:tr w:rsidR="00CF1644" w:rsidRPr="00BA6597">
        <w:tc>
          <w:tcPr>
            <w:tcW w:w="2303" w:type="dxa"/>
            <w:tcBorders>
              <w:left w:val="thinThickSmallGap" w:sz="24" w:space="0" w:color="auto"/>
              <w:bottom w:val="thickThinSmallGap" w:sz="2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z ionizirajočim sevanjem</w:t>
            </w: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V tovarnah za katetre</w:t>
            </w: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dotDotDash" w:sz="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1644" w:rsidRPr="00BA6597" w:rsidRDefault="00CF1644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Urinski kateter</w:t>
            </w:r>
          </w:p>
        </w:tc>
      </w:tr>
    </w:tbl>
    <w:p w:rsidR="00CF1644" w:rsidRPr="00BA6597" w:rsidRDefault="00CF1644" w:rsidP="00CF1644">
      <w:pPr>
        <w:rPr>
          <w:rFonts w:ascii="Comic Sans MS" w:hAnsi="Comic Sans MS"/>
          <w:sz w:val="22"/>
          <w:szCs w:val="22"/>
        </w:rPr>
      </w:pPr>
    </w:p>
    <w:p w:rsidR="00CF1644" w:rsidRPr="00BA6597" w:rsidRDefault="004E5222" w:rsidP="00CF1644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Kemične oz. fizikalno kemične metode sterilizacije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E5222" w:rsidRPr="00BA6597">
        <w:tc>
          <w:tcPr>
            <w:tcW w:w="2303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VRSTA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KRATEK OPIS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ČAS, TT°C, TLAK</w:t>
            </w:r>
          </w:p>
        </w:tc>
        <w:tc>
          <w:tcPr>
            <w:tcW w:w="2303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ckThinSmallGap" w:sz="2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MATERIAL</w:t>
            </w:r>
          </w:p>
        </w:tc>
      </w:tr>
      <w:tr w:rsidR="004E5222" w:rsidRPr="00BA6597">
        <w:tc>
          <w:tcPr>
            <w:tcW w:w="2303" w:type="dxa"/>
            <w:tcBorders>
              <w:top w:val="dotDotDash" w:sz="4" w:space="0" w:color="auto"/>
              <w:left w:val="thinThickSmallGap" w:sz="2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z etilen oksidom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 xml:space="preserve">120 min, </w:t>
            </w:r>
            <w:smartTag w:uri="urn:schemas-microsoft-com:office:smarttags" w:element="metricconverter">
              <w:smartTagPr>
                <w:attr w:name="ProductID" w:val="56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56°C</w:t>
              </w:r>
            </w:smartTag>
            <w:r w:rsidRPr="00BA659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Lahko traja 5 ur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right w:val="thickThinSmallGap" w:sz="2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Katetri, kisikove maske, cevke, termolabilni materiali</w:t>
            </w:r>
          </w:p>
        </w:tc>
      </w:tr>
      <w:tr w:rsidR="004E5222" w:rsidRPr="00BA6597">
        <w:tc>
          <w:tcPr>
            <w:tcW w:w="2303" w:type="dxa"/>
            <w:tcBorders>
              <w:left w:val="thinThickSmallGap" w:sz="2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s formaldehidom</w:t>
            </w:r>
          </w:p>
        </w:tc>
        <w:tc>
          <w:tcPr>
            <w:tcW w:w="2303" w:type="dxa"/>
            <w:tcBorders>
              <w:left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tDotDash" w:sz="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60-90 min  60-</w:t>
            </w:r>
            <w:smartTag w:uri="urn:schemas-microsoft-com:office:smarttags" w:element="metricconverter">
              <w:smartTagPr>
                <w:attr w:name="ProductID" w:val="80°C"/>
              </w:smartTagPr>
              <w:r w:rsidRPr="00BA6597">
                <w:rPr>
                  <w:rFonts w:ascii="Comic Sans MS" w:hAnsi="Comic Sans MS"/>
                  <w:sz w:val="22"/>
                  <w:szCs w:val="22"/>
                </w:rPr>
                <w:t>80°C</w:t>
              </w:r>
            </w:smartTag>
          </w:p>
        </w:tc>
        <w:tc>
          <w:tcPr>
            <w:tcW w:w="2303" w:type="dxa"/>
            <w:tcBorders>
              <w:left w:val="dotDotDash" w:sz="4" w:space="0" w:color="auto"/>
              <w:right w:val="thickThinSmallGap" w:sz="2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Termolabilni material</w:t>
            </w:r>
          </w:p>
        </w:tc>
      </w:tr>
      <w:tr w:rsidR="004E5222" w:rsidRPr="00BA6597">
        <w:tc>
          <w:tcPr>
            <w:tcW w:w="2303" w:type="dxa"/>
            <w:tcBorders>
              <w:left w:val="thinThickSmallGap" w:sz="24" w:space="0" w:color="auto"/>
              <w:bottom w:val="thickThinSmallGap" w:sz="2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Sterilizacija s plazmo</w:t>
            </w: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Tovarne</w:t>
            </w: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dotDotDash" w:sz="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tDotDash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5222" w:rsidRPr="00BA6597" w:rsidRDefault="004E5222" w:rsidP="00CF1644">
            <w:pPr>
              <w:rPr>
                <w:rFonts w:ascii="Comic Sans MS" w:hAnsi="Comic Sans MS"/>
                <w:sz w:val="22"/>
                <w:szCs w:val="22"/>
              </w:rPr>
            </w:pPr>
            <w:r w:rsidRPr="00BA6597">
              <w:rPr>
                <w:rFonts w:ascii="Comic Sans MS" w:hAnsi="Comic Sans MS"/>
                <w:sz w:val="22"/>
                <w:szCs w:val="22"/>
              </w:rPr>
              <w:t>endoskopi</w:t>
            </w:r>
          </w:p>
        </w:tc>
      </w:tr>
    </w:tbl>
    <w:p w:rsidR="004E5222" w:rsidRPr="00BA6597" w:rsidRDefault="004E5222" w:rsidP="00CF1644">
      <w:pPr>
        <w:rPr>
          <w:rFonts w:ascii="Comic Sans MS" w:hAnsi="Comic Sans MS"/>
          <w:sz w:val="22"/>
          <w:szCs w:val="22"/>
        </w:rPr>
      </w:pPr>
    </w:p>
    <w:p w:rsidR="004E5222" w:rsidRPr="00BA6597" w:rsidRDefault="004E5222" w:rsidP="00CF1644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ab/>
      </w:r>
      <w:r w:rsidRPr="00BA6597">
        <w:rPr>
          <w:rFonts w:ascii="Comic Sans MS" w:hAnsi="Comic Sans MS"/>
          <w:sz w:val="22"/>
          <w:szCs w:val="22"/>
        </w:rPr>
        <w:tab/>
      </w:r>
      <w:r w:rsidRPr="00BA6597">
        <w:rPr>
          <w:rFonts w:ascii="Comic Sans MS" w:hAnsi="Comic Sans MS"/>
          <w:sz w:val="22"/>
          <w:szCs w:val="22"/>
        </w:rPr>
        <w:tab/>
        <w:t>KONTROLA STERILIZACIJE</w:t>
      </w:r>
    </w:p>
    <w:p w:rsidR="004E5222" w:rsidRPr="00BA6597" w:rsidRDefault="004E5222" w:rsidP="00CF1644">
      <w:pPr>
        <w:rPr>
          <w:rFonts w:ascii="Comic Sans MS" w:hAnsi="Comic Sans MS"/>
          <w:sz w:val="22"/>
          <w:szCs w:val="22"/>
        </w:rPr>
      </w:pPr>
    </w:p>
    <w:p w:rsidR="004E5222" w:rsidRPr="00BA6597" w:rsidRDefault="004E5222" w:rsidP="00CF1644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Namen kontrole sterilizacije:</w:t>
      </w:r>
    </w:p>
    <w:p w:rsidR="000663E1" w:rsidRPr="00BA6597" w:rsidRDefault="004E5222" w:rsidP="000663E1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ugotovimo če smo uničili mikroorganizme</w:t>
      </w:r>
    </w:p>
    <w:p w:rsidR="004E5222" w:rsidRPr="00BA6597" w:rsidRDefault="000663E1" w:rsidP="000663E1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 xml:space="preserve">ali </w:t>
      </w:r>
      <w:r w:rsidR="004E5222" w:rsidRPr="00BA6597">
        <w:rPr>
          <w:rFonts w:ascii="Comic Sans MS" w:hAnsi="Comic Sans MS"/>
          <w:sz w:val="22"/>
          <w:szCs w:val="22"/>
        </w:rPr>
        <w:t>je bila sterilizacija uspešna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lastRenderedPageBreak/>
        <w:t>Vrste kontrol sterilizacije</w:t>
      </w:r>
      <w:r w:rsidRPr="00BA6597">
        <w:rPr>
          <w:rFonts w:ascii="Comic Sans MS" w:hAnsi="Comic Sans MS"/>
          <w:sz w:val="22"/>
          <w:szCs w:val="22"/>
        </w:rPr>
        <w:t>:</w:t>
      </w:r>
    </w:p>
    <w:p w:rsidR="000663E1" w:rsidRPr="00BA6597" w:rsidRDefault="000663E1" w:rsidP="000663E1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fizikalna</w:t>
      </w:r>
    </w:p>
    <w:p w:rsidR="000663E1" w:rsidRPr="00BA6597" w:rsidRDefault="000663E1" w:rsidP="000663E1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kemična</w:t>
      </w:r>
    </w:p>
    <w:p w:rsidR="000663E1" w:rsidRPr="00BA6597" w:rsidRDefault="000663E1" w:rsidP="000663E1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biološka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  <w:r w:rsidRPr="00BA6597">
        <w:rPr>
          <w:rFonts w:ascii="Comic Sans MS" w:hAnsi="Comic Sans MS"/>
          <w:sz w:val="22"/>
          <w:szCs w:val="22"/>
          <w:u w:val="single"/>
        </w:rPr>
        <w:t>Fizikalna lastnosti:</w:t>
      </w:r>
    </w:p>
    <w:p w:rsidR="000663E1" w:rsidRPr="00BA6597" w:rsidRDefault="000663E1" w:rsidP="000663E1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Z instrumenti merimo:</w:t>
      </w:r>
    </w:p>
    <w:p w:rsidR="000663E1" w:rsidRPr="00BA6597" w:rsidRDefault="000663E1" w:rsidP="000663E1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temperatura</w:t>
      </w:r>
    </w:p>
    <w:p w:rsidR="000663E1" w:rsidRPr="00BA6597" w:rsidRDefault="000663E1" w:rsidP="000663E1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pritisk</w:t>
      </w:r>
    </w:p>
    <w:p w:rsidR="000663E1" w:rsidRPr="00BA6597" w:rsidRDefault="000663E1" w:rsidP="000663E1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čas</w:t>
      </w:r>
    </w:p>
    <w:p w:rsidR="000663E1" w:rsidRPr="00BA6597" w:rsidRDefault="000663E1" w:rsidP="000663E1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koncentracija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Na koncu se nam izriše graf, ki nam služi za dokumentacijo.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  <w:r w:rsidRPr="00BA6597">
        <w:rPr>
          <w:rFonts w:ascii="Comic Sans MS" w:hAnsi="Comic Sans MS"/>
          <w:sz w:val="22"/>
          <w:szCs w:val="22"/>
          <w:u w:val="single"/>
        </w:rPr>
        <w:t>Kemična lastnosti:</w:t>
      </w:r>
    </w:p>
    <w:p w:rsidR="000663E1" w:rsidRPr="00BA6597" w:rsidRDefault="000663E1" w:rsidP="000663E1">
      <w:pPr>
        <w:rPr>
          <w:rFonts w:ascii="Comic Sans MS" w:hAnsi="Comic Sans MS"/>
          <w:i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Z določenimi indikatorji / pokazatorji:</w:t>
      </w:r>
    </w:p>
    <w:p w:rsidR="000663E1" w:rsidRPr="00BA6597" w:rsidRDefault="000663E1" w:rsidP="000663E1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mikoličev trak</w:t>
      </w:r>
    </w:p>
    <w:p w:rsidR="000663E1" w:rsidRPr="00BA6597" w:rsidRDefault="000663E1" w:rsidP="000663E1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3M trak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  <w:r w:rsidRPr="00BA6597">
        <w:rPr>
          <w:rFonts w:ascii="Comic Sans MS" w:hAnsi="Comic Sans MS"/>
          <w:sz w:val="22"/>
          <w:szCs w:val="22"/>
          <w:u w:val="single"/>
        </w:rPr>
        <w:t>Biološka lastnosti: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i/>
          <w:sz w:val="22"/>
          <w:szCs w:val="22"/>
        </w:rPr>
        <w:t>Z bakterijskimi sporami</w:t>
      </w:r>
      <w:r w:rsidRPr="00BA6597">
        <w:rPr>
          <w:rFonts w:ascii="Comic Sans MS" w:hAnsi="Comic Sans MS"/>
          <w:sz w:val="22"/>
          <w:szCs w:val="22"/>
        </w:rPr>
        <w:t>:</w:t>
      </w:r>
    </w:p>
    <w:p w:rsidR="000663E1" w:rsidRPr="00BA6597" w:rsidRDefault="000663E1" w:rsidP="000663E1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Bacillusa stearot hermophillus (uporabljajo se pri sterilizaciji s paro in formaldehidom)</w:t>
      </w:r>
    </w:p>
    <w:p w:rsidR="000663E1" w:rsidRPr="00BA6597" w:rsidRDefault="000663E1" w:rsidP="000663E1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Bacillusa subtiles (pri sterilizaciji s suhim vročim zrakom in etilen oksidom)</w:t>
      </w:r>
    </w:p>
    <w:p w:rsidR="000663E1" w:rsidRPr="00BA6597" w:rsidRDefault="000663E1" w:rsidP="000663E1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Attest (industrijsko pripravljene spore)</w:t>
      </w:r>
    </w:p>
    <w:p w:rsidR="000663E1" w:rsidRPr="00BA6597" w:rsidRDefault="000663E1" w:rsidP="000663E1">
      <w:pPr>
        <w:rPr>
          <w:rFonts w:ascii="Comic Sans MS" w:hAnsi="Comic Sans MS"/>
          <w:sz w:val="22"/>
          <w:szCs w:val="22"/>
        </w:rPr>
      </w:pPr>
    </w:p>
    <w:p w:rsidR="000663E1" w:rsidRPr="00BA6597" w:rsidRDefault="000663E1" w:rsidP="000663E1">
      <w:pPr>
        <w:rPr>
          <w:rFonts w:ascii="Comic Sans MS" w:hAnsi="Comic Sans MS"/>
          <w:sz w:val="22"/>
          <w:szCs w:val="22"/>
          <w:u w:val="single"/>
        </w:rPr>
      </w:pPr>
      <w:r w:rsidRPr="00BA6597">
        <w:rPr>
          <w:rFonts w:ascii="Comic Sans MS" w:hAnsi="Comic Sans MS"/>
          <w:sz w:val="22"/>
          <w:szCs w:val="22"/>
          <w:u w:val="single"/>
        </w:rPr>
        <w:t>Materiali ki morajo biti sterilni so:</w:t>
      </w:r>
    </w:p>
    <w:p w:rsidR="000663E1" w:rsidRPr="00BA6597" w:rsidRDefault="00BA6597" w:rsidP="000663E1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posodice</w:t>
      </w:r>
      <w:r w:rsidR="000663E1" w:rsidRPr="00BA6597">
        <w:rPr>
          <w:rFonts w:ascii="Comic Sans MS" w:hAnsi="Comic Sans MS"/>
          <w:sz w:val="22"/>
          <w:szCs w:val="22"/>
        </w:rPr>
        <w:t xml:space="preserve"> za mikrobiološke preiskave</w:t>
      </w:r>
    </w:p>
    <w:p w:rsidR="000663E1" w:rsidRPr="00BA6597" w:rsidRDefault="00BA6597" w:rsidP="000663E1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materiali in pripomočki s katerimi posegamo v telo</w:t>
      </w:r>
    </w:p>
    <w:p w:rsidR="00BA6597" w:rsidRPr="00BA6597" w:rsidRDefault="00BA6597" w:rsidP="000663E1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infuzijske raztopine in zdravila, ki se dajejo v obliki ampul</w:t>
      </w:r>
    </w:p>
    <w:p w:rsidR="00BA6597" w:rsidRPr="00BA6597" w:rsidRDefault="00BA6597" w:rsidP="00BA6597">
      <w:pPr>
        <w:rPr>
          <w:rFonts w:ascii="Comic Sans MS" w:hAnsi="Comic Sans MS"/>
          <w:sz w:val="22"/>
          <w:szCs w:val="22"/>
        </w:rPr>
      </w:pPr>
    </w:p>
    <w:p w:rsidR="00BA6597" w:rsidRPr="00BA6597" w:rsidRDefault="00BA6597" w:rsidP="00BA6597">
      <w:pPr>
        <w:rPr>
          <w:rFonts w:ascii="Comic Sans MS" w:hAnsi="Comic Sans MS"/>
          <w:sz w:val="22"/>
          <w:szCs w:val="22"/>
        </w:rPr>
      </w:pPr>
    </w:p>
    <w:p w:rsidR="00BA6597" w:rsidRPr="00BA6597" w:rsidRDefault="00BA6597" w:rsidP="00BA6597">
      <w:p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APIROGENOST – snov, ki pride v krvni obtok ne povzroča dviga telesne temperature.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8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Razloži besede!</w:t>
      </w:r>
    </w:p>
    <w:p w:rsidR="00BA6597" w:rsidRPr="00BA6597" w:rsidRDefault="00BA6597" w:rsidP="00BA6597">
      <w:pPr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KONTAMINACIJA-osnaževanje površin, negovalnih pripomočkov, rok in snovi/ tekočine z mikroorganizmi</w:t>
      </w: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INFEKCIJA- vstop mikroorganizmov v organizem, razmnoževanje in reakcija telesa nanje</w:t>
      </w: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SEPSA- obolenje, povzročeno z razmnoževanjem mikroorganizmov in delovanje njihovih toksinov v krvi</w:t>
      </w: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NATALITETA- je število živorojenih otrok na 1000 prebivalcev na leto</w:t>
      </w: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MORTALITETA- je povprečno število umrlih v določenem letu na 1000 prebivalcev, je statistično merilo, ki prikazuje zakonitosti umiranja določenega prebivalstva</w:t>
      </w:r>
    </w:p>
    <w:p w:rsidR="00BA6597" w:rsidRPr="00BA6597" w:rsidRDefault="00BA6597" w:rsidP="00BA6597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MORBIDITETA- je razmerje med številom obolelih za določeno boleznijo in število zdravega prebivalstva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8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Kaj je bolnišnična okužba?</w:t>
      </w:r>
    </w:p>
    <w:p w:rsidR="00BA6597" w:rsidRPr="00BA6597" w:rsidRDefault="00BA6597" w:rsidP="00BA6597">
      <w:pPr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Vsaka z mikroorganizmi povzročena infekcija, ki je povezana s hospitalizacijo</w:t>
      </w:r>
    </w:p>
    <w:p w:rsidR="00BA6597" w:rsidRPr="00BA6597" w:rsidRDefault="00BA6597" w:rsidP="00BA6597">
      <w:pPr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9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Na kaj vplivajo bolnišnične okužbe?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potek zdravljenja</w:t>
      </w:r>
    </w:p>
    <w:p w:rsidR="00BA6597" w:rsidRPr="00BA6597" w:rsidRDefault="00BA6597" w:rsidP="00BA6597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izid zdravljenja</w:t>
      </w:r>
    </w:p>
    <w:p w:rsidR="00BA6597" w:rsidRPr="00BA6597" w:rsidRDefault="00BA6597" w:rsidP="00BA6597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stroške zdravljenja (drago zdravljenje in podaljšano bivanje v bolnišnici)</w:t>
      </w:r>
    </w:p>
    <w:p w:rsidR="00BA6597" w:rsidRPr="00BA6597" w:rsidRDefault="00BA6597" w:rsidP="00BA6597">
      <w:pPr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9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Naštej pota infekcije in razloži!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oralna pot- (skozi usta)</w:t>
      </w:r>
      <w:r w:rsidRPr="00BA6597">
        <w:rPr>
          <w:rFonts w:ascii="Comic Sans MS" w:hAnsi="Comic Sans MS"/>
          <w:sz w:val="22"/>
          <w:szCs w:val="22"/>
        </w:rPr>
        <w:sym w:font="Wingdings" w:char="F0E0"/>
      </w:r>
      <w:r w:rsidRPr="00BA6597">
        <w:rPr>
          <w:rFonts w:ascii="Comic Sans MS" w:hAnsi="Comic Sans MS"/>
          <w:sz w:val="22"/>
          <w:szCs w:val="22"/>
        </w:rPr>
        <w:t xml:space="preserve"> infekcije se pojavi z okuženo hrano, zdravili, predmeti in predvsem umazanimi rokami</w:t>
      </w:r>
    </w:p>
    <w:p w:rsidR="00BA6597" w:rsidRPr="00BA6597" w:rsidRDefault="00BA6597" w:rsidP="00BA6597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fekalno-oralna pot- povzroča z blatom ali urinom in nato vstopajo skozi usta potencialnega bolnika</w:t>
      </w:r>
    </w:p>
    <w:p w:rsidR="00BA6597" w:rsidRPr="00BA6597" w:rsidRDefault="00BA6597" w:rsidP="00BA6597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zračna (aerogena) pot- okužba preko dihal (kapljična infekcija)</w:t>
      </w:r>
    </w:p>
    <w:p w:rsidR="00BA6597" w:rsidRPr="00BA6597" w:rsidRDefault="00BA6597" w:rsidP="00BA6597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preko kože, sluznice, rane-direktno preko kože ali sluznice in indirektno v primeru inficirane rane</w:t>
      </w:r>
    </w:p>
    <w:p w:rsidR="00BA6597" w:rsidRPr="00BA6597" w:rsidRDefault="00BA6597" w:rsidP="00BA6597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transmisivne infekcije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9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Kaj morajo zdravstveni delavci upoštevati pri delu (bolnišnične infekcije)?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upoštevati morajo pravila higiene (čiščenje)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pravilno je treba uporabljati zaščitna sredstva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obvezno je razkuževanje in umivanje rok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pomembno je cepljenje proti okužbam, za katere obstaja cepivo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važna je higienska oskrba bolnikov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pomembna je smotrna uporaba antibiotikov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preprečevati morajo gibanje zraka (z rokami) in prepih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med delom in v aseptični okolici (operacijska dvorana) ne govorimo po nepotrebnem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ne delamo nad odprtim sterilnim materialom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sterilen material in nesterilna delovna površina ne smeta ostati vlažna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umazano bolniško perilo ne sme priti v stik z delovno obleko; koš za umazano perilo si pripravimo v bolniški sobi in umazano perilo odložimo direktno direktno vanj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 zapuščanju nečistih prostorov si vedno razkužimo roke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kar polagamo nazaj na prevezovalni voziček ali omaro, ne polagamo na bolniško posteljo npr. mikropor, sterilni set za prevezo, aparat za merjenje krvnega tlaka, mapo z dokumentacijo, izvide</w:t>
      </w:r>
    </w:p>
    <w:p w:rsidR="00BA6597" w:rsidRPr="00BA6597" w:rsidRDefault="00BA6597" w:rsidP="00BA6597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kar prihaja v stik s tlemi, ne smemo polagati na bolniško posteljo npr.. steklenice za izločke, palice za hojo, copate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pStyle w:val="Heading2"/>
        <w:numPr>
          <w:ilvl w:val="0"/>
          <w:numId w:val="19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Varstvo pri delu. Na kaj moramo biti pozorni, naštej in na kratko opiši!</w:t>
      </w:r>
    </w:p>
    <w:p w:rsidR="00BA6597" w:rsidRPr="00BA6597" w:rsidRDefault="00BA6597" w:rsidP="00BA6597">
      <w:pPr>
        <w:ind w:left="360"/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uporaba zaščitnih sredstev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varovanje hrbtenice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vbod z uporabljeno iglo in politje s curkom kužnine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varna tla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odstranjevanje kužnega materiala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eksplozivne in hitro vnetljive snovi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nadzor medicinsko tehničnih aparatur</w:t>
      </w:r>
    </w:p>
    <w:p w:rsidR="00BA6597" w:rsidRPr="00BA6597" w:rsidRDefault="00BA6597" w:rsidP="00BA6597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požarna varnost</w:t>
      </w:r>
    </w:p>
    <w:p w:rsidR="00BA6597" w:rsidRPr="00BA6597" w:rsidRDefault="00BA6597" w:rsidP="00BA6597">
      <w:pPr>
        <w:pStyle w:val="Heading2"/>
        <w:numPr>
          <w:ilvl w:val="0"/>
          <w:numId w:val="19"/>
        </w:numPr>
        <w:rPr>
          <w:rFonts w:ascii="Comic Sans MS" w:hAnsi="Comic Sans MS"/>
        </w:rPr>
      </w:pPr>
      <w:r w:rsidRPr="00BA6597">
        <w:rPr>
          <w:rFonts w:ascii="Comic Sans MS" w:hAnsi="Comic Sans MS"/>
        </w:rPr>
        <w:t>Transport informacij – kako se širijo?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BA6597" w:rsidRPr="00BA6597" w:rsidRDefault="00BA6597" w:rsidP="00BA6597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pisna oblika (pošta, telefaks, računalnik) v kakršni obliki se lahko dokumentirajo</w:t>
      </w:r>
    </w:p>
    <w:p w:rsidR="00BA6597" w:rsidRPr="00BA6597" w:rsidRDefault="00BA6597" w:rsidP="00BA6597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slušnogovorni obliki (telefon, interfon, ukv naprave</w:t>
      </w:r>
    </w:p>
    <w:p w:rsidR="00BA6597" w:rsidRPr="00BA6597" w:rsidRDefault="00BA6597" w:rsidP="00BA6597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BA6597">
        <w:rPr>
          <w:rFonts w:ascii="Comic Sans MS" w:hAnsi="Comic Sans MS"/>
          <w:sz w:val="22"/>
          <w:szCs w:val="22"/>
        </w:rPr>
        <w:t>vidnoslušni obliki (sestrska naprava)</w:t>
      </w:r>
    </w:p>
    <w:p w:rsidR="00BA6597" w:rsidRPr="00BA6597" w:rsidRDefault="00BA6597" w:rsidP="00BA6597">
      <w:pPr>
        <w:rPr>
          <w:rFonts w:ascii="Comic Sans MS" w:hAnsi="Comic Sans MS"/>
        </w:rPr>
      </w:pPr>
    </w:p>
    <w:p w:rsidR="000663E1" w:rsidRDefault="000663E1" w:rsidP="000663E1"/>
    <w:p w:rsidR="000663E1" w:rsidRDefault="000663E1" w:rsidP="000663E1"/>
    <w:p w:rsidR="000663E1" w:rsidRDefault="000663E1" w:rsidP="000663E1"/>
    <w:sectPr w:rsidR="0006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D5D"/>
    <w:multiLevelType w:val="hybridMultilevel"/>
    <w:tmpl w:val="0B2AB2DC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3B4"/>
    <w:multiLevelType w:val="hybridMultilevel"/>
    <w:tmpl w:val="9F2CCA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8BE"/>
    <w:multiLevelType w:val="hybridMultilevel"/>
    <w:tmpl w:val="0D0241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B55E8"/>
    <w:multiLevelType w:val="hybridMultilevel"/>
    <w:tmpl w:val="FBCEA5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55E"/>
    <w:multiLevelType w:val="hybridMultilevel"/>
    <w:tmpl w:val="5A1EA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C0E13"/>
    <w:multiLevelType w:val="hybridMultilevel"/>
    <w:tmpl w:val="3E36F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1CB6"/>
    <w:multiLevelType w:val="hybridMultilevel"/>
    <w:tmpl w:val="62ACC8EC"/>
    <w:lvl w:ilvl="0" w:tplc="F2E01C52">
      <w:start w:val="3"/>
      <w:numFmt w:val="decimal"/>
      <w:lvlText w:val="%1."/>
      <w:lvlJc w:val="left"/>
      <w:pPr>
        <w:tabs>
          <w:tab w:val="num" w:pos="626"/>
        </w:tabs>
        <w:ind w:left="626" w:hanging="26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045D5"/>
    <w:multiLevelType w:val="hybridMultilevel"/>
    <w:tmpl w:val="836C5D72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A8E"/>
    <w:multiLevelType w:val="hybridMultilevel"/>
    <w:tmpl w:val="D898C0A2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F74F9"/>
    <w:multiLevelType w:val="hybridMultilevel"/>
    <w:tmpl w:val="35D6AC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15C12"/>
    <w:multiLevelType w:val="hybridMultilevel"/>
    <w:tmpl w:val="AF70FC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3667"/>
    <w:multiLevelType w:val="hybridMultilevel"/>
    <w:tmpl w:val="8DCA209A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46191"/>
    <w:multiLevelType w:val="hybridMultilevel"/>
    <w:tmpl w:val="5672CC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380B"/>
    <w:multiLevelType w:val="hybridMultilevel"/>
    <w:tmpl w:val="91E0C89A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73FA"/>
    <w:multiLevelType w:val="hybridMultilevel"/>
    <w:tmpl w:val="A41A0B4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E5BE7"/>
    <w:multiLevelType w:val="hybridMultilevel"/>
    <w:tmpl w:val="7310A1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41E6"/>
    <w:multiLevelType w:val="hybridMultilevel"/>
    <w:tmpl w:val="B5007726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00C1"/>
    <w:multiLevelType w:val="hybridMultilevel"/>
    <w:tmpl w:val="ECECC048"/>
    <w:lvl w:ilvl="0" w:tplc="B5A4C3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617DF"/>
    <w:multiLevelType w:val="hybridMultilevel"/>
    <w:tmpl w:val="B9A6BC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60A"/>
    <w:rsid w:val="00037550"/>
    <w:rsid w:val="000663E1"/>
    <w:rsid w:val="00230CB5"/>
    <w:rsid w:val="003E43C5"/>
    <w:rsid w:val="004E5222"/>
    <w:rsid w:val="00545B82"/>
    <w:rsid w:val="005B150E"/>
    <w:rsid w:val="0075660A"/>
    <w:rsid w:val="00BA6597"/>
    <w:rsid w:val="00C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A6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