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B77" w:rsidRDefault="00C20B77">
      <w:bookmarkStart w:id="0" w:name="_GoBack"/>
      <w:bookmarkEnd w:id="0"/>
      <w:r>
        <w:t>MIKROBIOLOGIJA: TEST</w:t>
      </w:r>
    </w:p>
    <w:p w:rsidR="00C20B77" w:rsidRDefault="00C20B77"/>
    <w:p w:rsidR="00C20B77" w:rsidRPr="00A56DFC" w:rsidRDefault="00C20B77" w:rsidP="00C20B77">
      <w:pPr>
        <w:jc w:val="center"/>
        <w:rPr>
          <w:b/>
          <w:color w:val="FF0000"/>
          <w:sz w:val="32"/>
          <w:szCs w:val="32"/>
        </w:rPr>
      </w:pPr>
      <w:r w:rsidRPr="00A56DFC">
        <w:rPr>
          <w:b/>
          <w:color w:val="FF0000"/>
          <w:sz w:val="32"/>
          <w:szCs w:val="32"/>
        </w:rPr>
        <w:t>BAKTERIJE</w:t>
      </w:r>
    </w:p>
    <w:p w:rsidR="00C20B77" w:rsidRDefault="00C20B77" w:rsidP="00C20B77">
      <w:pPr>
        <w:jc w:val="center"/>
        <w:rPr>
          <w:b/>
          <w:color w:val="FF0000"/>
          <w:sz w:val="28"/>
          <w:szCs w:val="28"/>
        </w:rPr>
      </w:pPr>
    </w:p>
    <w:p w:rsidR="00C20B77" w:rsidRDefault="00C20B77" w:rsidP="00C20B77">
      <w:r>
        <w:t>So prokarionti, z enostavno zgradbo.</w:t>
      </w:r>
    </w:p>
    <w:p w:rsidR="00C20B77" w:rsidRDefault="00C20B77" w:rsidP="00C20B77"/>
    <w:p w:rsidR="00C20B77" w:rsidRPr="00A56DFC" w:rsidRDefault="00C20B77" w:rsidP="00C20B77">
      <w:pPr>
        <w:rPr>
          <w:b/>
          <w:color w:val="FF00FF"/>
          <w:sz w:val="28"/>
          <w:szCs w:val="28"/>
        </w:rPr>
      </w:pPr>
      <w:r w:rsidRPr="00A56DFC">
        <w:rPr>
          <w:b/>
          <w:color w:val="FF00FF"/>
          <w:sz w:val="28"/>
          <w:szCs w:val="28"/>
        </w:rPr>
        <w:t>KLASIFIKACIJA</w:t>
      </w:r>
    </w:p>
    <w:p w:rsidR="00C20B77" w:rsidRPr="00A56DFC" w:rsidRDefault="00C20B77" w:rsidP="00C20B77">
      <w:pPr>
        <w:rPr>
          <w:b/>
        </w:rPr>
      </w:pPr>
      <w:r w:rsidRPr="00A56DFC">
        <w:rPr>
          <w:b/>
        </w:rPr>
        <w:t>Razvrščanje:</w:t>
      </w:r>
    </w:p>
    <w:p w:rsidR="00C20B77" w:rsidRDefault="00C20B77" w:rsidP="00C20B77">
      <w:r>
        <w:t>Uvrščamo v posebno kraljestvo cepljivk. Zaradi preproste zgradbe je to težavno, kriteriji so dedne strukture in presnovne lastnosti. Uvrščene so v sistematske enote:</w:t>
      </w:r>
    </w:p>
    <w:p w:rsidR="00C20B77" w:rsidRDefault="00C20B77" w:rsidP="00C20B77">
      <w:pPr>
        <w:numPr>
          <w:ilvl w:val="0"/>
          <w:numId w:val="1"/>
        </w:numPr>
      </w:pPr>
      <w:r>
        <w:t>kraljestvo: cepljivke</w:t>
      </w:r>
    </w:p>
    <w:p w:rsidR="00C20B77" w:rsidRDefault="00C20B77" w:rsidP="00C20B77">
      <w:pPr>
        <w:numPr>
          <w:ilvl w:val="0"/>
          <w:numId w:val="1"/>
        </w:numPr>
      </w:pPr>
      <w:r>
        <w:t>deblo</w:t>
      </w:r>
    </w:p>
    <w:p w:rsidR="00C20B77" w:rsidRDefault="00C20B77" w:rsidP="00C20B77">
      <w:pPr>
        <w:numPr>
          <w:ilvl w:val="0"/>
          <w:numId w:val="1"/>
        </w:numPr>
      </w:pPr>
      <w:r>
        <w:t>razred</w:t>
      </w:r>
    </w:p>
    <w:p w:rsidR="00C20B77" w:rsidRDefault="00C20B77" w:rsidP="00C20B77">
      <w:pPr>
        <w:numPr>
          <w:ilvl w:val="0"/>
          <w:numId w:val="1"/>
        </w:numPr>
      </w:pPr>
      <w:r>
        <w:t>red</w:t>
      </w:r>
    </w:p>
    <w:p w:rsidR="00C20B77" w:rsidRDefault="00C20B77" w:rsidP="00C20B77">
      <w:pPr>
        <w:numPr>
          <w:ilvl w:val="0"/>
          <w:numId w:val="1"/>
        </w:numPr>
      </w:pPr>
      <w:r>
        <w:t>družina</w:t>
      </w:r>
    </w:p>
    <w:p w:rsidR="00C20B77" w:rsidRDefault="00C20B77" w:rsidP="00C20B77">
      <w:pPr>
        <w:numPr>
          <w:ilvl w:val="0"/>
          <w:numId w:val="1"/>
        </w:numPr>
      </w:pPr>
      <w:r>
        <w:t>rod</w:t>
      </w:r>
    </w:p>
    <w:p w:rsidR="00C20B77" w:rsidRDefault="00C20B77" w:rsidP="00C20B77">
      <w:pPr>
        <w:numPr>
          <w:ilvl w:val="0"/>
          <w:numId w:val="1"/>
        </w:numPr>
      </w:pPr>
      <w:r>
        <w:t>vrsta</w:t>
      </w:r>
    </w:p>
    <w:p w:rsidR="00C20B77" w:rsidRDefault="00C20B77" w:rsidP="00C20B77">
      <w:r>
        <w:t xml:space="preserve">Najnižja enota pri razvrščanju bakterij je SEV – mikrobna kultura iste vrste, različnega izvora. </w:t>
      </w:r>
    </w:p>
    <w:p w:rsidR="00C20B77" w:rsidRPr="00A56DFC" w:rsidRDefault="00C20B77" w:rsidP="00C20B77">
      <w:pPr>
        <w:rPr>
          <w:b/>
        </w:rPr>
      </w:pPr>
      <w:r w:rsidRPr="00A56DFC">
        <w:rPr>
          <w:b/>
        </w:rPr>
        <w:t>Poimenovanje:</w:t>
      </w:r>
    </w:p>
    <w:p w:rsidR="00C20B77" w:rsidRDefault="00C20B77" w:rsidP="00C20B77">
      <w:r>
        <w:t>Poimenujemo s BINARNO NUMENKLATURO (dvojnim poimenovanjem): prvo ime pomeni ime rodu ( genus ), kamor bakterija spada in ga pišemo z veliko začetnico, drugo ime predstavlja vrsto bakterije ( species ) in ga pišemo z malo začetnico.</w:t>
      </w:r>
    </w:p>
    <w:p w:rsidR="00C20B77" w:rsidRDefault="00C20B77" w:rsidP="00C20B77">
      <w:r>
        <w:t>*</w:t>
      </w:r>
      <w:r w:rsidR="003E2E28">
        <w:t xml:space="preserve"> </w:t>
      </w:r>
      <w:r>
        <w:t>Kadar poznamo ime rodu in bakterijo večkrat navedemo, lahko ime rodu skrajšamo.</w:t>
      </w:r>
    </w:p>
    <w:p w:rsidR="00C20B77" w:rsidRDefault="00C20B77" w:rsidP="00C20B77">
      <w:r>
        <w:t xml:space="preserve">* </w:t>
      </w:r>
      <w:r w:rsidR="003E2E28">
        <w:t xml:space="preserve"> </w:t>
      </w:r>
      <w:r>
        <w:t>Kadar ne poznamo imena vrste ali nas ta ne zanima, namesto imena vrste zapišemo okrajšavo splošnega izraza vrste – species (staphylococcus sp.)</w:t>
      </w:r>
    </w:p>
    <w:p w:rsidR="00C20B77" w:rsidRDefault="00C20B77" w:rsidP="00C20B77">
      <w:r>
        <w:t>* Če gre za več različnih vrst bakterij istega rodu in tudi ne poznamo ime vrst</w:t>
      </w:r>
      <w:r w:rsidR="003E2E28">
        <w:t xml:space="preserve"> -staphylococcus spp.</w:t>
      </w:r>
    </w:p>
    <w:p w:rsidR="003E2E28" w:rsidRDefault="003E2E28" w:rsidP="00C20B77"/>
    <w:p w:rsidR="003E2E28" w:rsidRPr="00A56DFC" w:rsidRDefault="003E2E28" w:rsidP="00C20B77">
      <w:pPr>
        <w:rPr>
          <w:b/>
          <w:bCs/>
          <w:color w:val="FF00FF"/>
          <w:sz w:val="28"/>
        </w:rPr>
      </w:pPr>
      <w:r w:rsidRPr="00A56DFC">
        <w:rPr>
          <w:b/>
          <w:bCs/>
          <w:color w:val="FF00FF"/>
          <w:sz w:val="28"/>
        </w:rPr>
        <w:t>OPAZOVANJE BAKTERIJ</w:t>
      </w:r>
    </w:p>
    <w:p w:rsidR="003E2E28" w:rsidRDefault="003E2E28" w:rsidP="00C20B77">
      <w:r>
        <w:t xml:space="preserve">Za opazovanje oblike uporabljamo svetlobni mikroskop, za opazovanje zgradbe pa elektronskega. Za lažje opazovanje bakterije tudi barvamo; </w:t>
      </w:r>
    </w:p>
    <w:p w:rsidR="003E2E28" w:rsidRDefault="003E2E28" w:rsidP="00C20B77">
      <w:r>
        <w:t xml:space="preserve">če barvamo okolico bakterije – negativno barvanje, </w:t>
      </w:r>
    </w:p>
    <w:p w:rsidR="003E2E28" w:rsidRDefault="003E2E28" w:rsidP="00C20B77">
      <w:r>
        <w:t>če barvamo bakterijo – pozitivno barvanje,</w:t>
      </w:r>
    </w:p>
    <w:p w:rsidR="003E2E28" w:rsidRDefault="003E2E28" w:rsidP="00C20B77">
      <w:r>
        <w:t xml:space="preserve">če uporabljamo eno barvo – enostavno barvanje </w:t>
      </w:r>
    </w:p>
    <w:p w:rsidR="003E2E28" w:rsidRDefault="003E2E28" w:rsidP="00C20B77">
      <w:r>
        <w:t>če uporabljamo več barv – sestavljeno barvanje.</w:t>
      </w:r>
    </w:p>
    <w:p w:rsidR="003E2E28" w:rsidRDefault="003E2E28" w:rsidP="00C20B77">
      <w:r>
        <w:t>Metode barvanja:</w:t>
      </w:r>
    </w:p>
    <w:p w:rsidR="003E2E28" w:rsidRDefault="003E2E28" w:rsidP="003E2E28">
      <w:pPr>
        <w:numPr>
          <w:ilvl w:val="0"/>
          <w:numId w:val="2"/>
        </w:numPr>
      </w:pPr>
      <w:r>
        <w:t>Osnovno barvanje; metoda barvanja po Gramu; lahko obarvamo vse bakterije. Če se obarvajo modro-vijolično so G+, če pa rdeče pa G-, med redke ki jih ne moremo barvati s to metodo spada bacil TBC</w:t>
      </w:r>
    </w:p>
    <w:p w:rsidR="003E2E28" w:rsidRDefault="003E2E28" w:rsidP="003E2E28">
      <w:pPr>
        <w:numPr>
          <w:ilvl w:val="0"/>
          <w:numId w:val="2"/>
        </w:numPr>
      </w:pPr>
      <w:r>
        <w:t>Ziehl – Neelsonn; specialna metoda – barvamo lahko le bacil TBC in nobenih drugih.</w:t>
      </w:r>
    </w:p>
    <w:p w:rsidR="003E2E28" w:rsidRDefault="003E2E28" w:rsidP="003E2E28"/>
    <w:p w:rsidR="003E2E28" w:rsidRPr="00A56DFC" w:rsidRDefault="003E2E28" w:rsidP="003E2E28">
      <w:pPr>
        <w:rPr>
          <w:b/>
          <w:bCs/>
          <w:color w:val="FF00FF"/>
          <w:sz w:val="28"/>
        </w:rPr>
      </w:pPr>
      <w:r w:rsidRPr="00A56DFC">
        <w:rPr>
          <w:b/>
          <w:bCs/>
          <w:color w:val="FF00FF"/>
          <w:sz w:val="28"/>
        </w:rPr>
        <w:t>OBLIKA IN VELIKOST BAKTERIJ</w:t>
      </w:r>
    </w:p>
    <w:p w:rsidR="003E2E28" w:rsidRDefault="003E2E28" w:rsidP="003E2E28">
      <w:r>
        <w:t>Ločimo 3 osnovne oblike:</w:t>
      </w:r>
    </w:p>
    <w:p w:rsidR="003E2E28" w:rsidRDefault="003E2E28" w:rsidP="003E2E28">
      <w:pPr>
        <w:numPr>
          <w:ilvl w:val="0"/>
          <w:numId w:val="3"/>
        </w:numPr>
      </w:pPr>
      <w:r>
        <w:t>Kroglaste ali KOKI ( streptokoki, stafilokoki, diplokoki, tetrade, sarcine)</w:t>
      </w:r>
    </w:p>
    <w:p w:rsidR="003E2E28" w:rsidRDefault="003E2E28" w:rsidP="003E2E28">
      <w:pPr>
        <w:numPr>
          <w:ilvl w:val="0"/>
          <w:numId w:val="3"/>
        </w:numPr>
      </w:pPr>
      <w:r>
        <w:t>Paličaste ali BACILI ( streptobacili, diptobacili, vzporedni, razmetani)</w:t>
      </w:r>
    </w:p>
    <w:p w:rsidR="003E2E28" w:rsidRDefault="003E2E28" w:rsidP="003E2E28">
      <w:pPr>
        <w:numPr>
          <w:ilvl w:val="0"/>
          <w:numId w:val="3"/>
        </w:numPr>
      </w:pPr>
      <w:r>
        <w:t>Zavite ali SPIRILI in SPIROHETE</w:t>
      </w:r>
    </w:p>
    <w:p w:rsidR="003E2E28" w:rsidRDefault="003E2E28" w:rsidP="003E2E28">
      <w:pPr>
        <w:numPr>
          <w:ilvl w:val="0"/>
          <w:numId w:val="3"/>
        </w:numPr>
      </w:pPr>
      <w:r>
        <w:t>Vmesne oblike – kokobacili…</w:t>
      </w:r>
    </w:p>
    <w:p w:rsidR="003E2E28" w:rsidRDefault="00A56DFC" w:rsidP="003E2E28">
      <w:r>
        <w:t>SPIRILI; manj zavojev, se ne upogibajo</w:t>
      </w:r>
    </w:p>
    <w:p w:rsidR="00A56DFC" w:rsidRDefault="00A56DFC" w:rsidP="003E2E28">
      <w:r>
        <w:t>SPIROHETE; daljše, več zavojev, spominjajo na svedre, se upogibajo…</w:t>
      </w:r>
    </w:p>
    <w:p w:rsidR="00A56DFC" w:rsidRDefault="00A56DFC" w:rsidP="003E2E28">
      <w:r>
        <w:lastRenderedPageBreak/>
        <w:t>Velikost: 0,5 – 8 um. Zgradba: v zvezku!!!</w:t>
      </w:r>
    </w:p>
    <w:p w:rsidR="00A56DFC" w:rsidRPr="00A56DFC" w:rsidRDefault="00A56DFC" w:rsidP="003E2E28">
      <w:pPr>
        <w:rPr>
          <w:b/>
          <w:bCs/>
          <w:color w:val="FF00FF"/>
          <w:sz w:val="28"/>
        </w:rPr>
      </w:pPr>
      <w:r w:rsidRPr="00A56DFC">
        <w:rPr>
          <w:b/>
          <w:bCs/>
          <w:color w:val="FF00FF"/>
          <w:sz w:val="28"/>
        </w:rPr>
        <w:t>ZGRADBA BAKTERIJ</w:t>
      </w:r>
    </w:p>
    <w:p w:rsidR="00A56DFC" w:rsidRPr="00A56DFC" w:rsidRDefault="00A56DFC" w:rsidP="003E2E28">
      <w:pPr>
        <w:rPr>
          <w:b/>
        </w:rPr>
      </w:pPr>
      <w:r w:rsidRPr="00A56DFC">
        <w:rPr>
          <w:b/>
        </w:rPr>
        <w:t>CITOPLAZMA:</w:t>
      </w:r>
    </w:p>
    <w:p w:rsidR="00A56DFC" w:rsidRDefault="00A56DFC" w:rsidP="00A56DFC">
      <w:pPr>
        <w:numPr>
          <w:ilvl w:val="0"/>
          <w:numId w:val="4"/>
        </w:numPr>
      </w:pPr>
      <w:r>
        <w:t>Izpolnjuje celico, obdana s celično membrano</w:t>
      </w:r>
    </w:p>
    <w:p w:rsidR="00A56DFC" w:rsidRDefault="00A56DFC" w:rsidP="00A56DFC">
      <w:pPr>
        <w:numPr>
          <w:ilvl w:val="0"/>
          <w:numId w:val="4"/>
        </w:numPr>
      </w:pPr>
      <w:r>
        <w:t>Iz pribl. 80% vode, organskih, anorganskih snovi + jedrna snov, plazmidi, zrnca, rezervne hrane, ribosomi</w:t>
      </w:r>
    </w:p>
    <w:p w:rsidR="00A56DFC" w:rsidRDefault="00A56DFC" w:rsidP="00A56DFC"/>
    <w:p w:rsidR="00A56DFC" w:rsidRPr="00A56DFC" w:rsidRDefault="00A56DFC" w:rsidP="00A56DFC">
      <w:pPr>
        <w:rPr>
          <w:b/>
        </w:rPr>
      </w:pPr>
      <w:r w:rsidRPr="00A56DFC">
        <w:rPr>
          <w:b/>
        </w:rPr>
        <w:t>JEDRNA SNOV (NUKLEOTID):</w:t>
      </w:r>
    </w:p>
    <w:p w:rsidR="00A56DFC" w:rsidRDefault="00A56DFC" w:rsidP="00A56DFC">
      <w:pPr>
        <w:numPr>
          <w:ilvl w:val="0"/>
          <w:numId w:val="5"/>
        </w:numPr>
      </w:pPr>
      <w:r>
        <w:t>Predstavlja molekula DNK, v njem je zapis vseh genetskih info. o zgradbi, delovanju in razmnoževanju</w:t>
      </w:r>
    </w:p>
    <w:p w:rsidR="00A56DFC" w:rsidRDefault="00A56DFC" w:rsidP="00A56DFC">
      <w:pPr>
        <w:numPr>
          <w:ilvl w:val="0"/>
          <w:numId w:val="5"/>
        </w:numPr>
      </w:pPr>
      <w:r>
        <w:t>Nekatere imajo še dodatno dedno snov v obliki plasmidov –</w:t>
      </w:r>
      <w:r w:rsidR="005845FB">
        <w:t xml:space="preserve"> izvenkromosomska krožna molekula, vsebuje zapis za odpornost bakterij na antibiotike</w:t>
      </w:r>
    </w:p>
    <w:p w:rsidR="005845FB" w:rsidRDefault="005845FB" w:rsidP="005845FB"/>
    <w:p w:rsidR="005845FB" w:rsidRPr="005845FB" w:rsidRDefault="005845FB" w:rsidP="005845FB">
      <w:pPr>
        <w:rPr>
          <w:b/>
        </w:rPr>
      </w:pPr>
      <w:r w:rsidRPr="005845FB">
        <w:rPr>
          <w:b/>
        </w:rPr>
        <w:t>RIBOSOMI:</w:t>
      </w:r>
    </w:p>
    <w:p w:rsidR="005845FB" w:rsidRDefault="005845FB" w:rsidP="005845FB">
      <w:pPr>
        <w:numPr>
          <w:ilvl w:val="0"/>
          <w:numId w:val="6"/>
        </w:numPr>
      </w:pPr>
      <w:r>
        <w:t xml:space="preserve">prosto v citoplazmi, pogosto v skupkih – poliribosomih </w:t>
      </w:r>
      <w:r>
        <w:sym w:font="Wingdings" w:char="F0E0"/>
      </w:r>
      <w:r>
        <w:t xml:space="preserve"> sinteza beljakovin.</w:t>
      </w:r>
    </w:p>
    <w:p w:rsidR="005845FB" w:rsidRDefault="005845FB" w:rsidP="005845FB"/>
    <w:p w:rsidR="005845FB" w:rsidRPr="005845FB" w:rsidRDefault="005845FB" w:rsidP="005845FB">
      <w:pPr>
        <w:rPr>
          <w:b/>
          <w:bCs/>
        </w:rPr>
      </w:pPr>
      <w:r w:rsidRPr="005845FB">
        <w:rPr>
          <w:b/>
          <w:bCs/>
        </w:rPr>
        <w:t>OVOJNICE:</w:t>
      </w:r>
    </w:p>
    <w:p w:rsidR="005845FB" w:rsidRDefault="005845FB" w:rsidP="005845FB">
      <w:r>
        <w:t>Bakterijo obdaja celična stena, membrana nekatere pa še kapsula.</w:t>
      </w:r>
    </w:p>
    <w:p w:rsidR="005845FB" w:rsidRDefault="005845FB" w:rsidP="005845FB">
      <w:r>
        <w:t xml:space="preserve">Celična membrana: </w:t>
      </w:r>
    </w:p>
    <w:p w:rsidR="005845FB" w:rsidRPr="00C20B77" w:rsidRDefault="005845FB" w:rsidP="005845FB">
      <w:pPr>
        <w:numPr>
          <w:ilvl w:val="0"/>
          <w:numId w:val="6"/>
        </w:numPr>
      </w:pPr>
      <w:r>
        <w:t>Iz maščob, beljakovin, ogljikovih hidratov</w:t>
      </w:r>
      <w:r w:rsidRPr="005845FB">
        <w:t xml:space="preserve"> </w:t>
      </w:r>
      <w:r>
        <w:t>in je izbirno propustna</w:t>
      </w:r>
    </w:p>
    <w:p w:rsidR="005845FB" w:rsidRDefault="005845FB" w:rsidP="005845FB">
      <w:pPr>
        <w:numPr>
          <w:ilvl w:val="0"/>
          <w:numId w:val="6"/>
        </w:numPr>
      </w:pPr>
      <w:r>
        <w:t>Opravlja še dodatne naloge: sodeluje pri dihanju bakterije, pri presnovi, uvihek pa sodeluje pri razmnoževanju</w:t>
      </w:r>
    </w:p>
    <w:p w:rsidR="005845FB" w:rsidRDefault="005845FB" w:rsidP="005845FB">
      <w:r>
        <w:t>Celična stena:</w:t>
      </w:r>
    </w:p>
    <w:p w:rsidR="005845FB" w:rsidRDefault="005845FB" w:rsidP="005845FB"/>
    <w:p w:rsidR="005845FB" w:rsidRDefault="005845FB"/>
    <w:sectPr w:rsidR="00584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215C"/>
    <w:multiLevelType w:val="hybridMultilevel"/>
    <w:tmpl w:val="E09674F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728E1"/>
    <w:multiLevelType w:val="hybridMultilevel"/>
    <w:tmpl w:val="18721CC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C533F"/>
    <w:multiLevelType w:val="hybridMultilevel"/>
    <w:tmpl w:val="BD3090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82E60"/>
    <w:multiLevelType w:val="hybridMultilevel"/>
    <w:tmpl w:val="3404F78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53968"/>
    <w:multiLevelType w:val="hybridMultilevel"/>
    <w:tmpl w:val="A432C458"/>
    <w:lvl w:ilvl="0" w:tplc="0424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 w15:restartNumberingAfterBreak="0">
    <w:nsid w:val="731246C8"/>
    <w:multiLevelType w:val="hybridMultilevel"/>
    <w:tmpl w:val="71AA187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0B77"/>
    <w:rsid w:val="003E2E28"/>
    <w:rsid w:val="00571C2A"/>
    <w:rsid w:val="005845FB"/>
    <w:rsid w:val="00614A5E"/>
    <w:rsid w:val="007D41CF"/>
    <w:rsid w:val="00A56DFC"/>
    <w:rsid w:val="00C2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2019-05-10T09:43:00Z</dcterms:created>
  <dcterms:modified xsi:type="dcterms:W3CDTF">2019-05-10T09:43:00Z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