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1F" w:rsidRDefault="0096618D">
      <w:pPr>
        <w:rPr>
          <w:rFonts w:cs="Arial"/>
        </w:rPr>
      </w:pPr>
      <w:bookmarkStart w:id="0" w:name="_GoBack"/>
      <w:bookmarkEnd w:id="0"/>
      <w:r>
        <w:rPr>
          <w:rFonts w:cs="Arial"/>
        </w:rPr>
        <w:t>KRALJESTVO CEPLJIVK:</w:t>
      </w:r>
    </w:p>
    <w:p w:rsidR="002F701F" w:rsidRDefault="002F701F">
      <w:pPr>
        <w:rPr>
          <w:rFonts w:cs="Arial"/>
        </w:rPr>
      </w:pPr>
    </w:p>
    <w:p w:rsidR="002F701F" w:rsidRDefault="0096618D">
      <w:pPr>
        <w:rPr>
          <w:rFonts w:cs="Arial"/>
        </w:rPr>
      </w:pPr>
      <w:r>
        <w:rPr>
          <w:rFonts w:cs="Arial"/>
        </w:rPr>
        <w:t>1 . Značilnosti cepljivk</w:t>
      </w:r>
    </w:p>
    <w:p w:rsidR="002F701F" w:rsidRDefault="0096618D">
      <w:pPr>
        <w:rPr>
          <w:rFonts w:cs="Arial"/>
        </w:rPr>
      </w:pPr>
      <w:r>
        <w:rPr>
          <w:rFonts w:cs="Arial"/>
        </w:rPr>
        <w:t>- imajo preprosto zgradbo celice, saj celično jedro še ni izoblikovano</w:t>
      </w:r>
    </w:p>
    <w:p w:rsidR="002F701F" w:rsidRDefault="0096618D">
      <w:pPr>
        <w:rPr>
          <w:rFonts w:cs="Arial"/>
        </w:rPr>
      </w:pPr>
      <w:r>
        <w:rPr>
          <w:rFonts w:cs="Arial"/>
        </w:rPr>
        <w:t>- razmnožujejo se z delitvijo oz. cepljenjem na dvoje</w:t>
      </w:r>
    </w:p>
    <w:p w:rsidR="002F701F" w:rsidRDefault="002F701F">
      <w:pPr>
        <w:rPr>
          <w:rFonts w:cs="Arial"/>
        </w:rPr>
      </w:pPr>
    </w:p>
    <w:p w:rsidR="002F701F" w:rsidRDefault="0096618D">
      <w:pPr>
        <w:rPr>
          <w:rFonts w:cs="Arial"/>
        </w:rPr>
      </w:pPr>
      <w:r>
        <w:rPr>
          <w:rFonts w:cs="Arial"/>
        </w:rPr>
        <w:tab/>
      </w:r>
    </w:p>
    <w:p w:rsidR="002F701F" w:rsidRDefault="0096618D">
      <w:pPr>
        <w:jc w:val="center"/>
        <w:rPr>
          <w:rFonts w:cs="Arial"/>
        </w:rPr>
      </w:pPr>
      <w:r>
        <w:rPr>
          <w:rFonts w:cs="Arial"/>
        </w:rPr>
        <w:t>CEPLJIVKE</w:t>
      </w:r>
    </w:p>
    <w:p w:rsidR="002F701F" w:rsidRDefault="002F701F">
      <w:pPr>
        <w:rPr>
          <w:rFonts w:cs="Arial"/>
        </w:rPr>
      </w:pPr>
    </w:p>
    <w:p w:rsidR="002F701F" w:rsidRDefault="0096618D">
      <w:pPr>
        <w:rPr>
          <w:rFonts w:cs="Arial"/>
        </w:rPr>
      </w:pPr>
      <w:r>
        <w:rPr>
          <w:rFonts w:cs="Arial"/>
        </w:rPr>
        <w:t>1. Starinske bakterije ali arhebakterije: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živijo v skrajnih življenjskih razmerah kot so: vroči vrelci, kislo okolje, zelo slano okolje...</w:t>
      </w:r>
    </w:p>
    <w:p w:rsidR="002F701F" w:rsidRDefault="002F701F">
      <w:pPr>
        <w:rPr>
          <w:rFonts w:cs="Arial"/>
        </w:rPr>
      </w:pPr>
    </w:p>
    <w:p w:rsidR="002F701F" w:rsidRDefault="002F701F">
      <w:pPr>
        <w:rPr>
          <w:rFonts w:cs="Arial"/>
        </w:rPr>
      </w:pPr>
    </w:p>
    <w:p w:rsidR="002F701F" w:rsidRDefault="0096618D">
      <w:pPr>
        <w:rPr>
          <w:rFonts w:cs="Arial"/>
        </w:rPr>
      </w:pPr>
      <w:r>
        <w:rPr>
          <w:rFonts w:cs="Arial"/>
        </w:rPr>
        <w:t>2. Bakterije: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bakterije- najstarejša in najmanjša živa bitja na Zemlji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živijo povsod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so zelo odporne, raznašajo jih veter, voda, živali, ljudje</w:t>
      </w:r>
    </w:p>
    <w:p w:rsidR="002F701F" w:rsidRDefault="002F701F">
      <w:pPr>
        <w:ind w:left="360"/>
        <w:rPr>
          <w:rFonts w:cs="Arial"/>
        </w:rPr>
      </w:pPr>
    </w:p>
    <w:p w:rsidR="002F701F" w:rsidRDefault="002F701F">
      <w:pPr>
        <w:ind w:left="360"/>
        <w:rPr>
          <w:rFonts w:cs="Arial"/>
        </w:rPr>
      </w:pP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poznamo 3 osnovne oblike bakterij: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kroglaste bakterije: KOKI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zavite bakterije: SPIRILE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paličaste bakterije: BACILI</w:t>
      </w:r>
    </w:p>
    <w:p w:rsidR="002F701F" w:rsidRDefault="002F701F">
      <w:pPr>
        <w:ind w:left="360"/>
        <w:rPr>
          <w:rFonts w:cs="Arial"/>
        </w:rPr>
      </w:pP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glede na način prehranjevanja jih delimo na:</w:t>
      </w:r>
    </w:p>
    <w:p w:rsidR="002F701F" w:rsidRDefault="002F701F">
      <w:pPr>
        <w:rPr>
          <w:rFonts w:cs="Arial"/>
        </w:rPr>
      </w:pP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gniloživke/saprofiti- razkrajajo organske snovi- gnitje</w:t>
      </w:r>
    </w:p>
    <w:p w:rsidR="002F701F" w:rsidRDefault="002F701F">
      <w:pPr>
        <w:rPr>
          <w:rFonts w:cs="Arial"/>
        </w:rPr>
      </w:pP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zajedavske/parazitske bakterije- povzročajo bolezni živali, rastlin, človeka</w:t>
      </w:r>
    </w:p>
    <w:p w:rsidR="002F701F" w:rsidRDefault="002F701F">
      <w:pPr>
        <w:rPr>
          <w:rFonts w:cs="Arial"/>
        </w:rPr>
      </w:pPr>
    </w:p>
    <w:p w:rsidR="002F701F" w:rsidRDefault="002F701F">
      <w:pPr>
        <w:ind w:left="360"/>
        <w:rPr>
          <w:rFonts w:cs="Arial"/>
        </w:rPr>
      </w:pPr>
    </w:p>
    <w:p w:rsidR="002F701F" w:rsidRDefault="0096618D">
      <w:pPr>
        <w:ind w:left="360"/>
        <w:rPr>
          <w:rFonts w:cs="Arial"/>
        </w:rPr>
      </w:pPr>
      <w:r>
        <w:rPr>
          <w:rFonts w:cs="Arial"/>
        </w:rPr>
        <w:t>- nekatere so gospodarsko koristne npr. dušikove bakterije, ki vežejo dušik iz zraka v dušikove spojine, živijo na koreninah stročnic,mlečno kislinske bakterije omogočajo konzerviranje hrane</w:t>
      </w:r>
    </w:p>
    <w:p w:rsidR="002F701F" w:rsidRDefault="002F701F">
      <w:pPr>
        <w:rPr>
          <w:rFonts w:cs="Arial"/>
        </w:rPr>
      </w:pPr>
    </w:p>
    <w:p w:rsidR="002F701F" w:rsidRDefault="002F701F">
      <w:pPr>
        <w:rPr>
          <w:rFonts w:cs="Arial"/>
        </w:rPr>
      </w:pPr>
    </w:p>
    <w:p w:rsidR="002F701F" w:rsidRDefault="0096618D">
      <w:pPr>
        <w:numPr>
          <w:ilvl w:val="0"/>
          <w:numId w:val="2"/>
        </w:numPr>
        <w:tabs>
          <w:tab w:val="left" w:pos="720"/>
        </w:tabs>
        <w:rPr>
          <w:rFonts w:cs="Arial"/>
        </w:rPr>
      </w:pPr>
      <w:r>
        <w:rPr>
          <w:rFonts w:cs="Arial"/>
        </w:rPr>
        <w:t>Modrozelene cepljivke:</w:t>
      </w:r>
    </w:p>
    <w:p w:rsidR="002F701F" w:rsidRDefault="0096618D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vsebujejo zeleno barvilo in so avtotrofni organizmi</w:t>
      </w:r>
    </w:p>
    <w:p w:rsidR="002F701F" w:rsidRDefault="002F701F">
      <w:pPr>
        <w:rPr>
          <w:rFonts w:cs="Arial"/>
        </w:rPr>
      </w:pPr>
    </w:p>
    <w:p w:rsidR="002F701F" w:rsidRDefault="0096618D">
      <w:pPr>
        <w:rPr>
          <w:rFonts w:cs="Arial"/>
        </w:rPr>
      </w:pPr>
      <w:r>
        <w:rPr>
          <w:rFonts w:cs="Arial"/>
        </w:rPr>
        <w:t>Bakterije so razširjene v tleh, sladkih vodah, morju, ozračju in na vsakem predmetu, ki ni predhodno razkužen.</w:t>
      </w:r>
    </w:p>
    <w:p w:rsidR="002F701F" w:rsidRDefault="002F701F">
      <w:pPr>
        <w:rPr>
          <w:rFonts w:cs="Arial"/>
        </w:rPr>
      </w:pPr>
    </w:p>
    <w:sectPr w:rsidR="002F701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18D"/>
    <w:rsid w:val="002F701F"/>
    <w:rsid w:val="0096618D"/>
    <w:rsid w:val="00A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