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7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7"/>
        <w:gridCol w:w="6303"/>
      </w:tblGrid>
      <w:tr w:rsidR="00A22294" w:rsidRPr="00A22294">
        <w:trPr>
          <w:trHeight w:val="420"/>
          <w:tblCellSpacing w:w="0" w:type="dxa"/>
        </w:trPr>
        <w:tc>
          <w:tcPr>
            <w:tcW w:w="23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294" w:rsidRPr="00B15EC0" w:rsidRDefault="00A22294" w:rsidP="00B15EC0">
            <w:pPr>
              <w:rPr>
                <w:rFonts w:ascii="Arial" w:hAnsi="Arial" w:cs="Arial"/>
                <w:b/>
                <w:color w:val="3366FF"/>
              </w:rPr>
            </w:pPr>
            <w:bookmarkStart w:id="0" w:name="_GoBack"/>
            <w:bookmarkEnd w:id="0"/>
            <w:r w:rsidRPr="00B15EC0">
              <w:rPr>
                <w:rFonts w:ascii="Arial" w:hAnsi="Arial" w:cs="Arial"/>
                <w:b/>
                <w:color w:val="3366FF"/>
              </w:rPr>
              <w:t xml:space="preserve">Lastnost </w:t>
            </w:r>
          </w:p>
        </w:tc>
        <w:tc>
          <w:tcPr>
            <w:tcW w:w="63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22294" w:rsidRPr="00B15EC0" w:rsidRDefault="00A22294" w:rsidP="00B15EC0">
            <w:pPr>
              <w:rPr>
                <w:rFonts w:ascii="Arial" w:hAnsi="Arial" w:cs="Arial"/>
                <w:b/>
                <w:color w:val="3366FF"/>
              </w:rPr>
            </w:pPr>
            <w:r w:rsidRPr="00B15EC0">
              <w:rPr>
                <w:rFonts w:ascii="Arial" w:hAnsi="Arial" w:cs="Arial"/>
                <w:b/>
                <w:color w:val="3366FF"/>
              </w:rPr>
              <w:t>DNK</w:t>
            </w:r>
          </w:p>
        </w:tc>
      </w:tr>
      <w:tr w:rsidR="00A22294" w:rsidRPr="00A22294">
        <w:trPr>
          <w:trHeight w:val="420"/>
          <w:tblCellSpacing w:w="0" w:type="dxa"/>
        </w:trPr>
        <w:tc>
          <w:tcPr>
            <w:tcW w:w="23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294" w:rsidRPr="00B15EC0" w:rsidRDefault="00A22294" w:rsidP="00B15EC0">
            <w:pPr>
              <w:rPr>
                <w:rFonts w:ascii="Arial" w:hAnsi="Arial" w:cs="Arial"/>
                <w:color w:val="3366FF"/>
              </w:rPr>
            </w:pPr>
            <w:r w:rsidRPr="00B15EC0">
              <w:rPr>
                <w:rFonts w:ascii="Arial" w:hAnsi="Arial" w:cs="Arial"/>
                <w:color w:val="3366FF"/>
              </w:rPr>
              <w:t>sladkor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86943" w:rsidRPr="007B27D1" w:rsidRDefault="00E17E39" w:rsidP="00E86943">
            <w:pPr>
              <w:rPr>
                <w:rFonts w:ascii="Arial" w:hAnsi="Arial" w:cs="Arial"/>
                <w:color w:val="000000"/>
              </w:rPr>
            </w:pPr>
            <w:r w:rsidRPr="007B27D1">
              <w:rPr>
                <w:rFonts w:ascii="Arial" w:hAnsi="Arial" w:cs="Arial"/>
                <w:color w:val="000000"/>
              </w:rPr>
              <w:t>Pentoza - deoksiriboza</w:t>
            </w:r>
          </w:p>
          <w:p w:rsidR="00A22294" w:rsidRPr="007B27D1" w:rsidRDefault="00A22294" w:rsidP="00B15EC0">
            <w:pPr>
              <w:rPr>
                <w:rFonts w:ascii="Arial" w:hAnsi="Arial" w:cs="Arial"/>
                <w:color w:val="000000"/>
              </w:rPr>
            </w:pPr>
          </w:p>
        </w:tc>
      </w:tr>
      <w:tr w:rsidR="00A22294" w:rsidRPr="00A22294">
        <w:trPr>
          <w:trHeight w:val="420"/>
          <w:tblCellSpacing w:w="0" w:type="dxa"/>
        </w:trPr>
        <w:tc>
          <w:tcPr>
            <w:tcW w:w="23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294" w:rsidRPr="00B15EC0" w:rsidRDefault="00A22294" w:rsidP="00B15EC0">
            <w:pPr>
              <w:rPr>
                <w:rFonts w:ascii="Arial" w:hAnsi="Arial" w:cs="Arial"/>
                <w:color w:val="3366FF"/>
              </w:rPr>
            </w:pPr>
            <w:r w:rsidRPr="00B15EC0">
              <w:rPr>
                <w:rFonts w:ascii="Arial" w:hAnsi="Arial" w:cs="Arial"/>
                <w:color w:val="3366FF"/>
              </w:rPr>
              <w:t>nukleotidi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17E39" w:rsidRPr="007B27D1" w:rsidRDefault="00E17E39" w:rsidP="00B15EC0">
            <w:pPr>
              <w:rPr>
                <w:rFonts w:ascii="Arial" w:hAnsi="Arial" w:cs="Arial"/>
                <w:color w:val="000000"/>
              </w:rPr>
            </w:pPr>
            <w:r w:rsidRPr="007B27D1">
              <w:rPr>
                <w:rFonts w:ascii="Arial" w:hAnsi="Arial" w:cs="Arial"/>
                <w:color w:val="000000"/>
              </w:rPr>
              <w:t>je najmanjša gradbena enota nukleinskih kislin.</w:t>
            </w:r>
          </w:p>
          <w:p w:rsidR="00E86943" w:rsidRPr="007B27D1" w:rsidRDefault="00B15EC0" w:rsidP="00B15EC0">
            <w:pPr>
              <w:rPr>
                <w:rFonts w:ascii="Arial" w:hAnsi="Arial" w:cs="Arial"/>
                <w:color w:val="000000"/>
              </w:rPr>
            </w:pPr>
            <w:r w:rsidRPr="007B27D1">
              <w:rPr>
                <w:rFonts w:ascii="Arial" w:hAnsi="Arial" w:cs="Arial"/>
                <w:color w:val="000000"/>
              </w:rPr>
              <w:t xml:space="preserve">Sestavljen iz 3 delov: </w:t>
            </w:r>
          </w:p>
          <w:p w:rsidR="00E86943" w:rsidRPr="007B27D1" w:rsidRDefault="00E86943" w:rsidP="00B15EC0">
            <w:pPr>
              <w:rPr>
                <w:rFonts w:ascii="Arial" w:hAnsi="Arial" w:cs="Arial"/>
                <w:color w:val="000000"/>
              </w:rPr>
            </w:pPr>
            <w:r w:rsidRPr="007B27D1">
              <w:rPr>
                <w:rFonts w:ascii="Arial" w:hAnsi="Arial" w:cs="Arial"/>
                <w:color w:val="000000"/>
              </w:rPr>
              <w:t xml:space="preserve">~~ </w:t>
            </w:r>
            <w:r w:rsidR="00B15EC0" w:rsidRPr="007B27D1">
              <w:rPr>
                <w:rFonts w:ascii="Arial" w:hAnsi="Arial" w:cs="Arial"/>
                <w:color w:val="000000"/>
              </w:rPr>
              <w:t xml:space="preserve">ostanek fosforne kisline, </w:t>
            </w:r>
          </w:p>
          <w:p w:rsidR="00E86943" w:rsidRPr="007B27D1" w:rsidRDefault="00E86943" w:rsidP="00B15EC0">
            <w:pPr>
              <w:rPr>
                <w:rFonts w:ascii="Arial" w:hAnsi="Arial" w:cs="Arial"/>
                <w:color w:val="000000"/>
              </w:rPr>
            </w:pPr>
            <w:r w:rsidRPr="007B27D1">
              <w:rPr>
                <w:rFonts w:ascii="Arial" w:hAnsi="Arial" w:cs="Arial"/>
                <w:color w:val="000000"/>
              </w:rPr>
              <w:t xml:space="preserve">~~ </w:t>
            </w:r>
            <w:r w:rsidR="00B15EC0" w:rsidRPr="007B27D1">
              <w:rPr>
                <w:rFonts w:ascii="Arial" w:hAnsi="Arial" w:cs="Arial"/>
                <w:color w:val="000000"/>
              </w:rPr>
              <w:t xml:space="preserve">sladkor pentoza, </w:t>
            </w:r>
          </w:p>
          <w:p w:rsidR="00A22294" w:rsidRPr="007B27D1" w:rsidRDefault="00E86943" w:rsidP="00B15EC0">
            <w:pPr>
              <w:rPr>
                <w:rFonts w:ascii="Arial" w:hAnsi="Arial" w:cs="Arial"/>
                <w:color w:val="000000"/>
              </w:rPr>
            </w:pPr>
            <w:r w:rsidRPr="007B27D1">
              <w:rPr>
                <w:rFonts w:ascii="Arial" w:hAnsi="Arial" w:cs="Arial"/>
                <w:color w:val="000000"/>
              </w:rPr>
              <w:t xml:space="preserve">~~ </w:t>
            </w:r>
            <w:r w:rsidR="00B15EC0" w:rsidRPr="007B27D1">
              <w:rPr>
                <w:rFonts w:ascii="Arial" w:hAnsi="Arial" w:cs="Arial"/>
                <w:color w:val="000000"/>
              </w:rPr>
              <w:t xml:space="preserve">organska dušikova baza (A, G, C, T, U). Po teh kislinah jih tudi poimenujemo </w:t>
            </w:r>
            <w:r w:rsidR="00B15EC0" w:rsidRPr="007B27D1">
              <w:rPr>
                <w:rFonts w:ascii="Arial" w:hAnsi="Arial" w:cs="Arial"/>
                <w:color w:val="000000"/>
              </w:rPr>
              <w:sym w:font="Wingdings" w:char="F0E0"/>
            </w:r>
            <w:r w:rsidR="00B15EC0" w:rsidRPr="007B27D1">
              <w:rPr>
                <w:rFonts w:ascii="Arial" w:hAnsi="Arial" w:cs="Arial"/>
                <w:color w:val="000000"/>
              </w:rPr>
              <w:t xml:space="preserve"> baza + beseda nukleotid</w:t>
            </w:r>
            <w:r w:rsidR="00E17E39" w:rsidRPr="007B27D1">
              <w:rPr>
                <w:rFonts w:ascii="Arial" w:hAnsi="Arial" w:cs="Arial"/>
                <w:color w:val="000000"/>
              </w:rPr>
              <w:t>.</w:t>
            </w:r>
          </w:p>
          <w:p w:rsidR="00E17E39" w:rsidRPr="007B27D1" w:rsidRDefault="00E17E39" w:rsidP="00E17E39">
            <w:pPr>
              <w:rPr>
                <w:rFonts w:ascii="Arial" w:hAnsi="Arial" w:cs="Arial"/>
                <w:color w:val="000000"/>
              </w:rPr>
            </w:pPr>
            <w:r w:rsidRPr="007B27D1">
              <w:rPr>
                <w:rFonts w:ascii="Arial" w:hAnsi="Arial" w:cs="Arial"/>
                <w:color w:val="000000"/>
              </w:rPr>
              <w:t xml:space="preserve">Nuklekotidi se povezujejo v polinukleotidno verigo s </w:t>
            </w:r>
          </w:p>
          <w:p w:rsidR="00E17E39" w:rsidRPr="007B27D1" w:rsidRDefault="00E17E39" w:rsidP="00B15EC0">
            <w:pPr>
              <w:rPr>
                <w:rFonts w:ascii="Arial" w:hAnsi="Arial" w:cs="Arial"/>
                <w:color w:val="000000"/>
              </w:rPr>
            </w:pPr>
            <w:r w:rsidRPr="007B27D1">
              <w:rPr>
                <w:rFonts w:ascii="Arial" w:hAnsi="Arial" w:cs="Arial"/>
                <w:color w:val="000000"/>
              </w:rPr>
              <w:t>fosfodiestrskimi vezmi.</w:t>
            </w:r>
          </w:p>
        </w:tc>
      </w:tr>
      <w:tr w:rsidR="00A22294" w:rsidRPr="00A22294">
        <w:trPr>
          <w:trHeight w:val="765"/>
          <w:tblCellSpacing w:w="0" w:type="dxa"/>
        </w:trPr>
        <w:tc>
          <w:tcPr>
            <w:tcW w:w="23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294" w:rsidRPr="00B15EC0" w:rsidRDefault="00A22294" w:rsidP="00B15EC0">
            <w:pPr>
              <w:rPr>
                <w:rFonts w:ascii="Arial" w:hAnsi="Arial" w:cs="Arial"/>
                <w:color w:val="3366FF"/>
              </w:rPr>
            </w:pPr>
            <w:r w:rsidRPr="00B15EC0">
              <w:rPr>
                <w:rFonts w:ascii="Arial" w:hAnsi="Arial" w:cs="Arial"/>
                <w:color w:val="3366FF"/>
              </w:rPr>
              <w:t>št. nukleotidnih verig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22294" w:rsidRPr="007B27D1" w:rsidRDefault="00A22294" w:rsidP="00B15EC0">
            <w:pPr>
              <w:rPr>
                <w:rFonts w:ascii="Arial" w:hAnsi="Arial" w:cs="Arial"/>
                <w:color w:val="000000"/>
              </w:rPr>
            </w:pPr>
            <w:r w:rsidRPr="007B27D1">
              <w:rPr>
                <w:rFonts w:ascii="Arial" w:hAnsi="Arial" w:cs="Arial"/>
                <w:color w:val="000000"/>
              </w:rPr>
              <w:t> </w:t>
            </w:r>
            <w:r w:rsidR="002A5947" w:rsidRPr="007B27D1">
              <w:rPr>
                <w:rFonts w:ascii="Arial" w:hAnsi="Arial" w:cs="Arial"/>
                <w:color w:val="000000"/>
              </w:rPr>
              <w:t>dve</w:t>
            </w:r>
          </w:p>
        </w:tc>
      </w:tr>
      <w:tr w:rsidR="00A22294" w:rsidRPr="00A22294">
        <w:trPr>
          <w:trHeight w:val="420"/>
          <w:tblCellSpacing w:w="0" w:type="dxa"/>
        </w:trPr>
        <w:tc>
          <w:tcPr>
            <w:tcW w:w="23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294" w:rsidRPr="00B15EC0" w:rsidRDefault="00A22294" w:rsidP="00B15EC0">
            <w:pPr>
              <w:rPr>
                <w:rFonts w:ascii="Arial" w:hAnsi="Arial" w:cs="Arial"/>
                <w:color w:val="3366FF"/>
              </w:rPr>
            </w:pPr>
            <w:r w:rsidRPr="00B15EC0">
              <w:rPr>
                <w:rFonts w:ascii="Arial" w:hAnsi="Arial" w:cs="Arial"/>
                <w:color w:val="3366FF"/>
              </w:rPr>
              <w:t>oblika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22294" w:rsidRPr="007B27D1" w:rsidRDefault="00B15EC0" w:rsidP="00B15EC0">
            <w:pPr>
              <w:rPr>
                <w:rFonts w:ascii="Arial" w:hAnsi="Arial" w:cs="Arial"/>
                <w:color w:val="000000"/>
              </w:rPr>
            </w:pPr>
            <w:r w:rsidRPr="007B27D1">
              <w:rPr>
                <w:rFonts w:ascii="Arial" w:hAnsi="Arial" w:cs="Arial"/>
                <w:color w:val="000000"/>
              </w:rPr>
              <w:t>Dvojna vijačnica</w:t>
            </w:r>
          </w:p>
        </w:tc>
      </w:tr>
      <w:tr w:rsidR="00A22294" w:rsidRPr="00A22294">
        <w:trPr>
          <w:trHeight w:val="420"/>
          <w:tblCellSpacing w:w="0" w:type="dxa"/>
        </w:trPr>
        <w:tc>
          <w:tcPr>
            <w:tcW w:w="23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294" w:rsidRPr="00B15EC0" w:rsidRDefault="00A22294" w:rsidP="00B15EC0">
            <w:pPr>
              <w:rPr>
                <w:rFonts w:ascii="Arial" w:hAnsi="Arial" w:cs="Arial"/>
                <w:color w:val="3366FF"/>
              </w:rPr>
            </w:pPr>
            <w:r w:rsidRPr="00B15EC0">
              <w:rPr>
                <w:rFonts w:ascii="Arial" w:hAnsi="Arial" w:cs="Arial"/>
                <w:color w:val="3366FF"/>
              </w:rPr>
              <w:t>vezi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17E39" w:rsidRPr="007B27D1" w:rsidRDefault="00E17E39" w:rsidP="00E17E39">
            <w:pPr>
              <w:rPr>
                <w:rFonts w:ascii="Arial" w:hAnsi="Arial" w:cs="Arial"/>
                <w:color w:val="000000"/>
              </w:rPr>
            </w:pPr>
            <w:r w:rsidRPr="007B27D1">
              <w:rPr>
                <w:rFonts w:ascii="Arial" w:hAnsi="Arial" w:cs="Arial"/>
                <w:color w:val="000000"/>
              </w:rPr>
              <w:t>Sladkor in fosfati povezani s fosfodiestrskimi vezmi</w:t>
            </w:r>
          </w:p>
          <w:p w:rsidR="00A22294" w:rsidRPr="007B27D1" w:rsidRDefault="00E17E39" w:rsidP="00B15EC0">
            <w:pPr>
              <w:rPr>
                <w:rFonts w:ascii="Arial" w:hAnsi="Arial" w:cs="Arial"/>
                <w:color w:val="000000"/>
              </w:rPr>
            </w:pPr>
            <w:r w:rsidRPr="007B27D1">
              <w:rPr>
                <w:rFonts w:ascii="Arial" w:hAnsi="Arial" w:cs="Arial"/>
                <w:color w:val="000000"/>
              </w:rPr>
              <w:t>Prečke lestve zgrajene iz organskih baz se povezujejo z vodikovimi vezmi</w:t>
            </w:r>
          </w:p>
        </w:tc>
      </w:tr>
      <w:tr w:rsidR="00A22294" w:rsidRPr="00A22294">
        <w:trPr>
          <w:trHeight w:val="765"/>
          <w:tblCellSpacing w:w="0" w:type="dxa"/>
        </w:trPr>
        <w:tc>
          <w:tcPr>
            <w:tcW w:w="23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294" w:rsidRPr="00B15EC0" w:rsidRDefault="00A22294" w:rsidP="00B15EC0">
            <w:pPr>
              <w:rPr>
                <w:rFonts w:ascii="Arial" w:hAnsi="Arial" w:cs="Arial"/>
                <w:color w:val="3366FF"/>
              </w:rPr>
            </w:pPr>
            <w:r w:rsidRPr="00B15EC0">
              <w:rPr>
                <w:rFonts w:ascii="Arial" w:hAnsi="Arial" w:cs="Arial"/>
                <w:color w:val="3366FF"/>
              </w:rPr>
              <w:t>komplementarne baze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86943" w:rsidRPr="007B27D1" w:rsidRDefault="00E86943" w:rsidP="00E86943">
            <w:pPr>
              <w:rPr>
                <w:rFonts w:ascii="Arial" w:hAnsi="Arial" w:cs="Arial"/>
                <w:color w:val="000000"/>
              </w:rPr>
            </w:pPr>
            <w:r w:rsidRPr="007B27D1">
              <w:rPr>
                <w:rFonts w:ascii="Arial" w:hAnsi="Arial" w:cs="Arial"/>
                <w:color w:val="000000"/>
              </w:rPr>
              <w:t>~~ Adenin se preko dvojne vodikove vezi poveže  s timinom</w:t>
            </w:r>
          </w:p>
          <w:p w:rsidR="00E86943" w:rsidRPr="007B27D1" w:rsidRDefault="00E86943" w:rsidP="00E86943">
            <w:pPr>
              <w:rPr>
                <w:rFonts w:ascii="Arial" w:hAnsi="Arial" w:cs="Arial"/>
                <w:color w:val="000000"/>
              </w:rPr>
            </w:pPr>
            <w:r w:rsidRPr="007B27D1">
              <w:rPr>
                <w:rFonts w:ascii="Arial" w:hAnsi="Arial" w:cs="Arial"/>
                <w:color w:val="000000"/>
              </w:rPr>
              <w:t>~~ Gvanin se preko trojne vodikove vezi poveže s citozinom</w:t>
            </w:r>
          </w:p>
          <w:p w:rsidR="00A22294" w:rsidRPr="007B27D1" w:rsidRDefault="00A22294" w:rsidP="00B15EC0">
            <w:pPr>
              <w:rPr>
                <w:rFonts w:ascii="Arial" w:hAnsi="Arial" w:cs="Arial"/>
                <w:color w:val="000000"/>
              </w:rPr>
            </w:pPr>
          </w:p>
        </w:tc>
      </w:tr>
      <w:tr w:rsidR="00A22294" w:rsidRPr="00A22294">
        <w:trPr>
          <w:trHeight w:val="420"/>
          <w:tblCellSpacing w:w="0" w:type="dxa"/>
        </w:trPr>
        <w:tc>
          <w:tcPr>
            <w:tcW w:w="23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294" w:rsidRPr="00B15EC0" w:rsidRDefault="00A22294" w:rsidP="00B15EC0">
            <w:pPr>
              <w:rPr>
                <w:rFonts w:ascii="Arial" w:hAnsi="Arial" w:cs="Arial"/>
                <w:color w:val="3366FF"/>
              </w:rPr>
            </w:pPr>
            <w:r w:rsidRPr="00B15EC0">
              <w:rPr>
                <w:rFonts w:ascii="Arial" w:hAnsi="Arial" w:cs="Arial"/>
                <w:color w:val="3366FF"/>
              </w:rPr>
              <w:t>funkcija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22294" w:rsidRPr="007B27D1" w:rsidRDefault="00A22294" w:rsidP="00B15EC0">
            <w:pPr>
              <w:rPr>
                <w:rFonts w:ascii="Arial" w:hAnsi="Arial" w:cs="Arial"/>
                <w:color w:val="000000"/>
              </w:rPr>
            </w:pPr>
            <w:r w:rsidRPr="007B27D1">
              <w:rPr>
                <w:rFonts w:ascii="Arial" w:hAnsi="Arial" w:cs="Arial"/>
                <w:color w:val="000000"/>
              </w:rPr>
              <w:t> </w:t>
            </w:r>
            <w:r w:rsidR="002A5947" w:rsidRPr="007B27D1">
              <w:rPr>
                <w:rFonts w:ascii="Arial" w:hAnsi="Arial" w:cs="Arial"/>
                <w:color w:val="000000"/>
              </w:rPr>
              <w:t>Gradi kromosome in plazmide.</w:t>
            </w:r>
          </w:p>
        </w:tc>
      </w:tr>
      <w:tr w:rsidR="00A22294" w:rsidRPr="00A22294">
        <w:trPr>
          <w:trHeight w:val="420"/>
          <w:tblCellSpacing w:w="0" w:type="dxa"/>
        </w:trPr>
        <w:tc>
          <w:tcPr>
            <w:tcW w:w="23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22294" w:rsidRPr="00B15EC0" w:rsidRDefault="00A22294" w:rsidP="00B15EC0">
            <w:pPr>
              <w:rPr>
                <w:rFonts w:ascii="Arial" w:hAnsi="Arial" w:cs="Arial"/>
                <w:color w:val="3366FF"/>
              </w:rPr>
            </w:pPr>
            <w:r w:rsidRPr="00B15EC0">
              <w:rPr>
                <w:rFonts w:ascii="Arial" w:hAnsi="Arial" w:cs="Arial"/>
                <w:color w:val="3366FF"/>
              </w:rPr>
              <w:t>naloga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6943" w:rsidRPr="007B27D1" w:rsidRDefault="00E86943" w:rsidP="00B15EC0">
            <w:pPr>
              <w:rPr>
                <w:rFonts w:ascii="Arial" w:hAnsi="Arial" w:cs="Arial"/>
                <w:color w:val="000000"/>
              </w:rPr>
            </w:pPr>
            <w:r w:rsidRPr="007B27D1">
              <w:rPr>
                <w:rFonts w:ascii="Arial" w:hAnsi="Arial" w:cs="Arial"/>
                <w:color w:val="000000"/>
              </w:rPr>
              <w:t xml:space="preserve">~~ Omogočajo prenos dednih informacij, </w:t>
            </w:r>
          </w:p>
          <w:p w:rsidR="00E86943" w:rsidRPr="007B27D1" w:rsidRDefault="00E86943" w:rsidP="00B15EC0">
            <w:pPr>
              <w:rPr>
                <w:rFonts w:ascii="Arial" w:hAnsi="Arial" w:cs="Arial"/>
                <w:color w:val="000000"/>
              </w:rPr>
            </w:pPr>
            <w:r w:rsidRPr="007B27D1">
              <w:rPr>
                <w:rFonts w:ascii="Arial" w:hAnsi="Arial" w:cs="Arial"/>
                <w:color w:val="000000"/>
              </w:rPr>
              <w:t xml:space="preserve">~~ določajo katere B bodo nastale v celici in kdaj, </w:t>
            </w:r>
          </w:p>
          <w:p w:rsidR="00E86943" w:rsidRPr="007B27D1" w:rsidRDefault="00E86943" w:rsidP="00B15EC0">
            <w:pPr>
              <w:rPr>
                <w:rFonts w:ascii="Arial" w:hAnsi="Arial" w:cs="Arial"/>
                <w:color w:val="000000"/>
              </w:rPr>
            </w:pPr>
            <w:r w:rsidRPr="007B27D1">
              <w:rPr>
                <w:rFonts w:ascii="Arial" w:hAnsi="Arial" w:cs="Arial"/>
                <w:color w:val="000000"/>
              </w:rPr>
              <w:t xml:space="preserve">~~ nadzorujejo življenjske procese, </w:t>
            </w:r>
          </w:p>
          <w:p w:rsidR="00A22294" w:rsidRPr="007B27D1" w:rsidRDefault="00E86943" w:rsidP="00B15EC0">
            <w:pPr>
              <w:rPr>
                <w:rFonts w:ascii="Arial" w:hAnsi="Arial" w:cs="Arial"/>
                <w:color w:val="000000"/>
              </w:rPr>
            </w:pPr>
            <w:r w:rsidRPr="007B27D1">
              <w:rPr>
                <w:rFonts w:ascii="Arial" w:hAnsi="Arial" w:cs="Arial"/>
                <w:color w:val="000000"/>
              </w:rPr>
              <w:t>~~ vsebujejo bistvene informacije o celični zgradbi in njenem delovanju</w:t>
            </w:r>
          </w:p>
          <w:p w:rsidR="00AA71F7" w:rsidRPr="007B27D1" w:rsidRDefault="00AA71F7" w:rsidP="00B15EC0">
            <w:pPr>
              <w:rPr>
                <w:rFonts w:ascii="Arial" w:hAnsi="Arial" w:cs="Arial"/>
                <w:color w:val="000000"/>
              </w:rPr>
            </w:pPr>
            <w:r w:rsidRPr="007B27D1">
              <w:rPr>
                <w:rFonts w:ascii="Arial" w:hAnsi="Arial" w:cs="Arial"/>
                <w:color w:val="000000"/>
              </w:rPr>
              <w:t>zapisovanje dednih informacij</w:t>
            </w:r>
          </w:p>
        </w:tc>
      </w:tr>
    </w:tbl>
    <w:p w:rsidR="00A22294" w:rsidRPr="00A22294" w:rsidRDefault="00A22294">
      <w:pPr>
        <w:rPr>
          <w:rFonts w:ascii="Arial" w:hAnsi="Arial" w:cs="Arial"/>
        </w:rPr>
      </w:pPr>
    </w:p>
    <w:sectPr w:rsidR="00A22294" w:rsidRPr="00A22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A3E54"/>
    <w:multiLevelType w:val="hybridMultilevel"/>
    <w:tmpl w:val="9F807A20"/>
    <w:lvl w:ilvl="0" w:tplc="79A883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7894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A95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D03F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F26A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CAC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2899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1C4B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C89D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736C9"/>
    <w:multiLevelType w:val="hybridMultilevel"/>
    <w:tmpl w:val="0A2A430C"/>
    <w:lvl w:ilvl="0" w:tplc="B43632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1AEB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1C52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69B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BAAD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9C7E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A3C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8F3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3A28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10421"/>
    <w:multiLevelType w:val="hybridMultilevel"/>
    <w:tmpl w:val="2D2C7F74"/>
    <w:lvl w:ilvl="0" w:tplc="E4448D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EF4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08E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211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072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A8A3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E32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9625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D0EB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76877"/>
    <w:multiLevelType w:val="hybridMultilevel"/>
    <w:tmpl w:val="CA20C3FE"/>
    <w:lvl w:ilvl="0" w:tplc="A48ACD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EC29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C00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088F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DCE2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BC75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24A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7C9B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7CAF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2294"/>
    <w:rsid w:val="002A5947"/>
    <w:rsid w:val="00630E31"/>
    <w:rsid w:val="007B27D1"/>
    <w:rsid w:val="008D58A9"/>
    <w:rsid w:val="00A22294"/>
    <w:rsid w:val="00AA71F7"/>
    <w:rsid w:val="00B15EC0"/>
    <w:rsid w:val="00CB7AD9"/>
    <w:rsid w:val="00E17E39"/>
    <w:rsid w:val="00E86943"/>
    <w:rsid w:val="00E9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2019-04-18T11:47:00Z</dcterms:created>
  <dcterms:modified xsi:type="dcterms:W3CDTF">2019-04-18T11:47:00Z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