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4C" w:rsidRPr="000F48F6" w:rsidRDefault="00C12B8C" w:rsidP="00702C92">
      <w:pPr>
        <w:pStyle w:val="Heading1"/>
        <w:tabs>
          <w:tab w:val="left" w:pos="0"/>
          <w:tab w:val="left" w:pos="180"/>
        </w:tabs>
        <w:rPr>
          <w:color w:val="FF0000"/>
          <w:sz w:val="16"/>
          <w:szCs w:val="16"/>
        </w:rPr>
      </w:pPr>
      <w:bookmarkStart w:id="0" w:name="_GoBack"/>
      <w:bookmarkEnd w:id="0"/>
      <w:r w:rsidRPr="000F48F6">
        <w:rPr>
          <w:color w:val="FF0000"/>
          <w:sz w:val="16"/>
          <w:szCs w:val="16"/>
        </w:rPr>
        <w:t>KONVENCIJE:</w:t>
      </w:r>
    </w:p>
    <w:p w:rsidR="00C12B8C" w:rsidRPr="000F48F6" w:rsidRDefault="00C12B8C" w:rsidP="00702C92">
      <w:pPr>
        <w:tabs>
          <w:tab w:val="left" w:pos="0"/>
          <w:tab w:val="left" w:pos="180"/>
        </w:tabs>
        <w:rPr>
          <w:sz w:val="16"/>
          <w:szCs w:val="16"/>
        </w:rPr>
      </w:pPr>
    </w:p>
    <w:p w:rsidR="00C12B8C" w:rsidRPr="000F48F6" w:rsidRDefault="00702C92" w:rsidP="00702C92">
      <w:pPr>
        <w:tabs>
          <w:tab w:val="left" w:pos="0"/>
          <w:tab w:val="left" w:pos="180"/>
        </w:tabs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  <w:u w:val="single"/>
        </w:rPr>
        <w:t>KONVENCIJA O VARSTVU SVETOVNE KULTURNE IN NARAVNE DEDIŠČINE:</w:t>
      </w:r>
    </w:p>
    <w:p w:rsidR="00C12B8C" w:rsidRPr="000F48F6" w:rsidRDefault="00C12B8C" w:rsidP="00702C92">
      <w:pPr>
        <w:tabs>
          <w:tab w:val="left" w:pos="0"/>
          <w:tab w:val="left" w:pos="180"/>
        </w:tabs>
        <w:rPr>
          <w:sz w:val="16"/>
          <w:szCs w:val="16"/>
          <w:u w:val="single"/>
        </w:rPr>
      </w:pPr>
    </w:p>
    <w:p w:rsidR="00C12B8C" w:rsidRPr="000F48F6" w:rsidRDefault="00C12B8C" w:rsidP="00702C92">
      <w:pPr>
        <w:numPr>
          <w:ilvl w:val="0"/>
          <w:numId w:val="1"/>
        </w:numPr>
        <w:tabs>
          <w:tab w:val="clear" w:pos="54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CILJ:</w:t>
      </w:r>
      <w:r w:rsidR="00702C92" w:rsidRPr="000F48F6">
        <w:rPr>
          <w:b/>
          <w:sz w:val="16"/>
          <w:szCs w:val="16"/>
        </w:rPr>
        <w:t xml:space="preserve"> </w:t>
      </w:r>
      <w:r w:rsidRPr="000F48F6">
        <w:rPr>
          <w:sz w:val="16"/>
          <w:szCs w:val="16"/>
        </w:rPr>
        <w:t>ugotavljati, zavarovati, prestavljati in prenašati kult.+naravno dediščino sv. pomena bodočim rodovom</w:t>
      </w:r>
    </w:p>
    <w:p w:rsidR="00C12B8C" w:rsidRPr="000F48F6" w:rsidRDefault="003249CD" w:rsidP="00702C92">
      <w:pPr>
        <w:numPr>
          <w:ilvl w:val="0"/>
          <w:numId w:val="1"/>
        </w:numPr>
        <w:tabs>
          <w:tab w:val="clear" w:pos="54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OBVEZNOSTI:</w:t>
      </w:r>
      <w:r w:rsidR="009F60B0" w:rsidRPr="000F48F6">
        <w:rPr>
          <w:sz w:val="16"/>
          <w:szCs w:val="16"/>
        </w:rPr>
        <w:t xml:space="preserve">  </w:t>
      </w:r>
      <w:r w:rsidR="00C12B8C" w:rsidRPr="000F48F6">
        <w:rPr>
          <w:sz w:val="16"/>
          <w:szCs w:val="16"/>
        </w:rPr>
        <w:t>članice predlagajo lokalitete za vpis na seznam sv.  kult.+naravne dediščine</w:t>
      </w:r>
    </w:p>
    <w:p w:rsidR="00C12B8C" w:rsidRPr="000F48F6" w:rsidRDefault="00C12B8C" w:rsidP="00702C92">
      <w:pPr>
        <w:numPr>
          <w:ilvl w:val="0"/>
          <w:numId w:val="1"/>
        </w:numPr>
        <w:tabs>
          <w:tab w:val="clear" w:pos="54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MERILA:</w:t>
      </w:r>
      <w:r w:rsidR="009F60B0" w:rsidRPr="000F48F6">
        <w:rPr>
          <w:b/>
          <w:sz w:val="16"/>
          <w:szCs w:val="16"/>
        </w:rPr>
        <w:t xml:space="preserve"> </w:t>
      </w:r>
      <w:r w:rsidRPr="000F48F6">
        <w:rPr>
          <w:b/>
          <w:sz w:val="16"/>
          <w:szCs w:val="16"/>
        </w:rPr>
        <w:t>izjemni primeri</w:t>
      </w:r>
      <w:r w:rsidRPr="000F48F6">
        <w:rPr>
          <w:sz w:val="16"/>
          <w:szCs w:val="16"/>
        </w:rPr>
        <w:t xml:space="preserve">-predstavljajo pomembne stop. zemeljske revolucije, </w:t>
      </w:r>
      <w:r w:rsidRPr="000F48F6">
        <w:rPr>
          <w:b/>
          <w:sz w:val="16"/>
          <w:szCs w:val="16"/>
        </w:rPr>
        <w:t>izstopajoči primeri</w:t>
      </w:r>
      <w:r w:rsidRPr="000F48F6">
        <w:rPr>
          <w:sz w:val="16"/>
          <w:szCs w:val="16"/>
        </w:rPr>
        <w:t xml:space="preserve">-predstavljajo znač. bio+eko procese, </w:t>
      </w:r>
      <w:r w:rsidR="003249CD" w:rsidRPr="000F48F6">
        <w:rPr>
          <w:b/>
          <w:sz w:val="16"/>
          <w:szCs w:val="16"/>
        </w:rPr>
        <w:t>vsebujejo</w:t>
      </w:r>
      <w:r w:rsidRPr="000F48F6">
        <w:rPr>
          <w:b/>
          <w:sz w:val="16"/>
          <w:szCs w:val="16"/>
        </w:rPr>
        <w:t xml:space="preserve"> </w:t>
      </w:r>
      <w:r w:rsidRPr="000F48F6">
        <w:rPr>
          <w:sz w:val="16"/>
          <w:szCs w:val="16"/>
        </w:rPr>
        <w:t>izjemne naravne pojave, pomembne in značilne naravne habitate</w:t>
      </w:r>
    </w:p>
    <w:p w:rsidR="00C12B8C" w:rsidRPr="000F48F6" w:rsidRDefault="00C12B8C" w:rsidP="00702C92">
      <w:pPr>
        <w:numPr>
          <w:ilvl w:val="0"/>
          <w:numId w:val="1"/>
        </w:numPr>
        <w:tabs>
          <w:tab w:val="clear" w:pos="54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SLOVENIJA:</w:t>
      </w:r>
      <w:r w:rsidRPr="000F48F6">
        <w:rPr>
          <w:sz w:val="16"/>
          <w:szCs w:val="16"/>
        </w:rPr>
        <w:t xml:space="preserve"> škocjanske jame</w:t>
      </w:r>
    </w:p>
    <w:p w:rsidR="003249CD" w:rsidRPr="000F48F6" w:rsidRDefault="003249CD" w:rsidP="00702C92">
      <w:pPr>
        <w:tabs>
          <w:tab w:val="left" w:pos="0"/>
          <w:tab w:val="left" w:pos="180"/>
        </w:tabs>
        <w:rPr>
          <w:sz w:val="16"/>
          <w:szCs w:val="16"/>
        </w:rPr>
      </w:pPr>
    </w:p>
    <w:p w:rsidR="003249CD" w:rsidRPr="000F48F6" w:rsidRDefault="009F60B0" w:rsidP="00702C92">
      <w:pPr>
        <w:tabs>
          <w:tab w:val="left" w:pos="0"/>
          <w:tab w:val="left" w:pos="180"/>
        </w:tabs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  <w:u w:val="single"/>
        </w:rPr>
        <w:t>RAMSARSKA KONVENCIJA(O MOČVIRJIH):</w:t>
      </w:r>
    </w:p>
    <w:p w:rsidR="003249CD" w:rsidRPr="000F48F6" w:rsidRDefault="003249CD" w:rsidP="00702C92">
      <w:pPr>
        <w:tabs>
          <w:tab w:val="left" w:pos="0"/>
          <w:tab w:val="left" w:pos="180"/>
        </w:tabs>
        <w:rPr>
          <w:sz w:val="16"/>
          <w:szCs w:val="16"/>
          <w:u w:val="single"/>
        </w:rPr>
      </w:pPr>
    </w:p>
    <w:p w:rsidR="003249CD" w:rsidRPr="000F48F6" w:rsidRDefault="003249CD" w:rsidP="00702C92">
      <w:pPr>
        <w:numPr>
          <w:ilvl w:val="0"/>
          <w:numId w:val="2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CILJI:</w:t>
      </w:r>
      <w:r w:rsidR="009F60B0" w:rsidRPr="000F48F6">
        <w:rPr>
          <w:sz w:val="16"/>
          <w:szCs w:val="16"/>
        </w:rPr>
        <w:t xml:space="preserve"> </w:t>
      </w:r>
      <w:r w:rsidRPr="000F48F6">
        <w:rPr>
          <w:sz w:val="16"/>
          <w:szCs w:val="16"/>
        </w:rPr>
        <w:t xml:space="preserve">zelo široko opredeljuje mokrišča, gl. cilj je </w:t>
      </w:r>
      <w:r w:rsidRPr="000F48F6">
        <w:rPr>
          <w:sz w:val="16"/>
          <w:szCs w:val="16"/>
          <w:u w:val="single"/>
        </w:rPr>
        <w:t>zagotavljanje ohranitve vseh mokrišč, predvsem tistih, ki so mednarodnega pomena</w:t>
      </w:r>
    </w:p>
    <w:p w:rsidR="003249CD" w:rsidRPr="000F48F6" w:rsidRDefault="003249CD" w:rsidP="00702C92">
      <w:pPr>
        <w:numPr>
          <w:ilvl w:val="0"/>
          <w:numId w:val="2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MOKRIŠČA</w:t>
      </w:r>
      <w:r w:rsidRPr="000F48F6">
        <w:rPr>
          <w:sz w:val="16"/>
          <w:szCs w:val="16"/>
        </w:rPr>
        <w:t>: območja močvirja, niz</w:t>
      </w:r>
      <w:r w:rsidR="009F60B0" w:rsidRPr="000F48F6">
        <w:rPr>
          <w:sz w:val="16"/>
          <w:szCs w:val="16"/>
        </w:rPr>
        <w:t>kih barij, šotišč, vode,naravna/</w:t>
      </w:r>
      <w:r w:rsidRPr="000F48F6">
        <w:rPr>
          <w:sz w:val="16"/>
          <w:szCs w:val="16"/>
        </w:rPr>
        <w:t>umetna,</w:t>
      </w:r>
      <w:r w:rsidR="009F60B0" w:rsidRPr="000F48F6">
        <w:rPr>
          <w:sz w:val="16"/>
          <w:szCs w:val="16"/>
        </w:rPr>
        <w:t xml:space="preserve"> </w:t>
      </w:r>
      <w:r w:rsidRPr="000F48F6">
        <w:rPr>
          <w:sz w:val="16"/>
          <w:szCs w:val="16"/>
        </w:rPr>
        <w:t>stalna</w:t>
      </w:r>
      <w:r w:rsidR="009F60B0" w:rsidRPr="000F48F6">
        <w:rPr>
          <w:sz w:val="16"/>
          <w:szCs w:val="16"/>
        </w:rPr>
        <w:t>/</w:t>
      </w:r>
      <w:r w:rsidRPr="000F48F6">
        <w:rPr>
          <w:sz w:val="16"/>
          <w:szCs w:val="16"/>
        </w:rPr>
        <w:t>občasna, tekoča/stoječa voda, sladka/slana</w:t>
      </w:r>
    </w:p>
    <w:p w:rsidR="003249CD" w:rsidRPr="000F48F6" w:rsidRDefault="003249CD" w:rsidP="00702C92">
      <w:pPr>
        <w:numPr>
          <w:ilvl w:val="0"/>
          <w:numId w:val="2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OBVEZNOSTI:</w:t>
      </w:r>
      <w:r w:rsidRPr="000F48F6">
        <w:rPr>
          <w:sz w:val="16"/>
          <w:szCs w:val="16"/>
        </w:rPr>
        <w:t xml:space="preserve"> vpisati vsaj eno mokrišče, zagotoviti preudarno rabo mokrišč, ne glede na to ali so vpisana, zavarovati mokrišča v naravnih rezervatih, spodbujati mednarodno sodelovanje v zvezi z mokrišči</w:t>
      </w:r>
    </w:p>
    <w:p w:rsidR="003249CD" w:rsidRPr="000F48F6" w:rsidRDefault="003249CD" w:rsidP="00702C92">
      <w:pPr>
        <w:numPr>
          <w:ilvl w:val="0"/>
          <w:numId w:val="2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SLOVENIJA:</w:t>
      </w:r>
      <w:r w:rsidRPr="000F48F6">
        <w:rPr>
          <w:sz w:val="16"/>
          <w:szCs w:val="16"/>
        </w:rPr>
        <w:t xml:space="preserve"> sečoveljske soline, škocjanske jame</w:t>
      </w:r>
    </w:p>
    <w:p w:rsidR="003249CD" w:rsidRPr="000F48F6" w:rsidRDefault="003249CD" w:rsidP="00702C92">
      <w:pPr>
        <w:tabs>
          <w:tab w:val="left" w:pos="0"/>
          <w:tab w:val="left" w:pos="180"/>
        </w:tabs>
        <w:rPr>
          <w:sz w:val="16"/>
          <w:szCs w:val="16"/>
        </w:rPr>
      </w:pPr>
    </w:p>
    <w:p w:rsidR="003249CD" w:rsidRPr="000F48F6" w:rsidRDefault="009F60B0" w:rsidP="00702C92">
      <w:pPr>
        <w:tabs>
          <w:tab w:val="left" w:pos="0"/>
          <w:tab w:val="left" w:pos="180"/>
        </w:tabs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  <w:u w:val="single"/>
        </w:rPr>
        <w:t>DONAVSKA KONVENCIJA(O VARSTVU IN TRAJNOSTNI RABI REKE DONAVE):</w:t>
      </w:r>
    </w:p>
    <w:p w:rsidR="003249CD" w:rsidRPr="000F48F6" w:rsidRDefault="003249CD" w:rsidP="00702C92">
      <w:pPr>
        <w:tabs>
          <w:tab w:val="left" w:pos="0"/>
          <w:tab w:val="left" w:pos="180"/>
        </w:tabs>
        <w:rPr>
          <w:sz w:val="16"/>
          <w:szCs w:val="16"/>
          <w:u w:val="single"/>
        </w:rPr>
      </w:pPr>
    </w:p>
    <w:p w:rsidR="000E30CB" w:rsidRPr="000F48F6" w:rsidRDefault="000E30CB" w:rsidP="009F60B0">
      <w:pPr>
        <w:numPr>
          <w:ilvl w:val="0"/>
          <w:numId w:val="3"/>
        </w:numPr>
        <w:tabs>
          <w:tab w:val="clear" w:pos="360"/>
          <w:tab w:val="left" w:pos="0"/>
          <w:tab w:val="num" w:pos="180"/>
        </w:tabs>
        <w:rPr>
          <w:sz w:val="16"/>
          <w:szCs w:val="16"/>
        </w:rPr>
      </w:pPr>
      <w:r w:rsidRPr="000F48F6">
        <w:rPr>
          <w:b/>
          <w:sz w:val="16"/>
          <w:szCs w:val="16"/>
        </w:rPr>
        <w:t>CLIJI:</w:t>
      </w:r>
      <w:r w:rsidRPr="000F48F6">
        <w:rPr>
          <w:sz w:val="16"/>
          <w:szCs w:val="16"/>
        </w:rPr>
        <w:t xml:space="preserve"> dobro ekološko stanje reke, zmanjšanje obremenitve iz točkovnih virov</w:t>
      </w:r>
    </w:p>
    <w:p w:rsidR="000E30CB" w:rsidRPr="000F48F6" w:rsidRDefault="000E30CB" w:rsidP="009F60B0">
      <w:pPr>
        <w:numPr>
          <w:ilvl w:val="0"/>
          <w:numId w:val="3"/>
        </w:numPr>
        <w:tabs>
          <w:tab w:val="clear" w:pos="36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REKA:</w:t>
      </w:r>
      <w:r w:rsidRPr="000F48F6">
        <w:rPr>
          <w:sz w:val="16"/>
          <w:szCs w:val="16"/>
        </w:rPr>
        <w:t xml:space="preserve"> teče čez 10 držav, poseben izvir-2 rečici v eno, kmalu po izviru je plovna, povodje obsega kar ¾ slovenskega površja, izliva se v Črno morje, na nek način tudi slo</w:t>
      </w:r>
      <w:r w:rsidR="009F60B0" w:rsidRPr="000F48F6">
        <w:rPr>
          <w:sz w:val="16"/>
          <w:szCs w:val="16"/>
        </w:rPr>
        <w:t>venska r</w:t>
      </w:r>
      <w:r w:rsidRPr="000F48F6">
        <w:rPr>
          <w:sz w:val="16"/>
          <w:szCs w:val="16"/>
        </w:rPr>
        <w:t>eka</w:t>
      </w:r>
    </w:p>
    <w:p w:rsidR="000E30CB" w:rsidRPr="000F48F6" w:rsidRDefault="000E30CB" w:rsidP="009F60B0">
      <w:pPr>
        <w:numPr>
          <w:ilvl w:val="0"/>
          <w:numId w:val="3"/>
        </w:numPr>
        <w:tabs>
          <w:tab w:val="clear" w:pos="360"/>
          <w:tab w:val="left" w:pos="0"/>
          <w:tab w:val="num" w:pos="180"/>
        </w:tabs>
        <w:ind w:left="0" w:firstLine="0"/>
        <w:rPr>
          <w:sz w:val="16"/>
          <w:szCs w:val="16"/>
        </w:rPr>
      </w:pPr>
      <w:r w:rsidRPr="000F48F6">
        <w:rPr>
          <w:b/>
          <w:sz w:val="16"/>
          <w:szCs w:val="16"/>
        </w:rPr>
        <w:t>POGODBENICE:</w:t>
      </w:r>
      <w:r w:rsidRPr="000F48F6">
        <w:rPr>
          <w:sz w:val="16"/>
          <w:szCs w:val="16"/>
        </w:rPr>
        <w:t xml:space="preserve"> si prizadevajo za izboljšanje in varstvo reke</w:t>
      </w:r>
    </w:p>
    <w:p w:rsidR="000E30CB" w:rsidRPr="000F48F6" w:rsidRDefault="000E30CB" w:rsidP="00702C92">
      <w:pPr>
        <w:tabs>
          <w:tab w:val="left" w:pos="0"/>
          <w:tab w:val="left" w:pos="180"/>
        </w:tabs>
        <w:rPr>
          <w:sz w:val="16"/>
          <w:szCs w:val="16"/>
        </w:rPr>
      </w:pPr>
    </w:p>
    <w:p w:rsidR="000E30CB" w:rsidRPr="000F48F6" w:rsidRDefault="009F60B0" w:rsidP="00702C92">
      <w:pPr>
        <w:tabs>
          <w:tab w:val="left" w:pos="0"/>
          <w:tab w:val="left" w:pos="180"/>
        </w:tabs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  <w:u w:val="single"/>
        </w:rPr>
        <w:t>BONSKA KONVENCIJA(O VARSTVU SELITVENIH PROSTO ŽIVEČIH ŽIVALI):</w:t>
      </w:r>
    </w:p>
    <w:p w:rsidR="000E30CB" w:rsidRPr="000F48F6" w:rsidRDefault="000E30CB" w:rsidP="00702C92">
      <w:pPr>
        <w:tabs>
          <w:tab w:val="left" w:pos="0"/>
          <w:tab w:val="left" w:pos="180"/>
        </w:tabs>
        <w:rPr>
          <w:sz w:val="16"/>
          <w:szCs w:val="16"/>
          <w:u w:val="single"/>
        </w:rPr>
      </w:pPr>
    </w:p>
    <w:p w:rsidR="000E30CB" w:rsidRPr="000F48F6" w:rsidRDefault="000E30CB" w:rsidP="009F60B0">
      <w:pPr>
        <w:numPr>
          <w:ilvl w:val="0"/>
          <w:numId w:val="4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CLIJI:</w:t>
      </w:r>
      <w:r w:rsidRPr="000F48F6">
        <w:rPr>
          <w:sz w:val="16"/>
          <w:szCs w:val="16"/>
        </w:rPr>
        <w:t xml:space="preserve"> ohraniti selitvene vrste</w:t>
      </w:r>
    </w:p>
    <w:p w:rsidR="000E30CB" w:rsidRPr="000F48F6" w:rsidRDefault="000E30CB" w:rsidP="009F60B0">
      <w:pPr>
        <w:numPr>
          <w:ilvl w:val="0"/>
          <w:numId w:val="4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OBVEZNOSTI:</w:t>
      </w:r>
      <w:r w:rsidRPr="000F48F6">
        <w:rPr>
          <w:sz w:val="16"/>
          <w:szCs w:val="16"/>
        </w:rPr>
        <w:t xml:space="preserve"> sprejem strogih varnostnih ukrepov za ohranitev vrst, ki so na robu izumrtja, sklepanje sporazumov, skupno raziskovanje in spremljanje stanja</w:t>
      </w:r>
    </w:p>
    <w:p w:rsidR="000E30CB" w:rsidRPr="000F48F6" w:rsidRDefault="000E30CB" w:rsidP="009F60B0">
      <w:pPr>
        <w:numPr>
          <w:ilvl w:val="0"/>
          <w:numId w:val="4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GLAVATA KARETA:</w:t>
      </w:r>
      <w:r w:rsidR="009F60B0" w:rsidRPr="000F48F6">
        <w:rPr>
          <w:sz w:val="16"/>
          <w:szCs w:val="16"/>
        </w:rPr>
        <w:t xml:space="preserve"> </w:t>
      </w:r>
      <w:r w:rsidRPr="000F48F6">
        <w:rPr>
          <w:sz w:val="16"/>
          <w:szCs w:val="16"/>
        </w:rPr>
        <w:t>edini predstavnik svojega rodu, morska velika želva</w:t>
      </w:r>
    </w:p>
    <w:p w:rsidR="000E30CB" w:rsidRPr="000F48F6" w:rsidRDefault="000E30CB" w:rsidP="009F60B0">
      <w:pPr>
        <w:numPr>
          <w:ilvl w:val="0"/>
          <w:numId w:val="4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ČRNA ŠTORKLJA</w:t>
      </w:r>
      <w:r w:rsidRPr="000F48F6">
        <w:rPr>
          <w:sz w:val="16"/>
          <w:szCs w:val="16"/>
        </w:rPr>
        <w:t>: razširjena po vsem svetu(lj</w:t>
      </w:r>
      <w:r w:rsidR="009F60B0" w:rsidRPr="000F48F6">
        <w:rPr>
          <w:sz w:val="16"/>
          <w:szCs w:val="16"/>
        </w:rPr>
        <w:t>ubljansko</w:t>
      </w:r>
      <w:r w:rsidRPr="000F48F6">
        <w:rPr>
          <w:sz w:val="16"/>
          <w:szCs w:val="16"/>
        </w:rPr>
        <w:t xml:space="preserve"> </w:t>
      </w:r>
      <w:r w:rsidR="009F60B0" w:rsidRPr="000F48F6">
        <w:rPr>
          <w:sz w:val="16"/>
          <w:szCs w:val="16"/>
        </w:rPr>
        <w:t>b</w:t>
      </w:r>
      <w:r w:rsidRPr="000F48F6">
        <w:rPr>
          <w:sz w:val="16"/>
          <w:szCs w:val="16"/>
        </w:rPr>
        <w:t>arje, cerkniško polje)</w:t>
      </w:r>
    </w:p>
    <w:p w:rsidR="000E30CB" w:rsidRPr="000F48F6" w:rsidRDefault="000E30CB" w:rsidP="00702C92">
      <w:pPr>
        <w:tabs>
          <w:tab w:val="left" w:pos="0"/>
          <w:tab w:val="left" w:pos="180"/>
        </w:tabs>
        <w:rPr>
          <w:sz w:val="16"/>
          <w:szCs w:val="16"/>
        </w:rPr>
      </w:pPr>
    </w:p>
    <w:p w:rsidR="000E30CB" w:rsidRPr="000F48F6" w:rsidRDefault="009F60B0" w:rsidP="00702C92">
      <w:pPr>
        <w:tabs>
          <w:tab w:val="left" w:pos="0"/>
          <w:tab w:val="left" w:pos="180"/>
        </w:tabs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  <w:u w:val="single"/>
        </w:rPr>
        <w:t>ALPSKA KONVENCIJA(O VARSTVU ALP):</w:t>
      </w:r>
    </w:p>
    <w:p w:rsidR="000E30CB" w:rsidRPr="000F48F6" w:rsidRDefault="000E30CB" w:rsidP="00702C92">
      <w:pPr>
        <w:tabs>
          <w:tab w:val="left" w:pos="0"/>
          <w:tab w:val="left" w:pos="180"/>
        </w:tabs>
        <w:rPr>
          <w:sz w:val="16"/>
          <w:szCs w:val="16"/>
          <w:u w:val="single"/>
        </w:rPr>
      </w:pPr>
    </w:p>
    <w:p w:rsidR="000E30CB" w:rsidRPr="000F48F6" w:rsidRDefault="000E30CB" w:rsidP="009F60B0">
      <w:pPr>
        <w:numPr>
          <w:ilvl w:val="0"/>
          <w:numId w:val="5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  <w:u w:val="single"/>
        </w:rPr>
      </w:pPr>
      <w:r w:rsidRPr="000F48F6">
        <w:rPr>
          <w:b/>
          <w:sz w:val="16"/>
          <w:szCs w:val="16"/>
        </w:rPr>
        <w:t>CILJI:</w:t>
      </w:r>
      <w:r w:rsidRPr="000F48F6">
        <w:rPr>
          <w:sz w:val="16"/>
          <w:szCs w:val="16"/>
        </w:rPr>
        <w:t xml:space="preserve"> ohranjanje naravnega alpskega ekosistema, promocija trajnostnega razvoja v tem prostoru, zaščita gosp.+kult. interesov preb</w:t>
      </w:r>
      <w:r w:rsidR="009F60B0" w:rsidRPr="000F48F6">
        <w:rPr>
          <w:sz w:val="16"/>
          <w:szCs w:val="16"/>
        </w:rPr>
        <w:t>ivalstva</w:t>
      </w:r>
    </w:p>
    <w:p w:rsidR="000F48F6" w:rsidRPr="000F48F6" w:rsidRDefault="000E30CB" w:rsidP="000F48F6">
      <w:pPr>
        <w:numPr>
          <w:ilvl w:val="0"/>
          <w:numId w:val="5"/>
        </w:numPr>
        <w:tabs>
          <w:tab w:val="clear" w:pos="540"/>
          <w:tab w:val="left" w:pos="0"/>
          <w:tab w:val="left" w:pos="180"/>
        </w:tabs>
        <w:ind w:left="180" w:hanging="180"/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</w:rPr>
        <w:t>SLOVENIJA</w:t>
      </w:r>
      <w:r w:rsidRPr="000F48F6">
        <w:rPr>
          <w:sz w:val="16"/>
          <w:szCs w:val="16"/>
        </w:rPr>
        <w:t xml:space="preserve">: </w:t>
      </w:r>
      <w:r w:rsidR="00E837CA" w:rsidRPr="000F48F6">
        <w:rPr>
          <w:sz w:val="16"/>
          <w:szCs w:val="16"/>
        </w:rPr>
        <w:t>delno vključena že od začetka</w:t>
      </w:r>
    </w:p>
    <w:p w:rsidR="000F48F6" w:rsidRPr="000F48F6" w:rsidRDefault="000F48F6" w:rsidP="000F48F6">
      <w:pPr>
        <w:tabs>
          <w:tab w:val="left" w:pos="0"/>
          <w:tab w:val="left" w:pos="180"/>
        </w:tabs>
        <w:rPr>
          <w:b/>
          <w:sz w:val="16"/>
          <w:szCs w:val="16"/>
        </w:rPr>
      </w:pPr>
    </w:p>
    <w:p w:rsidR="00E837CA" w:rsidRPr="000F48F6" w:rsidRDefault="009F60B0" w:rsidP="000F48F6">
      <w:pPr>
        <w:tabs>
          <w:tab w:val="left" w:pos="0"/>
          <w:tab w:val="left" w:pos="180"/>
        </w:tabs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  <w:u w:val="single"/>
        </w:rPr>
        <w:t>BERNSKA KONVENCIJA:</w:t>
      </w:r>
    </w:p>
    <w:p w:rsidR="009F60B0" w:rsidRPr="000F48F6" w:rsidRDefault="009F60B0" w:rsidP="00702C92">
      <w:pPr>
        <w:tabs>
          <w:tab w:val="left" w:pos="0"/>
          <w:tab w:val="left" w:pos="180"/>
        </w:tabs>
        <w:rPr>
          <w:sz w:val="16"/>
          <w:szCs w:val="16"/>
          <w:u w:val="single"/>
        </w:rPr>
      </w:pPr>
    </w:p>
    <w:p w:rsidR="00E837CA" w:rsidRPr="000F48F6" w:rsidRDefault="00306415" w:rsidP="009F60B0">
      <w:pPr>
        <w:numPr>
          <w:ilvl w:val="0"/>
          <w:numId w:val="6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CILJI:</w:t>
      </w:r>
      <w:r w:rsidRPr="000F48F6">
        <w:rPr>
          <w:sz w:val="16"/>
          <w:szCs w:val="16"/>
        </w:rPr>
        <w:t xml:space="preserve"> </w:t>
      </w:r>
      <w:r w:rsidR="009F60B0" w:rsidRPr="000F48F6">
        <w:rPr>
          <w:sz w:val="16"/>
          <w:szCs w:val="16"/>
        </w:rPr>
        <w:t>ohraniti prosto živeče evropske</w:t>
      </w:r>
      <w:r w:rsidRPr="000F48F6">
        <w:rPr>
          <w:sz w:val="16"/>
          <w:szCs w:val="16"/>
        </w:rPr>
        <w:t xml:space="preserve"> rast.+živali in njihove habitate, spodbujati meddržavno sodelovanje</w:t>
      </w:r>
    </w:p>
    <w:p w:rsidR="00306415" w:rsidRPr="000F48F6" w:rsidRDefault="00306415" w:rsidP="009F60B0">
      <w:pPr>
        <w:numPr>
          <w:ilvl w:val="0"/>
          <w:numId w:val="6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VRSTE:</w:t>
      </w:r>
      <w:r w:rsidRPr="000F48F6">
        <w:rPr>
          <w:sz w:val="16"/>
          <w:szCs w:val="16"/>
        </w:rPr>
        <w:t xml:space="preserve"> </w:t>
      </w:r>
      <w:r w:rsidRPr="000F48F6">
        <w:rPr>
          <w:sz w:val="16"/>
          <w:szCs w:val="16"/>
          <w:u w:val="single"/>
        </w:rPr>
        <w:t>dodatek1</w:t>
      </w:r>
      <w:r w:rsidR="009F60B0" w:rsidRPr="000F48F6">
        <w:rPr>
          <w:sz w:val="16"/>
          <w:szCs w:val="16"/>
          <w:u w:val="single"/>
        </w:rPr>
        <w:t xml:space="preserve"> </w:t>
      </w:r>
      <w:r w:rsidR="009F60B0" w:rsidRPr="000F48F6">
        <w:rPr>
          <w:sz w:val="16"/>
          <w:szCs w:val="16"/>
        </w:rPr>
        <w:t xml:space="preserve">– </w:t>
      </w:r>
      <w:r w:rsidRPr="000F48F6">
        <w:rPr>
          <w:sz w:val="16"/>
          <w:szCs w:val="16"/>
        </w:rPr>
        <w:t>strogo zavar</w:t>
      </w:r>
      <w:r w:rsidR="009F60B0" w:rsidRPr="000F48F6">
        <w:rPr>
          <w:sz w:val="16"/>
          <w:szCs w:val="16"/>
        </w:rPr>
        <w:t>ovane</w:t>
      </w:r>
      <w:r w:rsidRPr="000F48F6">
        <w:rPr>
          <w:sz w:val="16"/>
          <w:szCs w:val="16"/>
        </w:rPr>
        <w:t xml:space="preserve"> R+Ž=prepovedano nabirati, zbirati,…</w:t>
      </w:r>
      <w:r w:rsidR="009F60B0" w:rsidRPr="000F48F6">
        <w:rPr>
          <w:sz w:val="16"/>
          <w:szCs w:val="16"/>
        </w:rPr>
        <w:t xml:space="preserve"> </w:t>
      </w:r>
      <w:r w:rsidRPr="000F48F6">
        <w:rPr>
          <w:sz w:val="16"/>
          <w:szCs w:val="16"/>
          <w:u w:val="single"/>
        </w:rPr>
        <w:t>dodatek2</w:t>
      </w:r>
      <w:r w:rsidR="009F60B0" w:rsidRPr="000F48F6">
        <w:rPr>
          <w:sz w:val="16"/>
          <w:szCs w:val="16"/>
        </w:rPr>
        <w:t xml:space="preserve"> – </w:t>
      </w:r>
      <w:r w:rsidRPr="000F48F6">
        <w:rPr>
          <w:sz w:val="16"/>
          <w:szCs w:val="16"/>
        </w:rPr>
        <w:t>strogo</w:t>
      </w:r>
      <w:r w:rsidR="009F60B0" w:rsidRPr="000F48F6">
        <w:rPr>
          <w:sz w:val="16"/>
          <w:szCs w:val="16"/>
        </w:rPr>
        <w:t xml:space="preserve"> </w:t>
      </w:r>
      <w:r w:rsidRPr="000F48F6">
        <w:rPr>
          <w:sz w:val="16"/>
          <w:szCs w:val="16"/>
        </w:rPr>
        <w:t>zavar</w:t>
      </w:r>
      <w:r w:rsidR="009F60B0" w:rsidRPr="000F48F6">
        <w:rPr>
          <w:sz w:val="16"/>
          <w:szCs w:val="16"/>
        </w:rPr>
        <w:t>ovane</w:t>
      </w:r>
      <w:r w:rsidRPr="000F48F6">
        <w:rPr>
          <w:sz w:val="16"/>
          <w:szCs w:val="16"/>
        </w:rPr>
        <w:t xml:space="preserve"> R+Ž=prepovedano namerno ujeti,trgovati,</w:t>
      </w:r>
      <w:r w:rsidR="009F60B0" w:rsidRPr="000F48F6">
        <w:rPr>
          <w:sz w:val="16"/>
          <w:szCs w:val="16"/>
        </w:rPr>
        <w:t xml:space="preserve"> imeti </w:t>
      </w:r>
      <w:r w:rsidRPr="000F48F6">
        <w:rPr>
          <w:sz w:val="16"/>
          <w:szCs w:val="16"/>
          <w:u w:val="single"/>
        </w:rPr>
        <w:t>dodatek3</w:t>
      </w:r>
      <w:r w:rsidR="009F60B0" w:rsidRPr="000F48F6">
        <w:rPr>
          <w:sz w:val="16"/>
          <w:szCs w:val="16"/>
        </w:rPr>
        <w:t xml:space="preserve"> – </w:t>
      </w:r>
      <w:r w:rsidRPr="000F48F6">
        <w:rPr>
          <w:sz w:val="16"/>
          <w:szCs w:val="16"/>
        </w:rPr>
        <w:t>zavar</w:t>
      </w:r>
      <w:r w:rsidR="009F60B0" w:rsidRPr="000F48F6">
        <w:rPr>
          <w:sz w:val="16"/>
          <w:szCs w:val="16"/>
        </w:rPr>
        <w:t xml:space="preserve">ovane </w:t>
      </w:r>
      <w:r w:rsidRPr="000F48F6">
        <w:rPr>
          <w:sz w:val="16"/>
          <w:szCs w:val="16"/>
        </w:rPr>
        <w:t xml:space="preserve"> Ž+R=možno uveljaviti posebne varstvene ukrepe</w:t>
      </w:r>
    </w:p>
    <w:p w:rsidR="000F48F6" w:rsidRPr="000F48F6" w:rsidRDefault="000F48F6" w:rsidP="000F48F6">
      <w:pPr>
        <w:tabs>
          <w:tab w:val="left" w:pos="0"/>
          <w:tab w:val="left" w:pos="180"/>
        </w:tabs>
        <w:rPr>
          <w:sz w:val="16"/>
          <w:szCs w:val="16"/>
        </w:rPr>
      </w:pPr>
    </w:p>
    <w:p w:rsidR="000F48F6" w:rsidRPr="000F48F6" w:rsidRDefault="000F48F6" w:rsidP="000F48F6">
      <w:pPr>
        <w:tabs>
          <w:tab w:val="left" w:pos="0"/>
          <w:tab w:val="left" w:pos="180"/>
        </w:tabs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  <w:u w:val="single"/>
        </w:rPr>
        <w:t>KONVENCIJA O BIOTSKI RAZNOVRSTNOSTI:</w:t>
      </w:r>
    </w:p>
    <w:p w:rsidR="000F48F6" w:rsidRPr="000F48F6" w:rsidRDefault="000F48F6" w:rsidP="000F48F6">
      <w:pPr>
        <w:tabs>
          <w:tab w:val="left" w:pos="0"/>
          <w:tab w:val="left" w:pos="180"/>
        </w:tabs>
        <w:rPr>
          <w:sz w:val="16"/>
          <w:szCs w:val="16"/>
          <w:u w:val="single"/>
        </w:rPr>
      </w:pPr>
    </w:p>
    <w:p w:rsidR="000F48F6" w:rsidRPr="000F48F6" w:rsidRDefault="000F48F6" w:rsidP="000F48F6">
      <w:pPr>
        <w:numPr>
          <w:ilvl w:val="0"/>
          <w:numId w:val="14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CILJ</w:t>
      </w:r>
      <w:r w:rsidRPr="000F48F6">
        <w:rPr>
          <w:sz w:val="16"/>
          <w:szCs w:val="16"/>
        </w:rPr>
        <w:t>: temeljni pogoj ki mora biti izpolnjen da lahko govorimo o biotski raznovrstnosti je ohranjanje stabilnosti ekosistemov in s tem njihove raznovrstnosti oz. narave v celoti</w:t>
      </w:r>
    </w:p>
    <w:p w:rsidR="000F48F6" w:rsidRPr="000F48F6" w:rsidRDefault="000F48F6" w:rsidP="000F48F6">
      <w:pPr>
        <w:numPr>
          <w:ilvl w:val="0"/>
          <w:numId w:val="14"/>
        </w:numPr>
        <w:tabs>
          <w:tab w:val="clear" w:pos="540"/>
          <w:tab w:val="left" w:pos="0"/>
          <w:tab w:val="num" w:pos="180"/>
        </w:tabs>
        <w:ind w:left="180" w:hanging="180"/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</w:rPr>
        <w:t>NALOGA</w:t>
      </w:r>
      <w:r w:rsidRPr="000F48F6">
        <w:rPr>
          <w:sz w:val="16"/>
          <w:szCs w:val="16"/>
        </w:rPr>
        <w:t>: ugotoviti vrstno sestavo organizmov, ki živijo na njenem območju, prepoznati ogrožene vrste in razglasi območja zavarovane narave</w:t>
      </w:r>
    </w:p>
    <w:p w:rsidR="00907100" w:rsidRPr="000F48F6" w:rsidRDefault="009F60B0" w:rsidP="000F48F6">
      <w:pPr>
        <w:numPr>
          <w:ilvl w:val="0"/>
          <w:numId w:val="14"/>
        </w:numPr>
        <w:tabs>
          <w:tab w:val="clear" w:pos="540"/>
          <w:tab w:val="left" w:pos="0"/>
          <w:tab w:val="num" w:pos="180"/>
        </w:tabs>
        <w:ind w:left="180" w:hanging="180"/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  <w:u w:val="single"/>
        </w:rPr>
        <w:t>DUNAJSKA KONVENCIJA:</w:t>
      </w:r>
    </w:p>
    <w:p w:rsidR="00907100" w:rsidRPr="000F48F6" w:rsidRDefault="00907100" w:rsidP="00702C92">
      <w:pPr>
        <w:tabs>
          <w:tab w:val="left" w:pos="0"/>
          <w:tab w:val="left" w:pos="180"/>
        </w:tabs>
        <w:rPr>
          <w:sz w:val="16"/>
          <w:szCs w:val="16"/>
          <w:u w:val="single"/>
        </w:rPr>
      </w:pPr>
    </w:p>
    <w:p w:rsidR="00907100" w:rsidRPr="000F48F6" w:rsidRDefault="00907100" w:rsidP="009F60B0">
      <w:pPr>
        <w:numPr>
          <w:ilvl w:val="0"/>
          <w:numId w:val="8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CILJI:</w:t>
      </w:r>
      <w:r w:rsidRPr="000F48F6">
        <w:rPr>
          <w:sz w:val="16"/>
          <w:szCs w:val="16"/>
        </w:rPr>
        <w:t xml:space="preserve"> varstvo ozonskega plašča</w:t>
      </w:r>
    </w:p>
    <w:p w:rsidR="00306415" w:rsidRPr="000F48F6" w:rsidRDefault="00306415" w:rsidP="009F60B0">
      <w:pPr>
        <w:numPr>
          <w:ilvl w:val="0"/>
          <w:numId w:val="8"/>
        </w:numPr>
        <w:tabs>
          <w:tab w:val="clear" w:pos="540"/>
          <w:tab w:val="left" w:pos="0"/>
          <w:tab w:val="left" w:pos="180"/>
        </w:tabs>
        <w:ind w:left="180" w:hanging="180"/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  <w:u w:val="single"/>
        </w:rPr>
        <w:t>Ozon in njegov nastanek:</w:t>
      </w:r>
    </w:p>
    <w:p w:rsidR="00306415" w:rsidRPr="000F48F6" w:rsidRDefault="00306415" w:rsidP="009F60B0">
      <w:pPr>
        <w:tabs>
          <w:tab w:val="left" w:pos="0"/>
          <w:tab w:val="left" w:pos="180"/>
        </w:tabs>
        <w:ind w:left="180" w:hanging="180"/>
        <w:rPr>
          <w:sz w:val="16"/>
          <w:szCs w:val="16"/>
          <w:u w:val="single"/>
        </w:rPr>
      </w:pPr>
    </w:p>
    <w:p w:rsidR="00306415" w:rsidRPr="000F48F6" w:rsidRDefault="00306415" w:rsidP="009F60B0">
      <w:pPr>
        <w:numPr>
          <w:ilvl w:val="1"/>
          <w:numId w:val="8"/>
        </w:numPr>
        <w:tabs>
          <w:tab w:val="clear" w:pos="1440"/>
          <w:tab w:val="left" w:pos="0"/>
          <w:tab w:val="left" w:pos="180"/>
          <w:tab w:val="num" w:pos="360"/>
        </w:tabs>
        <w:ind w:left="36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OZON:</w:t>
      </w:r>
      <w:r w:rsidRPr="000F48F6">
        <w:rPr>
          <w:sz w:val="16"/>
          <w:szCs w:val="16"/>
        </w:rPr>
        <w:t xml:space="preserve"> zelo reaktiven plin s kemično formulo O</w:t>
      </w:r>
      <w:r w:rsidRPr="000F48F6">
        <w:rPr>
          <w:sz w:val="16"/>
          <w:szCs w:val="16"/>
          <w:vertAlign w:val="subscript"/>
        </w:rPr>
        <w:t xml:space="preserve">3, </w:t>
      </w:r>
      <w:r w:rsidR="009F60B0" w:rsidRPr="000F48F6">
        <w:rPr>
          <w:sz w:val="16"/>
          <w:szCs w:val="16"/>
        </w:rPr>
        <w:t>v naravi ga je več plasti(</w:t>
      </w:r>
      <w:r w:rsidRPr="000F48F6">
        <w:rPr>
          <w:sz w:val="16"/>
          <w:szCs w:val="16"/>
        </w:rPr>
        <w:t xml:space="preserve">med 19-23 km </w:t>
      </w:r>
      <w:r w:rsidR="009F60B0" w:rsidRPr="000F48F6">
        <w:rPr>
          <w:sz w:val="16"/>
          <w:szCs w:val="16"/>
        </w:rPr>
        <w:t>nad</w:t>
      </w:r>
      <w:r w:rsidRPr="000F48F6">
        <w:rPr>
          <w:sz w:val="16"/>
          <w:szCs w:val="16"/>
        </w:rPr>
        <w:t xml:space="preserve"> </w:t>
      </w:r>
      <w:r w:rsidR="009F60B0" w:rsidRPr="000F48F6">
        <w:rPr>
          <w:sz w:val="16"/>
          <w:szCs w:val="16"/>
        </w:rPr>
        <w:t xml:space="preserve">zemeljskim površjem), </w:t>
      </w:r>
      <w:r w:rsidRPr="000F48F6">
        <w:rPr>
          <w:sz w:val="16"/>
          <w:szCs w:val="16"/>
        </w:rPr>
        <w:t>ozon nas ščiti pred UV žarki.</w:t>
      </w:r>
      <w:r w:rsidR="009F60B0" w:rsidRPr="000F48F6">
        <w:rPr>
          <w:sz w:val="16"/>
          <w:szCs w:val="16"/>
        </w:rPr>
        <w:t xml:space="preserve"> </w:t>
      </w:r>
      <w:r w:rsidRPr="000F48F6">
        <w:rPr>
          <w:sz w:val="16"/>
          <w:szCs w:val="16"/>
        </w:rPr>
        <w:t xml:space="preserve">V </w:t>
      </w:r>
      <w:r w:rsidRPr="000F48F6">
        <w:rPr>
          <w:b/>
          <w:sz w:val="16"/>
          <w:szCs w:val="16"/>
        </w:rPr>
        <w:t>stratosferi</w:t>
      </w:r>
      <w:r w:rsidRPr="000F48F6">
        <w:rPr>
          <w:sz w:val="16"/>
          <w:szCs w:val="16"/>
        </w:rPr>
        <w:t xml:space="preserve"> nastaja ozon po naravni poti iz običajnih dvo-</w:t>
      </w:r>
      <w:r w:rsidR="009F60B0" w:rsidRPr="000F48F6">
        <w:rPr>
          <w:sz w:val="16"/>
          <w:szCs w:val="16"/>
        </w:rPr>
        <w:t>atomnih molekul O</w:t>
      </w:r>
      <w:r w:rsidR="009F60B0" w:rsidRPr="000F48F6">
        <w:rPr>
          <w:sz w:val="16"/>
          <w:szCs w:val="16"/>
          <w:vertAlign w:val="subscript"/>
        </w:rPr>
        <w:t>2</w:t>
      </w:r>
      <w:r w:rsidRPr="000F48F6">
        <w:rPr>
          <w:sz w:val="16"/>
          <w:szCs w:val="16"/>
        </w:rPr>
        <w:t xml:space="preserve">. V </w:t>
      </w:r>
      <w:r w:rsidRPr="000F48F6">
        <w:rPr>
          <w:b/>
          <w:sz w:val="16"/>
          <w:szCs w:val="16"/>
        </w:rPr>
        <w:t>troposferi</w:t>
      </w:r>
      <w:r w:rsidRPr="000F48F6">
        <w:rPr>
          <w:sz w:val="16"/>
          <w:szCs w:val="16"/>
        </w:rPr>
        <w:t xml:space="preserve"> pa nastaja deloma po naravni poti zaradi razelektritev in občasnih vdorov ozona iz stratosfere, predvsem pa zaradi snovi, ki jih ljudje spuščamo v zrak</w:t>
      </w:r>
      <w:r w:rsidR="009F60B0" w:rsidRPr="000F48F6">
        <w:rPr>
          <w:sz w:val="16"/>
          <w:szCs w:val="16"/>
        </w:rPr>
        <w:t>.</w:t>
      </w:r>
    </w:p>
    <w:p w:rsidR="00907100" w:rsidRPr="000F48F6" w:rsidRDefault="00306415" w:rsidP="009F60B0">
      <w:pPr>
        <w:numPr>
          <w:ilvl w:val="1"/>
          <w:numId w:val="8"/>
        </w:numPr>
        <w:tabs>
          <w:tab w:val="clear" w:pos="1440"/>
          <w:tab w:val="left" w:pos="0"/>
          <w:tab w:val="left" w:pos="180"/>
          <w:tab w:val="num" w:pos="360"/>
        </w:tabs>
        <w:ind w:left="36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OZONSKA LUKNJA:</w:t>
      </w:r>
      <w:r w:rsidRPr="000F48F6">
        <w:rPr>
          <w:sz w:val="16"/>
          <w:szCs w:val="16"/>
        </w:rPr>
        <w:t xml:space="preserve"> plast ozona se tanjša zaradi vse večje porabe industrijskih spojin</w:t>
      </w:r>
      <w:r w:rsidR="00907100" w:rsidRPr="000F48F6">
        <w:rPr>
          <w:sz w:val="16"/>
          <w:szCs w:val="16"/>
        </w:rPr>
        <w:t xml:space="preserve">. Skozi </w:t>
      </w:r>
      <w:r w:rsidR="009A5FD7" w:rsidRPr="000F48F6">
        <w:rPr>
          <w:sz w:val="16"/>
          <w:szCs w:val="16"/>
        </w:rPr>
        <w:t>to luknjo UV</w:t>
      </w:r>
      <w:r w:rsidR="00907100" w:rsidRPr="000F48F6">
        <w:rPr>
          <w:sz w:val="16"/>
          <w:szCs w:val="16"/>
        </w:rPr>
        <w:t xml:space="preserve"> žarki nemoteno prehajajo</w:t>
      </w:r>
    </w:p>
    <w:p w:rsidR="00907100" w:rsidRPr="000F48F6" w:rsidRDefault="00907100" w:rsidP="009A5FD7">
      <w:pPr>
        <w:numPr>
          <w:ilvl w:val="1"/>
          <w:numId w:val="8"/>
        </w:numPr>
        <w:tabs>
          <w:tab w:val="clear" w:pos="1440"/>
          <w:tab w:val="left" w:pos="0"/>
          <w:tab w:val="left" w:pos="180"/>
          <w:tab w:val="num" w:pos="360"/>
        </w:tabs>
        <w:ind w:left="36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POSLEDICE OL:</w:t>
      </w:r>
      <w:r w:rsidRPr="000F48F6">
        <w:rPr>
          <w:sz w:val="16"/>
          <w:szCs w:val="16"/>
        </w:rPr>
        <w:t xml:space="preserve"> </w:t>
      </w:r>
      <w:r w:rsidR="009A5FD7" w:rsidRPr="000F48F6">
        <w:rPr>
          <w:sz w:val="16"/>
          <w:szCs w:val="16"/>
        </w:rPr>
        <w:t>UV</w:t>
      </w:r>
      <w:r w:rsidRPr="000F48F6">
        <w:rPr>
          <w:sz w:val="16"/>
          <w:szCs w:val="16"/>
        </w:rPr>
        <w:t xml:space="preserve"> sevanje povzroči okvaro dedne zasnove živih org</w:t>
      </w:r>
      <w:r w:rsidR="009A5FD7" w:rsidRPr="000F48F6">
        <w:rPr>
          <w:sz w:val="16"/>
          <w:szCs w:val="16"/>
        </w:rPr>
        <w:t>anizmov, izumrtje občutljivih organizmov v vodah, večja obolenja s</w:t>
      </w:r>
      <w:r w:rsidRPr="000F48F6">
        <w:rPr>
          <w:sz w:val="16"/>
          <w:szCs w:val="16"/>
        </w:rPr>
        <w:t xml:space="preserve"> kožnim rakom, okvara oči, padec kvalitete zraka</w:t>
      </w:r>
    </w:p>
    <w:p w:rsidR="00907100" w:rsidRPr="000F48F6" w:rsidRDefault="00907100" w:rsidP="009A5FD7">
      <w:pPr>
        <w:numPr>
          <w:ilvl w:val="1"/>
          <w:numId w:val="8"/>
        </w:numPr>
        <w:tabs>
          <w:tab w:val="clear" w:pos="1440"/>
          <w:tab w:val="left" w:pos="0"/>
          <w:tab w:val="left" w:pos="180"/>
          <w:tab w:val="num" w:pos="360"/>
        </w:tabs>
        <w:ind w:left="36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POVEZAVA S TOPLO GREDO</w:t>
      </w:r>
      <w:r w:rsidRPr="000F48F6">
        <w:rPr>
          <w:sz w:val="16"/>
          <w:szCs w:val="16"/>
        </w:rPr>
        <w:t xml:space="preserve">: globalno segrevanje povzroča večje izhlapevanje in vlažnost ozračja zato se ujame več toplote. Končni rezultat je toplejša nižja troposfera in hladnejša stratosfera, s tem prihaja na zemeljsko področje več </w:t>
      </w:r>
      <w:r w:rsidR="009A5FD7" w:rsidRPr="000F48F6">
        <w:rPr>
          <w:sz w:val="16"/>
          <w:szCs w:val="16"/>
        </w:rPr>
        <w:t>UV</w:t>
      </w:r>
      <w:r w:rsidRPr="000F48F6">
        <w:rPr>
          <w:sz w:val="16"/>
          <w:szCs w:val="16"/>
        </w:rPr>
        <w:t xml:space="preserve"> žarkov, ki škodujejo rastlinam. Tem se zmanjša možnost vpijanja </w:t>
      </w:r>
      <w:r w:rsidR="009A5FD7" w:rsidRPr="000F48F6">
        <w:rPr>
          <w:sz w:val="16"/>
          <w:szCs w:val="16"/>
        </w:rPr>
        <w:t>CO</w:t>
      </w:r>
      <w:r w:rsidRPr="000F48F6">
        <w:rPr>
          <w:sz w:val="16"/>
          <w:szCs w:val="16"/>
          <w:vertAlign w:val="subscript"/>
        </w:rPr>
        <w:t>2</w:t>
      </w:r>
      <w:r w:rsidRPr="000F48F6">
        <w:rPr>
          <w:sz w:val="16"/>
          <w:szCs w:val="16"/>
        </w:rPr>
        <w:t xml:space="preserve"> zato se v večji kol</w:t>
      </w:r>
      <w:r w:rsidR="009A5FD7" w:rsidRPr="000F48F6">
        <w:rPr>
          <w:sz w:val="16"/>
          <w:szCs w:val="16"/>
        </w:rPr>
        <w:t>. o</w:t>
      </w:r>
      <w:r w:rsidRPr="000F48F6">
        <w:rPr>
          <w:sz w:val="16"/>
          <w:szCs w:val="16"/>
        </w:rPr>
        <w:t>hranja v ozračju.</w:t>
      </w:r>
      <w:r w:rsidR="009A5FD7" w:rsidRPr="000F48F6">
        <w:rPr>
          <w:sz w:val="16"/>
          <w:szCs w:val="16"/>
        </w:rPr>
        <w:t xml:space="preserve"> </w:t>
      </w:r>
      <w:r w:rsidRPr="000F48F6">
        <w:rPr>
          <w:sz w:val="16"/>
          <w:szCs w:val="16"/>
        </w:rPr>
        <w:t>Ozračje</w:t>
      </w:r>
      <w:r w:rsidR="009A5FD7" w:rsidRPr="000F48F6">
        <w:rPr>
          <w:sz w:val="16"/>
          <w:szCs w:val="16"/>
        </w:rPr>
        <w:t xml:space="preserve"> in </w:t>
      </w:r>
      <w:r w:rsidRPr="000F48F6">
        <w:rPr>
          <w:sz w:val="16"/>
          <w:szCs w:val="16"/>
        </w:rPr>
        <w:t xml:space="preserve">površje se še bolj </w:t>
      </w:r>
      <w:r w:rsidR="009A5FD7" w:rsidRPr="000F48F6">
        <w:rPr>
          <w:sz w:val="16"/>
          <w:szCs w:val="16"/>
        </w:rPr>
        <w:t>s</w:t>
      </w:r>
      <w:r w:rsidRPr="000F48F6">
        <w:rPr>
          <w:sz w:val="16"/>
          <w:szCs w:val="16"/>
        </w:rPr>
        <w:t>egrevata</w:t>
      </w:r>
      <w:r w:rsidR="009A5FD7" w:rsidRPr="000F48F6">
        <w:rPr>
          <w:sz w:val="16"/>
          <w:szCs w:val="16"/>
        </w:rPr>
        <w:t>.</w:t>
      </w:r>
    </w:p>
    <w:p w:rsidR="00907100" w:rsidRPr="000F48F6" w:rsidRDefault="00907100" w:rsidP="009F60B0">
      <w:pPr>
        <w:numPr>
          <w:ilvl w:val="1"/>
          <w:numId w:val="8"/>
        </w:numPr>
        <w:tabs>
          <w:tab w:val="clear" w:pos="1440"/>
          <w:tab w:val="left" w:pos="0"/>
          <w:tab w:val="left" w:pos="180"/>
          <w:tab w:val="num" w:pos="360"/>
        </w:tabs>
        <w:ind w:left="36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POLETNI SMOG:</w:t>
      </w:r>
      <w:r w:rsidRPr="000F48F6">
        <w:rPr>
          <w:sz w:val="16"/>
          <w:szCs w:val="16"/>
        </w:rPr>
        <w:t xml:space="preserve"> nastajanje ozona v prizemeljski plasti. Nastaja ob toplih sončnih dnevih pri </w:t>
      </w:r>
      <w:r w:rsidRPr="000F48F6">
        <w:rPr>
          <w:b/>
          <w:sz w:val="16"/>
          <w:szCs w:val="16"/>
        </w:rPr>
        <w:t>gorenju fosilnih gor</w:t>
      </w:r>
      <w:r w:rsidR="009A5FD7" w:rsidRPr="000F48F6">
        <w:rPr>
          <w:b/>
          <w:sz w:val="16"/>
          <w:szCs w:val="16"/>
        </w:rPr>
        <w:t>i</w:t>
      </w:r>
      <w:r w:rsidRPr="000F48F6">
        <w:rPr>
          <w:b/>
          <w:sz w:val="16"/>
          <w:szCs w:val="16"/>
        </w:rPr>
        <w:t>v</w:t>
      </w:r>
      <w:r w:rsidRPr="000F48F6">
        <w:rPr>
          <w:sz w:val="16"/>
          <w:szCs w:val="16"/>
        </w:rPr>
        <w:t xml:space="preserve">(TE, motorna vozila),ter pri </w:t>
      </w:r>
      <w:r w:rsidRPr="000F48F6">
        <w:rPr>
          <w:b/>
          <w:sz w:val="16"/>
          <w:szCs w:val="16"/>
        </w:rPr>
        <w:t>ind</w:t>
      </w:r>
      <w:r w:rsidR="009A5FD7" w:rsidRPr="000F48F6">
        <w:rPr>
          <w:b/>
          <w:sz w:val="16"/>
          <w:szCs w:val="16"/>
        </w:rPr>
        <w:t>ustrijskih</w:t>
      </w:r>
      <w:r w:rsidRPr="000F48F6">
        <w:rPr>
          <w:b/>
          <w:sz w:val="16"/>
          <w:szCs w:val="16"/>
        </w:rPr>
        <w:t xml:space="preserve"> procesih</w:t>
      </w:r>
      <w:r w:rsidRPr="000F48F6">
        <w:rPr>
          <w:sz w:val="16"/>
          <w:szCs w:val="16"/>
        </w:rPr>
        <w:t xml:space="preserve">, pri katerih kot odpadni plini izhajajo ogljikovodik(topila) </w:t>
      </w:r>
    </w:p>
    <w:p w:rsidR="00907100" w:rsidRPr="000F48F6" w:rsidRDefault="00907100" w:rsidP="00702C92">
      <w:pPr>
        <w:tabs>
          <w:tab w:val="left" w:pos="0"/>
          <w:tab w:val="left" w:pos="180"/>
        </w:tabs>
        <w:rPr>
          <w:sz w:val="16"/>
          <w:szCs w:val="16"/>
          <w:u w:val="single"/>
        </w:rPr>
      </w:pPr>
    </w:p>
    <w:p w:rsidR="000F48F6" w:rsidRDefault="000F48F6" w:rsidP="00702C92">
      <w:pPr>
        <w:tabs>
          <w:tab w:val="left" w:pos="0"/>
          <w:tab w:val="left" w:pos="180"/>
        </w:tabs>
        <w:rPr>
          <w:b/>
          <w:sz w:val="16"/>
          <w:szCs w:val="16"/>
          <w:u w:val="single"/>
        </w:rPr>
      </w:pPr>
    </w:p>
    <w:p w:rsidR="00907100" w:rsidRPr="000F48F6" w:rsidRDefault="009A5FD7" w:rsidP="00702C92">
      <w:pPr>
        <w:tabs>
          <w:tab w:val="left" w:pos="0"/>
          <w:tab w:val="left" w:pos="180"/>
        </w:tabs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  <w:u w:val="single"/>
        </w:rPr>
        <w:lastRenderedPageBreak/>
        <w:t>BASELSKA KONVENCIJE(O NADZORU UVOZA/IZVOZA NEVARNIH ODPADKOV IN ODSTRANJEVANJA):</w:t>
      </w:r>
    </w:p>
    <w:p w:rsidR="00C01393" w:rsidRPr="000F48F6" w:rsidRDefault="00C01393" w:rsidP="009A5FD7">
      <w:pPr>
        <w:tabs>
          <w:tab w:val="left" w:pos="0"/>
          <w:tab w:val="left" w:pos="180"/>
        </w:tabs>
        <w:ind w:firstLine="708"/>
        <w:rPr>
          <w:b/>
          <w:sz w:val="16"/>
          <w:szCs w:val="16"/>
        </w:rPr>
      </w:pPr>
    </w:p>
    <w:p w:rsidR="00907100" w:rsidRPr="000F48F6" w:rsidRDefault="00907100" w:rsidP="009A5FD7">
      <w:pPr>
        <w:numPr>
          <w:ilvl w:val="0"/>
          <w:numId w:val="9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OBVEZNOSTI DRŽAV:</w:t>
      </w:r>
      <w:r w:rsidRPr="000F48F6">
        <w:rPr>
          <w:sz w:val="16"/>
          <w:szCs w:val="16"/>
        </w:rPr>
        <w:t xml:space="preserve"> načelo neposredne bližine(odložiti jih je treba čim bliže kraju nastanka), načelo zmanjševanja odpadkov(</w:t>
      </w:r>
      <w:r w:rsidR="00C01393" w:rsidRPr="000F48F6">
        <w:rPr>
          <w:sz w:val="16"/>
          <w:szCs w:val="16"/>
        </w:rPr>
        <w:t>proizvodnjo odpadkov na mini</w:t>
      </w:r>
      <w:r w:rsidRPr="000F48F6">
        <w:rPr>
          <w:sz w:val="16"/>
          <w:szCs w:val="16"/>
        </w:rPr>
        <w:t>)</w:t>
      </w:r>
      <w:r w:rsidR="00C01393" w:rsidRPr="000F48F6">
        <w:rPr>
          <w:sz w:val="16"/>
          <w:szCs w:val="16"/>
        </w:rPr>
        <w:t>, preprečevanje nezakonitega prometa z nevarnimi odpadki, onesnaževanje z njimi</w:t>
      </w:r>
    </w:p>
    <w:p w:rsidR="00C01393" w:rsidRPr="000F48F6" w:rsidRDefault="00C01393" w:rsidP="009A5FD7">
      <w:pPr>
        <w:numPr>
          <w:ilvl w:val="0"/>
          <w:numId w:val="9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  <w:u w:val="single"/>
        </w:rPr>
      </w:pPr>
      <w:r w:rsidRPr="000F48F6">
        <w:rPr>
          <w:b/>
          <w:sz w:val="16"/>
          <w:szCs w:val="16"/>
        </w:rPr>
        <w:t>NEVARNI ODPADKI</w:t>
      </w:r>
      <w:r w:rsidRPr="000F48F6">
        <w:rPr>
          <w:sz w:val="16"/>
          <w:szCs w:val="16"/>
        </w:rPr>
        <w:t xml:space="preserve">: to so tisti, ki imajo vsaj eno od teh lastnosti: </w:t>
      </w:r>
      <w:r w:rsidRPr="000F48F6">
        <w:rPr>
          <w:sz w:val="16"/>
          <w:szCs w:val="16"/>
          <w:u w:val="single"/>
        </w:rPr>
        <w:t>strupene, eksplozivne, korozivne,vnetljive tekoče/trdne snovi, kužne, oksidacijske snovi</w:t>
      </w:r>
    </w:p>
    <w:p w:rsidR="00C01393" w:rsidRPr="000F48F6" w:rsidRDefault="00C01393" w:rsidP="009A5FD7">
      <w:pPr>
        <w:numPr>
          <w:ilvl w:val="0"/>
          <w:numId w:val="9"/>
        </w:numPr>
        <w:tabs>
          <w:tab w:val="clear" w:pos="540"/>
          <w:tab w:val="left" w:pos="0"/>
          <w:tab w:val="left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BASELSKA PREPOVED:</w:t>
      </w:r>
      <w:r w:rsidR="009A5FD7" w:rsidRPr="000F48F6">
        <w:rPr>
          <w:sz w:val="16"/>
          <w:szCs w:val="16"/>
        </w:rPr>
        <w:t xml:space="preserve"> popoln</w:t>
      </w:r>
      <w:r w:rsidRPr="000F48F6">
        <w:rPr>
          <w:sz w:val="16"/>
          <w:szCs w:val="16"/>
        </w:rPr>
        <w:t>a prepoved trgovanja z odpadki</w:t>
      </w:r>
    </w:p>
    <w:p w:rsidR="00C01393" w:rsidRPr="000F48F6" w:rsidRDefault="00C01393" w:rsidP="00702C92">
      <w:pPr>
        <w:tabs>
          <w:tab w:val="left" w:pos="0"/>
          <w:tab w:val="left" w:pos="180"/>
        </w:tabs>
        <w:rPr>
          <w:sz w:val="16"/>
          <w:szCs w:val="16"/>
        </w:rPr>
      </w:pPr>
    </w:p>
    <w:p w:rsidR="00C01393" w:rsidRPr="000F48F6" w:rsidRDefault="009A5FD7" w:rsidP="00702C92">
      <w:pPr>
        <w:tabs>
          <w:tab w:val="left" w:pos="0"/>
          <w:tab w:val="left" w:pos="180"/>
        </w:tabs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  <w:u w:val="single"/>
        </w:rPr>
        <w:t>KONVENCIJA O DEZERTIFIKACIJI:</w:t>
      </w:r>
    </w:p>
    <w:p w:rsidR="00C01393" w:rsidRPr="000F48F6" w:rsidRDefault="00C01393" w:rsidP="00702C92">
      <w:pPr>
        <w:tabs>
          <w:tab w:val="left" w:pos="0"/>
          <w:tab w:val="left" w:pos="180"/>
        </w:tabs>
        <w:rPr>
          <w:sz w:val="16"/>
          <w:szCs w:val="16"/>
        </w:rPr>
      </w:pPr>
    </w:p>
    <w:p w:rsidR="00C01393" w:rsidRPr="000F48F6" w:rsidRDefault="00C01393" w:rsidP="009A5FD7">
      <w:pPr>
        <w:numPr>
          <w:ilvl w:val="0"/>
          <w:numId w:val="10"/>
        </w:numPr>
        <w:tabs>
          <w:tab w:val="clear" w:pos="540"/>
          <w:tab w:val="left" w:pos="0"/>
          <w:tab w:val="left" w:pos="180"/>
        </w:tabs>
        <w:ind w:hanging="540"/>
        <w:rPr>
          <w:sz w:val="16"/>
          <w:szCs w:val="16"/>
        </w:rPr>
      </w:pPr>
      <w:r w:rsidRPr="000F48F6">
        <w:rPr>
          <w:b/>
          <w:sz w:val="16"/>
          <w:szCs w:val="16"/>
        </w:rPr>
        <w:t>CILJI:</w:t>
      </w:r>
      <w:r w:rsidRPr="000F48F6">
        <w:rPr>
          <w:sz w:val="16"/>
          <w:szCs w:val="16"/>
        </w:rPr>
        <w:t xml:space="preserve"> boj proti dezertifikaciji in ublažitev posle</w:t>
      </w:r>
      <w:r w:rsidR="009A5FD7" w:rsidRPr="000F48F6">
        <w:rPr>
          <w:sz w:val="16"/>
          <w:szCs w:val="16"/>
        </w:rPr>
        <w:t>dic suše v državah, ki jo imajo</w:t>
      </w:r>
    </w:p>
    <w:p w:rsidR="000F48F6" w:rsidRPr="000F48F6" w:rsidRDefault="00C01393" w:rsidP="000F48F6">
      <w:pPr>
        <w:numPr>
          <w:ilvl w:val="0"/>
          <w:numId w:val="10"/>
        </w:numPr>
        <w:tabs>
          <w:tab w:val="clear" w:pos="540"/>
          <w:tab w:val="left" w:pos="0"/>
          <w:tab w:val="left" w:pos="180"/>
        </w:tabs>
        <w:ind w:hanging="540"/>
        <w:rPr>
          <w:b/>
          <w:sz w:val="16"/>
          <w:szCs w:val="16"/>
          <w:u w:val="single"/>
        </w:rPr>
      </w:pPr>
      <w:r w:rsidRPr="000F48F6">
        <w:rPr>
          <w:b/>
          <w:sz w:val="16"/>
          <w:szCs w:val="16"/>
        </w:rPr>
        <w:t>NAČELA:</w:t>
      </w:r>
      <w:r w:rsidRPr="000F48F6">
        <w:rPr>
          <w:sz w:val="16"/>
          <w:szCs w:val="16"/>
        </w:rPr>
        <w:t xml:space="preserve"> upoštevati posebne potrebe in razmere prizadetih državah</w:t>
      </w:r>
    </w:p>
    <w:p w:rsidR="003249CD" w:rsidRPr="000F48F6" w:rsidRDefault="00C01393" w:rsidP="00702C92">
      <w:pPr>
        <w:pStyle w:val="Heading1"/>
        <w:tabs>
          <w:tab w:val="left" w:pos="0"/>
          <w:tab w:val="left" w:pos="180"/>
        </w:tabs>
        <w:rPr>
          <w:color w:val="FF0000"/>
          <w:sz w:val="16"/>
          <w:szCs w:val="16"/>
        </w:rPr>
      </w:pPr>
      <w:r w:rsidRPr="000F48F6">
        <w:rPr>
          <w:color w:val="FF0000"/>
          <w:sz w:val="16"/>
          <w:szCs w:val="16"/>
        </w:rPr>
        <w:t>PESTICIDI:</w:t>
      </w:r>
    </w:p>
    <w:p w:rsidR="00C01393" w:rsidRPr="000F48F6" w:rsidRDefault="00C01393" w:rsidP="00702C92">
      <w:pPr>
        <w:tabs>
          <w:tab w:val="left" w:pos="0"/>
          <w:tab w:val="left" w:pos="180"/>
        </w:tabs>
        <w:rPr>
          <w:sz w:val="16"/>
          <w:szCs w:val="16"/>
        </w:rPr>
      </w:pPr>
    </w:p>
    <w:p w:rsidR="00C01393" w:rsidRPr="000F48F6" w:rsidRDefault="00C01393" w:rsidP="009A5FD7">
      <w:pPr>
        <w:numPr>
          <w:ilvl w:val="0"/>
          <w:numId w:val="11"/>
        </w:numPr>
        <w:tabs>
          <w:tab w:val="clear" w:pos="540"/>
          <w:tab w:val="left" w:pos="0"/>
          <w:tab w:val="num" w:pos="180"/>
        </w:tabs>
        <w:ind w:hanging="540"/>
        <w:rPr>
          <w:sz w:val="16"/>
          <w:szCs w:val="16"/>
        </w:rPr>
      </w:pPr>
      <w:r w:rsidRPr="000F48F6">
        <w:rPr>
          <w:sz w:val="16"/>
          <w:szCs w:val="16"/>
        </w:rPr>
        <w:t>To so snovi, ki jih uporabljamo za zatiranje škodljivcev</w:t>
      </w:r>
    </w:p>
    <w:p w:rsidR="00C01393" w:rsidRPr="000F48F6" w:rsidRDefault="00C01393" w:rsidP="00702C92">
      <w:pPr>
        <w:tabs>
          <w:tab w:val="left" w:pos="0"/>
          <w:tab w:val="left" w:pos="180"/>
        </w:tabs>
        <w:ind w:left="180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340"/>
        <w:gridCol w:w="1800"/>
      </w:tblGrid>
      <w:tr w:rsidR="00C01393" w:rsidRPr="000F48F6">
        <w:trPr>
          <w:jc w:val="center"/>
        </w:trPr>
        <w:tc>
          <w:tcPr>
            <w:tcW w:w="234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  <w:r w:rsidRPr="000F48F6">
              <w:rPr>
                <w:b/>
                <w:sz w:val="16"/>
                <w:szCs w:val="16"/>
              </w:rPr>
              <w:t>CILJNA SKUPINA ORGANIZMOV</w:t>
            </w:r>
          </w:p>
        </w:tc>
        <w:tc>
          <w:tcPr>
            <w:tcW w:w="180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b/>
                <w:sz w:val="16"/>
                <w:szCs w:val="16"/>
              </w:rPr>
            </w:pPr>
            <w:r w:rsidRPr="000F48F6">
              <w:rPr>
                <w:b/>
                <w:sz w:val="16"/>
                <w:szCs w:val="16"/>
              </w:rPr>
              <w:t>SKUPINA PESTICIDOV</w:t>
            </w:r>
          </w:p>
        </w:tc>
      </w:tr>
      <w:tr w:rsidR="00C01393" w:rsidRPr="000F48F6">
        <w:trPr>
          <w:jc w:val="center"/>
        </w:trPr>
        <w:tc>
          <w:tcPr>
            <w:tcW w:w="234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0F48F6">
              <w:rPr>
                <w:sz w:val="16"/>
                <w:szCs w:val="16"/>
              </w:rPr>
              <w:t>Glivice, bakterije</w:t>
            </w:r>
          </w:p>
        </w:tc>
        <w:tc>
          <w:tcPr>
            <w:tcW w:w="180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0F48F6">
              <w:rPr>
                <w:sz w:val="16"/>
                <w:szCs w:val="16"/>
              </w:rPr>
              <w:t>Fungicidi</w:t>
            </w:r>
          </w:p>
        </w:tc>
      </w:tr>
      <w:tr w:rsidR="00C01393" w:rsidRPr="000F48F6">
        <w:trPr>
          <w:jc w:val="center"/>
        </w:trPr>
        <w:tc>
          <w:tcPr>
            <w:tcW w:w="234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0F48F6">
              <w:rPr>
                <w:sz w:val="16"/>
                <w:szCs w:val="16"/>
              </w:rPr>
              <w:t>žuželke</w:t>
            </w:r>
          </w:p>
        </w:tc>
        <w:tc>
          <w:tcPr>
            <w:tcW w:w="180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0F48F6">
              <w:rPr>
                <w:sz w:val="16"/>
                <w:szCs w:val="16"/>
              </w:rPr>
              <w:t>Insekticidi</w:t>
            </w:r>
          </w:p>
        </w:tc>
      </w:tr>
      <w:tr w:rsidR="00C01393" w:rsidRPr="000F48F6">
        <w:trPr>
          <w:jc w:val="center"/>
        </w:trPr>
        <w:tc>
          <w:tcPr>
            <w:tcW w:w="234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0F48F6">
              <w:rPr>
                <w:sz w:val="16"/>
                <w:szCs w:val="16"/>
              </w:rPr>
              <w:t>Pleveli</w:t>
            </w:r>
          </w:p>
        </w:tc>
        <w:tc>
          <w:tcPr>
            <w:tcW w:w="180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0F48F6">
              <w:rPr>
                <w:sz w:val="16"/>
                <w:szCs w:val="16"/>
              </w:rPr>
              <w:t>Herbicidi</w:t>
            </w:r>
          </w:p>
        </w:tc>
      </w:tr>
      <w:tr w:rsidR="00C01393" w:rsidRPr="000F48F6">
        <w:trPr>
          <w:jc w:val="center"/>
        </w:trPr>
        <w:tc>
          <w:tcPr>
            <w:tcW w:w="234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0F48F6">
              <w:rPr>
                <w:sz w:val="16"/>
                <w:szCs w:val="16"/>
              </w:rPr>
              <w:t>Pršice</w:t>
            </w:r>
          </w:p>
        </w:tc>
        <w:tc>
          <w:tcPr>
            <w:tcW w:w="180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0F48F6">
              <w:rPr>
                <w:sz w:val="16"/>
                <w:szCs w:val="16"/>
              </w:rPr>
              <w:t>Akarcidi</w:t>
            </w:r>
          </w:p>
        </w:tc>
      </w:tr>
      <w:tr w:rsidR="00C01393" w:rsidRPr="000F48F6">
        <w:trPr>
          <w:jc w:val="center"/>
        </w:trPr>
        <w:tc>
          <w:tcPr>
            <w:tcW w:w="234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0F48F6">
              <w:rPr>
                <w:sz w:val="16"/>
                <w:szCs w:val="16"/>
              </w:rPr>
              <w:t>Glodalvi</w:t>
            </w:r>
          </w:p>
        </w:tc>
        <w:tc>
          <w:tcPr>
            <w:tcW w:w="180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0F48F6">
              <w:rPr>
                <w:sz w:val="16"/>
                <w:szCs w:val="16"/>
              </w:rPr>
              <w:t>Rodenticidi</w:t>
            </w:r>
          </w:p>
        </w:tc>
      </w:tr>
      <w:tr w:rsidR="00C01393" w:rsidRPr="000F48F6">
        <w:trPr>
          <w:jc w:val="center"/>
        </w:trPr>
        <w:tc>
          <w:tcPr>
            <w:tcW w:w="234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0F48F6">
              <w:rPr>
                <w:sz w:val="16"/>
                <w:szCs w:val="16"/>
              </w:rPr>
              <w:t>Polži</w:t>
            </w:r>
          </w:p>
        </w:tc>
        <w:tc>
          <w:tcPr>
            <w:tcW w:w="1800" w:type="dxa"/>
          </w:tcPr>
          <w:p w:rsidR="00C01393" w:rsidRPr="000F48F6" w:rsidRDefault="00C01393" w:rsidP="00702C92">
            <w:pPr>
              <w:tabs>
                <w:tab w:val="left" w:pos="0"/>
                <w:tab w:val="left" w:pos="180"/>
              </w:tabs>
              <w:jc w:val="center"/>
              <w:rPr>
                <w:sz w:val="16"/>
                <w:szCs w:val="16"/>
              </w:rPr>
            </w:pPr>
            <w:r w:rsidRPr="000F48F6">
              <w:rPr>
                <w:sz w:val="16"/>
                <w:szCs w:val="16"/>
              </w:rPr>
              <w:t>limacidi</w:t>
            </w:r>
          </w:p>
        </w:tc>
      </w:tr>
    </w:tbl>
    <w:p w:rsidR="009A5FD7" w:rsidRPr="000F48F6" w:rsidRDefault="009A5FD7" w:rsidP="009A5FD7">
      <w:pPr>
        <w:tabs>
          <w:tab w:val="left" w:pos="0"/>
        </w:tabs>
        <w:rPr>
          <w:sz w:val="16"/>
          <w:szCs w:val="16"/>
        </w:rPr>
      </w:pPr>
    </w:p>
    <w:p w:rsidR="009A5FD7" w:rsidRPr="000F48F6" w:rsidRDefault="009A5FD7" w:rsidP="009A5FD7">
      <w:pPr>
        <w:numPr>
          <w:ilvl w:val="0"/>
          <w:numId w:val="11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UPORABA:</w:t>
      </w:r>
      <w:r w:rsidRPr="000F48F6">
        <w:rPr>
          <w:sz w:val="16"/>
          <w:szCs w:val="16"/>
        </w:rPr>
        <w:t xml:space="preserve"> v glavnem se uporabljajo za </w:t>
      </w:r>
      <w:r w:rsidRPr="000F48F6">
        <w:rPr>
          <w:sz w:val="16"/>
          <w:szCs w:val="16"/>
          <w:u w:val="single"/>
        </w:rPr>
        <w:t>povečanje poljedeljske proizvodnje, preprečevanje nekaterih boleznih, javna higiena</w:t>
      </w:r>
    </w:p>
    <w:p w:rsidR="009A5FD7" w:rsidRPr="000F48F6" w:rsidRDefault="009A5FD7" w:rsidP="009A5FD7">
      <w:pPr>
        <w:numPr>
          <w:ilvl w:val="0"/>
          <w:numId w:val="11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NEGATIVNE PLATI UPORABE:</w:t>
      </w:r>
      <w:r w:rsidRPr="000F48F6">
        <w:rPr>
          <w:sz w:val="16"/>
          <w:szCs w:val="16"/>
        </w:rPr>
        <w:t xml:space="preserve"> ubijanje koristnih organizmov, škodljivci postanejo odporni, onesnaževanje okolja, zastrupljanje pitnih virov</w:t>
      </w:r>
    </w:p>
    <w:p w:rsidR="009A5FD7" w:rsidRPr="000F48F6" w:rsidRDefault="009A5FD7" w:rsidP="009A5FD7">
      <w:pPr>
        <w:numPr>
          <w:ilvl w:val="0"/>
          <w:numId w:val="11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ONESNAŽEVANJE</w:t>
      </w:r>
      <w:r w:rsidRPr="000F48F6">
        <w:rPr>
          <w:sz w:val="16"/>
          <w:szCs w:val="16"/>
        </w:rPr>
        <w:t>: spiranje z deževnico, če se ne razgradijo povsem ostanejo v npr. zelenjavi, onesnaževanje zraka</w:t>
      </w:r>
    </w:p>
    <w:p w:rsidR="009A5FD7" w:rsidRPr="000F48F6" w:rsidRDefault="009A5FD7" w:rsidP="009A5FD7">
      <w:pPr>
        <w:numPr>
          <w:ilvl w:val="0"/>
          <w:numId w:val="11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DOVOLJENA KOL. V VODI:</w:t>
      </w:r>
      <w:r w:rsidRPr="000F48F6">
        <w:rPr>
          <w:sz w:val="16"/>
          <w:szCs w:val="16"/>
        </w:rPr>
        <w:t xml:space="preserve"> 0.1 mg/l</w:t>
      </w:r>
    </w:p>
    <w:p w:rsidR="009A5FD7" w:rsidRPr="000F48F6" w:rsidRDefault="009A5FD7" w:rsidP="009A5FD7">
      <w:pPr>
        <w:numPr>
          <w:ilvl w:val="0"/>
          <w:numId w:val="11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  <w:u w:val="single"/>
        </w:rPr>
      </w:pPr>
      <w:r w:rsidRPr="000F48F6">
        <w:rPr>
          <w:b/>
          <w:sz w:val="16"/>
          <w:szCs w:val="16"/>
        </w:rPr>
        <w:t>ČIŠČENJE VODE</w:t>
      </w:r>
      <w:r w:rsidRPr="000F48F6">
        <w:rPr>
          <w:sz w:val="16"/>
          <w:szCs w:val="16"/>
        </w:rPr>
        <w:t xml:space="preserve">: 3 načini: s površinsko </w:t>
      </w:r>
      <w:r w:rsidRPr="000F48F6">
        <w:rPr>
          <w:sz w:val="16"/>
          <w:szCs w:val="16"/>
          <w:u w:val="single"/>
        </w:rPr>
        <w:t>aktivni filtri, reverzna osmoza, razplinevanje v stolpih s polnili</w:t>
      </w:r>
    </w:p>
    <w:p w:rsidR="009A5FD7" w:rsidRPr="000F48F6" w:rsidRDefault="009A5FD7" w:rsidP="009A5FD7">
      <w:pPr>
        <w:numPr>
          <w:ilvl w:val="0"/>
          <w:numId w:val="11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 xml:space="preserve">POSLEDICE: </w:t>
      </w:r>
      <w:r w:rsidRPr="000F48F6">
        <w:rPr>
          <w:sz w:val="16"/>
          <w:szCs w:val="16"/>
        </w:rPr>
        <w:t>številne oblike raka, levkemija, porušijo hormonsko ravnovesje in normalno delovanje hormonov, razvojne okvare zarodkov, motnje vedenja</w:t>
      </w:r>
    </w:p>
    <w:p w:rsidR="009A5FD7" w:rsidRPr="000F48F6" w:rsidRDefault="009A5FD7" w:rsidP="009A5FD7">
      <w:pPr>
        <w:numPr>
          <w:ilvl w:val="0"/>
          <w:numId w:val="11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KARENCA:</w:t>
      </w:r>
      <w:r w:rsidRPr="000F48F6">
        <w:rPr>
          <w:sz w:val="16"/>
          <w:szCs w:val="16"/>
        </w:rPr>
        <w:t xml:space="preserve"> obdobje v katerem pesticid razpade. Ponavadi 14 dni</w:t>
      </w:r>
    </w:p>
    <w:p w:rsidR="00C01393" w:rsidRPr="000F48F6" w:rsidRDefault="00C01393" w:rsidP="00702C92">
      <w:pPr>
        <w:tabs>
          <w:tab w:val="left" w:pos="0"/>
          <w:tab w:val="left" w:pos="180"/>
        </w:tabs>
        <w:ind w:left="180"/>
        <w:rPr>
          <w:sz w:val="16"/>
          <w:szCs w:val="16"/>
        </w:rPr>
      </w:pPr>
    </w:p>
    <w:p w:rsidR="00714FF0" w:rsidRPr="000F48F6" w:rsidRDefault="00714FF0" w:rsidP="00702C92">
      <w:pPr>
        <w:tabs>
          <w:tab w:val="left" w:pos="0"/>
          <w:tab w:val="left" w:pos="180"/>
        </w:tabs>
        <w:jc w:val="center"/>
        <w:rPr>
          <w:sz w:val="16"/>
          <w:szCs w:val="16"/>
        </w:rPr>
      </w:pPr>
    </w:p>
    <w:p w:rsidR="00714FF0" w:rsidRPr="000F48F6" w:rsidRDefault="00714FF0" w:rsidP="00702C92">
      <w:pPr>
        <w:pStyle w:val="Heading1"/>
        <w:tabs>
          <w:tab w:val="left" w:pos="0"/>
          <w:tab w:val="left" w:pos="180"/>
        </w:tabs>
        <w:rPr>
          <w:color w:val="FF0000"/>
          <w:sz w:val="16"/>
          <w:szCs w:val="16"/>
        </w:rPr>
      </w:pPr>
      <w:r w:rsidRPr="000F48F6">
        <w:rPr>
          <w:color w:val="FF0000"/>
          <w:sz w:val="16"/>
          <w:szCs w:val="16"/>
        </w:rPr>
        <w:t>EKOLOŠKA SUKCESIJA:</w:t>
      </w:r>
    </w:p>
    <w:p w:rsidR="00714FF0" w:rsidRPr="000F48F6" w:rsidRDefault="00714FF0" w:rsidP="00702C92">
      <w:pPr>
        <w:tabs>
          <w:tab w:val="left" w:pos="0"/>
          <w:tab w:val="left" w:pos="180"/>
        </w:tabs>
        <w:rPr>
          <w:sz w:val="16"/>
          <w:szCs w:val="16"/>
        </w:rPr>
      </w:pPr>
    </w:p>
    <w:p w:rsidR="00714FF0" w:rsidRPr="000F48F6" w:rsidRDefault="00714FF0" w:rsidP="009B2442">
      <w:pPr>
        <w:numPr>
          <w:ilvl w:val="0"/>
          <w:numId w:val="12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SPLOŠNO</w:t>
      </w:r>
      <w:r w:rsidRPr="000F48F6">
        <w:rPr>
          <w:sz w:val="16"/>
          <w:szCs w:val="16"/>
        </w:rPr>
        <w:t xml:space="preserve">: ES oz. </w:t>
      </w:r>
      <w:r w:rsidR="009B2442" w:rsidRPr="000F48F6">
        <w:rPr>
          <w:sz w:val="16"/>
          <w:szCs w:val="16"/>
        </w:rPr>
        <w:t>EKOLOŠKO ZAPOREDJE</w:t>
      </w:r>
      <w:r w:rsidRPr="000F48F6">
        <w:rPr>
          <w:sz w:val="16"/>
          <w:szCs w:val="16"/>
        </w:rPr>
        <w:t xml:space="preserve"> je proces sprememb vrstnega sestava v določenem časovnem obdobju. Smer razvoja gre od preprostejše organiziranosti v raznovrstno in zapleteno družbo. Teži k vzpostavljanju ravnotežnih razmerij med populacijami in ko je stanje doseženo, pravimo temu </w:t>
      </w:r>
      <w:r w:rsidRPr="000F48F6">
        <w:rPr>
          <w:sz w:val="16"/>
          <w:szCs w:val="16"/>
          <w:u w:val="single"/>
        </w:rPr>
        <w:t>KLIMAKS</w:t>
      </w:r>
      <w:r w:rsidRPr="000F48F6">
        <w:rPr>
          <w:i/>
          <w:sz w:val="16"/>
          <w:szCs w:val="16"/>
        </w:rPr>
        <w:t>.</w:t>
      </w:r>
      <w:r w:rsidRPr="000F48F6">
        <w:rPr>
          <w:sz w:val="16"/>
          <w:szCs w:val="16"/>
        </w:rPr>
        <w:t xml:space="preserve"> Vendar idealnega klimaksnega stanja ni, sa</w:t>
      </w:r>
      <w:r w:rsidR="009B2442" w:rsidRPr="000F48F6">
        <w:rPr>
          <w:sz w:val="16"/>
          <w:szCs w:val="16"/>
        </w:rPr>
        <w:t>j se na daljše/kraj</w:t>
      </w:r>
      <w:r w:rsidRPr="000F48F6">
        <w:rPr>
          <w:sz w:val="16"/>
          <w:szCs w:val="16"/>
        </w:rPr>
        <w:t>še časovno obdobje populacije vedno spreminjajo</w:t>
      </w:r>
      <w:r w:rsidR="009B2442" w:rsidRPr="000F48F6">
        <w:rPr>
          <w:sz w:val="16"/>
          <w:szCs w:val="16"/>
        </w:rPr>
        <w:t>.</w:t>
      </w:r>
    </w:p>
    <w:p w:rsidR="00714FF0" w:rsidRPr="000F48F6" w:rsidRDefault="00714FF0" w:rsidP="009B2442">
      <w:pPr>
        <w:numPr>
          <w:ilvl w:val="0"/>
          <w:numId w:val="12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POTEKAJO NA KOPNEM IN V VODI</w:t>
      </w:r>
      <w:r w:rsidR="009B2442" w:rsidRPr="000F48F6">
        <w:rPr>
          <w:b/>
          <w:sz w:val="16"/>
          <w:szCs w:val="16"/>
        </w:rPr>
        <w:t xml:space="preserve"> –</w:t>
      </w:r>
      <w:r w:rsidRPr="000F48F6">
        <w:rPr>
          <w:sz w:val="16"/>
          <w:szCs w:val="16"/>
        </w:rPr>
        <w:t xml:space="preserve"> naravno in umetno. Trajanje je odvisno od dolžine razvojnega kroga posam</w:t>
      </w:r>
      <w:r w:rsidR="009B2442" w:rsidRPr="000F48F6">
        <w:rPr>
          <w:sz w:val="16"/>
          <w:szCs w:val="16"/>
        </w:rPr>
        <w:t>e</w:t>
      </w:r>
      <w:r w:rsidRPr="000F48F6">
        <w:rPr>
          <w:sz w:val="16"/>
          <w:szCs w:val="16"/>
        </w:rPr>
        <w:t>znih vrst</w:t>
      </w:r>
    </w:p>
    <w:p w:rsidR="00714FF0" w:rsidRPr="000F48F6" w:rsidRDefault="00714FF0" w:rsidP="009B2442">
      <w:pPr>
        <w:numPr>
          <w:ilvl w:val="0"/>
          <w:numId w:val="12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PROCES:</w:t>
      </w:r>
      <w:r w:rsidRPr="000F48F6">
        <w:rPr>
          <w:sz w:val="16"/>
          <w:szCs w:val="16"/>
        </w:rPr>
        <w:t xml:space="preserve"> začne se z naseljevanjem pionirskih org</w:t>
      </w:r>
      <w:r w:rsidR="009B2442" w:rsidRPr="000F48F6">
        <w:rPr>
          <w:sz w:val="16"/>
          <w:szCs w:val="16"/>
        </w:rPr>
        <w:t>anizmov,</w:t>
      </w:r>
      <w:r w:rsidRPr="000F48F6">
        <w:rPr>
          <w:sz w:val="16"/>
          <w:szCs w:val="16"/>
        </w:rPr>
        <w:t xml:space="preserve"> ti s svojo dejavnostjo spreminjajo dejavni</w:t>
      </w:r>
      <w:r w:rsidR="00051465" w:rsidRPr="000F48F6">
        <w:rPr>
          <w:sz w:val="16"/>
          <w:szCs w:val="16"/>
        </w:rPr>
        <w:t>ke in s tem lastne možnosti prež</w:t>
      </w:r>
      <w:r w:rsidRPr="000F48F6">
        <w:rPr>
          <w:sz w:val="16"/>
          <w:szCs w:val="16"/>
        </w:rPr>
        <w:t>ivetja</w:t>
      </w:r>
    </w:p>
    <w:p w:rsidR="00714FF0" w:rsidRPr="000F48F6" w:rsidRDefault="00714FF0" w:rsidP="009B2442">
      <w:pPr>
        <w:numPr>
          <w:ilvl w:val="0"/>
          <w:numId w:val="12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PRIMARNA:</w:t>
      </w:r>
      <w:r w:rsidRPr="000F48F6">
        <w:rPr>
          <w:sz w:val="16"/>
          <w:szCs w:val="16"/>
        </w:rPr>
        <w:t xml:space="preserve"> je proces osvajanja nenaseljenega področja, ki je bilo poprej čisto brez življenja(</w:t>
      </w:r>
      <w:r w:rsidR="00051465" w:rsidRPr="000F48F6">
        <w:rPr>
          <w:sz w:val="16"/>
          <w:szCs w:val="16"/>
        </w:rPr>
        <w:t>po izbruhu vulkana, kamnol</w:t>
      </w:r>
      <w:r w:rsidRPr="000F48F6">
        <w:rPr>
          <w:sz w:val="16"/>
          <w:szCs w:val="16"/>
        </w:rPr>
        <w:t>omih)</w:t>
      </w:r>
      <w:r w:rsidR="00051465" w:rsidRPr="000F48F6">
        <w:rPr>
          <w:sz w:val="16"/>
          <w:szCs w:val="16"/>
        </w:rPr>
        <w:t xml:space="preserve">. Najprej je lišaj, to sožitje alg in gliv omogoča premagovanje pomanjkanja vode in hranilnih snovi. Živalski svet je reven s št. </w:t>
      </w:r>
      <w:r w:rsidR="009B2442" w:rsidRPr="000F48F6">
        <w:rPr>
          <w:sz w:val="16"/>
          <w:szCs w:val="16"/>
        </w:rPr>
        <w:t>v</w:t>
      </w:r>
      <w:r w:rsidR="00051465" w:rsidRPr="000F48F6">
        <w:rPr>
          <w:sz w:val="16"/>
          <w:szCs w:val="16"/>
        </w:rPr>
        <w:t xml:space="preserve">rst vendar praživali, pršice pomagajo ustvariti 1. tla. V teh tleh vzklijejo mahovi, priselijo se stonoge, strige, iz mrtvih rastl. </w:t>
      </w:r>
      <w:r w:rsidR="009B2442" w:rsidRPr="000F48F6">
        <w:rPr>
          <w:sz w:val="16"/>
          <w:szCs w:val="16"/>
        </w:rPr>
        <w:t>d</w:t>
      </w:r>
      <w:r w:rsidR="00051465" w:rsidRPr="000F48F6">
        <w:rPr>
          <w:sz w:val="16"/>
          <w:szCs w:val="16"/>
        </w:rPr>
        <w:t xml:space="preserve">elov+živ. </w:t>
      </w:r>
      <w:r w:rsidR="009B2442" w:rsidRPr="000F48F6">
        <w:rPr>
          <w:sz w:val="16"/>
          <w:szCs w:val="16"/>
        </w:rPr>
        <w:t>i</w:t>
      </w:r>
      <w:r w:rsidR="00051465" w:rsidRPr="000F48F6">
        <w:rPr>
          <w:sz w:val="16"/>
          <w:szCs w:val="16"/>
        </w:rPr>
        <w:t>ztrebkov nastajajo glob</w:t>
      </w:r>
      <w:r w:rsidR="009B2442" w:rsidRPr="000F48F6">
        <w:rPr>
          <w:sz w:val="16"/>
          <w:szCs w:val="16"/>
        </w:rPr>
        <w:t>l</w:t>
      </w:r>
      <w:r w:rsidR="00051465" w:rsidRPr="000F48F6">
        <w:rPr>
          <w:sz w:val="16"/>
          <w:szCs w:val="16"/>
        </w:rPr>
        <w:t>ja tla. Nastala humusna plast omogoča zasaditev višjih rastlin.</w:t>
      </w:r>
    </w:p>
    <w:p w:rsidR="00051465" w:rsidRPr="000F48F6" w:rsidRDefault="00051465" w:rsidP="009B2442">
      <w:pPr>
        <w:numPr>
          <w:ilvl w:val="0"/>
          <w:numId w:val="12"/>
        </w:numPr>
        <w:tabs>
          <w:tab w:val="clear" w:pos="540"/>
          <w:tab w:val="left" w:pos="0"/>
          <w:tab w:val="num" w:pos="18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>SEKUNDARNA</w:t>
      </w:r>
      <w:r w:rsidRPr="000F48F6">
        <w:rPr>
          <w:sz w:val="16"/>
          <w:szCs w:val="16"/>
        </w:rPr>
        <w:t>: je obnavljanje stanja po naravni katastrofi(po požaru). Vsi org. niso bili uničeni, pre</w:t>
      </w:r>
      <w:r w:rsidR="009B2442" w:rsidRPr="000F48F6">
        <w:rPr>
          <w:sz w:val="16"/>
          <w:szCs w:val="16"/>
        </w:rPr>
        <w:t>ž</w:t>
      </w:r>
      <w:r w:rsidRPr="000F48F6">
        <w:rPr>
          <w:sz w:val="16"/>
          <w:szCs w:val="16"/>
        </w:rPr>
        <w:t>ivijo razne trave, semena ter nekatere pred požarom zavarovane živali. Sukcesija se nadaljuje od vmesne stopnje, ker je zemlja že prisotna=</w:t>
      </w:r>
      <w:r w:rsidRPr="000F48F6">
        <w:rPr>
          <w:b/>
          <w:sz w:val="16"/>
          <w:szCs w:val="16"/>
        </w:rPr>
        <w:t>je hitrejša</w:t>
      </w:r>
    </w:p>
    <w:p w:rsidR="00051465" w:rsidRPr="000F48F6" w:rsidRDefault="00051465" w:rsidP="00702C92">
      <w:pPr>
        <w:tabs>
          <w:tab w:val="left" w:pos="0"/>
          <w:tab w:val="left" w:pos="180"/>
        </w:tabs>
        <w:rPr>
          <w:sz w:val="16"/>
          <w:szCs w:val="16"/>
        </w:rPr>
      </w:pPr>
    </w:p>
    <w:p w:rsidR="00051465" w:rsidRPr="000F48F6" w:rsidRDefault="00051465" w:rsidP="00702C92">
      <w:pPr>
        <w:pStyle w:val="Heading1"/>
        <w:tabs>
          <w:tab w:val="left" w:pos="0"/>
          <w:tab w:val="left" w:pos="180"/>
        </w:tabs>
        <w:rPr>
          <w:color w:val="FF0000"/>
          <w:sz w:val="16"/>
          <w:szCs w:val="16"/>
        </w:rPr>
      </w:pPr>
      <w:r w:rsidRPr="000F48F6">
        <w:rPr>
          <w:color w:val="FF0000"/>
          <w:sz w:val="16"/>
          <w:szCs w:val="16"/>
        </w:rPr>
        <w:t>DELOVANJE ČISTILNE NAPRAVE:</w:t>
      </w:r>
    </w:p>
    <w:p w:rsidR="00051465" w:rsidRPr="000F48F6" w:rsidRDefault="00051465" w:rsidP="00702C92">
      <w:pPr>
        <w:tabs>
          <w:tab w:val="left" w:pos="0"/>
          <w:tab w:val="left" w:pos="180"/>
        </w:tabs>
        <w:rPr>
          <w:sz w:val="16"/>
          <w:szCs w:val="16"/>
        </w:rPr>
      </w:pPr>
    </w:p>
    <w:p w:rsidR="00051465" w:rsidRPr="000F48F6" w:rsidRDefault="009B2442" w:rsidP="009B2442">
      <w:pPr>
        <w:numPr>
          <w:ilvl w:val="0"/>
          <w:numId w:val="13"/>
        </w:numPr>
        <w:tabs>
          <w:tab w:val="clear" w:pos="540"/>
          <w:tab w:val="left" w:pos="0"/>
          <w:tab w:val="left" w:pos="180"/>
          <w:tab w:val="num" w:pos="360"/>
        </w:tabs>
        <w:ind w:left="180" w:hanging="180"/>
        <w:rPr>
          <w:sz w:val="16"/>
          <w:szCs w:val="16"/>
        </w:rPr>
      </w:pPr>
      <w:r w:rsidRPr="000F48F6">
        <w:rPr>
          <w:b/>
          <w:sz w:val="16"/>
          <w:szCs w:val="16"/>
        </w:rPr>
        <w:t xml:space="preserve">ODPADNE VODE </w:t>
      </w:r>
      <w:r w:rsidR="00051465" w:rsidRPr="000F48F6">
        <w:rPr>
          <w:sz w:val="16"/>
          <w:szCs w:val="16"/>
        </w:rPr>
        <w:t xml:space="preserve">so vse tiste vode v katerih je povečana kol. </w:t>
      </w:r>
      <w:r w:rsidRPr="000F48F6">
        <w:rPr>
          <w:sz w:val="16"/>
          <w:szCs w:val="16"/>
        </w:rPr>
        <w:t>s</w:t>
      </w:r>
      <w:r w:rsidR="00051465" w:rsidRPr="000F48F6">
        <w:rPr>
          <w:sz w:val="16"/>
          <w:szCs w:val="16"/>
        </w:rPr>
        <w:t>novi</w:t>
      </w:r>
      <w:r w:rsidRPr="000F48F6">
        <w:rPr>
          <w:sz w:val="16"/>
          <w:szCs w:val="16"/>
        </w:rPr>
        <w:t>, k</w:t>
      </w:r>
      <w:r w:rsidR="00051465" w:rsidRPr="000F48F6">
        <w:rPr>
          <w:sz w:val="16"/>
          <w:szCs w:val="16"/>
        </w:rPr>
        <w:t xml:space="preserve">i se nahajajo v naravni vodi in tiste primesi, ki jih v naravni vodi ni. Samoočiščevalna sposobnost vode ni več mogoča zato so vpeljali umetno čiščenje </w:t>
      </w:r>
      <w:r w:rsidRPr="000F48F6">
        <w:rPr>
          <w:sz w:val="16"/>
          <w:szCs w:val="16"/>
        </w:rPr>
        <w:t>vode</w:t>
      </w:r>
      <w:r w:rsidR="00051465" w:rsidRPr="000F48F6">
        <w:rPr>
          <w:sz w:val="16"/>
          <w:szCs w:val="16"/>
        </w:rPr>
        <w:t xml:space="preserve">. </w:t>
      </w:r>
    </w:p>
    <w:p w:rsidR="00051465" w:rsidRPr="000F48F6" w:rsidRDefault="009B2442" w:rsidP="009B2442">
      <w:pPr>
        <w:numPr>
          <w:ilvl w:val="0"/>
          <w:numId w:val="13"/>
        </w:numPr>
        <w:tabs>
          <w:tab w:val="clear" w:pos="540"/>
          <w:tab w:val="left" w:pos="0"/>
          <w:tab w:val="left" w:pos="180"/>
          <w:tab w:val="num" w:pos="360"/>
        </w:tabs>
        <w:ind w:left="180" w:hanging="180"/>
        <w:rPr>
          <w:b/>
          <w:sz w:val="16"/>
          <w:szCs w:val="16"/>
        </w:rPr>
      </w:pPr>
      <w:r w:rsidRPr="000F48F6">
        <w:rPr>
          <w:b/>
          <w:sz w:val="16"/>
          <w:szCs w:val="16"/>
        </w:rPr>
        <w:t xml:space="preserve">OBSEGA VEČ STOPENJ: </w:t>
      </w:r>
    </w:p>
    <w:p w:rsidR="00051465" w:rsidRPr="000F48F6" w:rsidRDefault="00051465" w:rsidP="009B2442">
      <w:pPr>
        <w:numPr>
          <w:ilvl w:val="0"/>
          <w:numId w:val="18"/>
        </w:numPr>
        <w:tabs>
          <w:tab w:val="left" w:pos="0"/>
          <w:tab w:val="left" w:pos="180"/>
        </w:tabs>
        <w:rPr>
          <w:sz w:val="16"/>
          <w:szCs w:val="16"/>
        </w:rPr>
      </w:pPr>
      <w:r w:rsidRPr="000F48F6">
        <w:rPr>
          <w:b/>
          <w:sz w:val="16"/>
          <w:szCs w:val="16"/>
        </w:rPr>
        <w:t>1.mehansko čiščenje:</w:t>
      </w:r>
      <w:r w:rsidR="009B2442" w:rsidRPr="000F48F6">
        <w:rPr>
          <w:sz w:val="16"/>
          <w:szCs w:val="16"/>
        </w:rPr>
        <w:t xml:space="preserve"> večje delce odstranimo s pomočjo mehanskih filtrirnih </w:t>
      </w:r>
      <w:r w:rsidRPr="000F48F6">
        <w:rPr>
          <w:sz w:val="16"/>
          <w:szCs w:val="16"/>
        </w:rPr>
        <w:t>naprav. Manjše delce pa izločimo iz o</w:t>
      </w:r>
      <w:r w:rsidR="009B2442" w:rsidRPr="000F48F6">
        <w:rPr>
          <w:sz w:val="16"/>
          <w:szCs w:val="16"/>
        </w:rPr>
        <w:t>d</w:t>
      </w:r>
      <w:r w:rsidRPr="000F48F6">
        <w:rPr>
          <w:sz w:val="16"/>
          <w:szCs w:val="16"/>
        </w:rPr>
        <w:t>p</w:t>
      </w:r>
      <w:r w:rsidR="009B2442" w:rsidRPr="000F48F6">
        <w:rPr>
          <w:sz w:val="16"/>
          <w:szCs w:val="16"/>
        </w:rPr>
        <w:t>l</w:t>
      </w:r>
      <w:r w:rsidRPr="000F48F6">
        <w:rPr>
          <w:sz w:val="16"/>
          <w:szCs w:val="16"/>
        </w:rPr>
        <w:t>ake z zmanjšanjem pretoka skozi preseudalnik, ki pospe</w:t>
      </w:r>
      <w:r w:rsidR="009B2442" w:rsidRPr="000F48F6">
        <w:rPr>
          <w:sz w:val="16"/>
          <w:szCs w:val="16"/>
        </w:rPr>
        <w:t>ši sedi</w:t>
      </w:r>
      <w:r w:rsidRPr="000F48F6">
        <w:rPr>
          <w:sz w:val="16"/>
          <w:szCs w:val="16"/>
        </w:rPr>
        <w:t xml:space="preserve">mentacijo iz vode </w:t>
      </w:r>
      <w:r w:rsidR="009B2442" w:rsidRPr="000F48F6">
        <w:rPr>
          <w:sz w:val="16"/>
          <w:szCs w:val="16"/>
        </w:rPr>
        <w:t>izločimo</w:t>
      </w:r>
      <w:r w:rsidRPr="000F48F6">
        <w:rPr>
          <w:sz w:val="16"/>
          <w:szCs w:val="16"/>
        </w:rPr>
        <w:t xml:space="preserve"> </w:t>
      </w:r>
      <w:r w:rsidRPr="000F48F6">
        <w:rPr>
          <w:b/>
          <w:sz w:val="16"/>
          <w:szCs w:val="16"/>
        </w:rPr>
        <w:t xml:space="preserve">20-30% </w:t>
      </w:r>
      <w:r w:rsidR="009B2442" w:rsidRPr="000F48F6">
        <w:rPr>
          <w:b/>
          <w:sz w:val="16"/>
          <w:szCs w:val="16"/>
        </w:rPr>
        <w:t>odpadkov</w:t>
      </w:r>
    </w:p>
    <w:p w:rsidR="00051465" w:rsidRPr="000F48F6" w:rsidRDefault="00051465" w:rsidP="009B2442">
      <w:pPr>
        <w:numPr>
          <w:ilvl w:val="0"/>
          <w:numId w:val="18"/>
        </w:numPr>
        <w:tabs>
          <w:tab w:val="left" w:pos="0"/>
          <w:tab w:val="left" w:pos="180"/>
        </w:tabs>
        <w:rPr>
          <w:sz w:val="16"/>
          <w:szCs w:val="16"/>
        </w:rPr>
      </w:pPr>
      <w:r w:rsidRPr="000F48F6">
        <w:rPr>
          <w:b/>
          <w:sz w:val="16"/>
          <w:szCs w:val="16"/>
        </w:rPr>
        <w:t>2. biološko čiščenje:</w:t>
      </w:r>
      <w:r w:rsidRPr="000F48F6">
        <w:rPr>
          <w:sz w:val="16"/>
          <w:szCs w:val="16"/>
        </w:rPr>
        <w:t xml:space="preserve"> organske in </w:t>
      </w:r>
      <w:r w:rsidR="009B2442" w:rsidRPr="000F48F6">
        <w:rPr>
          <w:sz w:val="16"/>
          <w:szCs w:val="16"/>
        </w:rPr>
        <w:t>razkrojljive</w:t>
      </w:r>
      <w:r w:rsidRPr="000F48F6">
        <w:rPr>
          <w:sz w:val="16"/>
          <w:szCs w:val="16"/>
        </w:rPr>
        <w:t xml:space="preserve"> snovi napadejo bakterije in pri </w:t>
      </w:r>
      <w:r w:rsidR="009B2442" w:rsidRPr="000F48F6">
        <w:rPr>
          <w:sz w:val="16"/>
          <w:szCs w:val="16"/>
        </w:rPr>
        <w:t>d</w:t>
      </w:r>
      <w:r w:rsidRPr="000F48F6">
        <w:rPr>
          <w:sz w:val="16"/>
          <w:szCs w:val="16"/>
        </w:rPr>
        <w:t xml:space="preserve">elu </w:t>
      </w:r>
      <w:r w:rsidR="009B2442" w:rsidRPr="000F48F6">
        <w:rPr>
          <w:sz w:val="16"/>
          <w:szCs w:val="16"/>
        </w:rPr>
        <w:t>sodelujejo</w:t>
      </w:r>
      <w:r w:rsidRPr="000F48F6">
        <w:rPr>
          <w:sz w:val="16"/>
          <w:szCs w:val="16"/>
        </w:rPr>
        <w:t xml:space="preserve"> še praživali in druge živali</w:t>
      </w:r>
      <w:r w:rsidR="009B2442" w:rsidRPr="000F48F6">
        <w:rPr>
          <w:sz w:val="16"/>
          <w:szCs w:val="16"/>
        </w:rPr>
        <w:t>. P</w:t>
      </w:r>
      <w:r w:rsidR="00702C92" w:rsidRPr="000F48F6">
        <w:rPr>
          <w:sz w:val="16"/>
          <w:szCs w:val="16"/>
        </w:rPr>
        <w:t>raživali in bakterije se razmnožujejo in družijo-</w:t>
      </w:r>
      <w:r w:rsidR="00702C92" w:rsidRPr="000F48F6">
        <w:rPr>
          <w:sz w:val="16"/>
          <w:szCs w:val="16"/>
          <w:u w:val="single"/>
        </w:rPr>
        <w:t>nastajajo kosmi</w:t>
      </w:r>
      <w:r w:rsidR="00702C92" w:rsidRPr="000F48F6">
        <w:rPr>
          <w:sz w:val="16"/>
          <w:szCs w:val="16"/>
        </w:rPr>
        <w:t xml:space="preserve">. V njih poteka </w:t>
      </w:r>
      <w:r w:rsidR="009B2442" w:rsidRPr="000F48F6">
        <w:rPr>
          <w:sz w:val="16"/>
          <w:szCs w:val="16"/>
        </w:rPr>
        <w:t>intenzivno</w:t>
      </w:r>
      <w:r w:rsidR="00702C92" w:rsidRPr="000F48F6">
        <w:rPr>
          <w:sz w:val="16"/>
          <w:szCs w:val="16"/>
        </w:rPr>
        <w:t xml:space="preserve"> razkrojevanje. V mirni vodi se kosmi usedajo in nastaja blato. Za </w:t>
      </w:r>
      <w:r w:rsidR="009B2442" w:rsidRPr="000F48F6">
        <w:rPr>
          <w:sz w:val="16"/>
          <w:szCs w:val="16"/>
        </w:rPr>
        <w:t>pospeševanje hitrosti mineraliza</w:t>
      </w:r>
      <w:r w:rsidR="00702C92" w:rsidRPr="000F48F6">
        <w:rPr>
          <w:sz w:val="16"/>
          <w:szCs w:val="16"/>
        </w:rPr>
        <w:t>cije</w:t>
      </w:r>
      <w:r w:rsidR="009B2442" w:rsidRPr="000F48F6">
        <w:rPr>
          <w:sz w:val="16"/>
          <w:szCs w:val="16"/>
        </w:rPr>
        <w:t xml:space="preserve"> </w:t>
      </w:r>
      <w:r w:rsidR="00702C92" w:rsidRPr="000F48F6">
        <w:rPr>
          <w:sz w:val="16"/>
          <w:szCs w:val="16"/>
        </w:rPr>
        <w:t>(prezračevanje vode)</w:t>
      </w:r>
      <w:r w:rsidR="009B2442" w:rsidRPr="000F48F6">
        <w:rPr>
          <w:sz w:val="16"/>
          <w:szCs w:val="16"/>
        </w:rPr>
        <w:t xml:space="preserve"> </w:t>
      </w:r>
      <w:r w:rsidR="00702C92" w:rsidRPr="000F48F6">
        <w:rPr>
          <w:sz w:val="16"/>
          <w:szCs w:val="16"/>
        </w:rPr>
        <w:t xml:space="preserve">del aktivnega blata vračajo nazaj v </w:t>
      </w:r>
      <w:r w:rsidR="009B2442" w:rsidRPr="000F48F6">
        <w:rPr>
          <w:sz w:val="16"/>
          <w:szCs w:val="16"/>
        </w:rPr>
        <w:t>biološko</w:t>
      </w:r>
      <w:r w:rsidR="00702C92" w:rsidRPr="000F48F6">
        <w:rPr>
          <w:sz w:val="16"/>
          <w:szCs w:val="16"/>
        </w:rPr>
        <w:t xml:space="preserve"> čiščenje. Blato ki se nabira v usedalniku pa spravijo v stolpe za gnijte in ga kompostirajo</w:t>
      </w:r>
      <w:r w:rsidR="000F48F6" w:rsidRPr="000F48F6">
        <w:rPr>
          <w:sz w:val="16"/>
          <w:szCs w:val="16"/>
        </w:rPr>
        <w:t>=</w:t>
      </w:r>
      <w:r w:rsidR="00702C92" w:rsidRPr="000F48F6">
        <w:rPr>
          <w:sz w:val="16"/>
          <w:szCs w:val="16"/>
        </w:rPr>
        <w:t>organsko gnojenje</w:t>
      </w:r>
      <w:r w:rsidR="000F48F6" w:rsidRPr="000F48F6">
        <w:rPr>
          <w:sz w:val="16"/>
          <w:szCs w:val="16"/>
        </w:rPr>
        <w:t xml:space="preserve">. </w:t>
      </w:r>
      <w:r w:rsidR="00702C92" w:rsidRPr="000F48F6">
        <w:rPr>
          <w:sz w:val="16"/>
          <w:szCs w:val="16"/>
        </w:rPr>
        <w:t xml:space="preserve">voda je zdaj </w:t>
      </w:r>
      <w:r w:rsidR="00702C92" w:rsidRPr="000F48F6">
        <w:rPr>
          <w:b/>
          <w:sz w:val="16"/>
          <w:szCs w:val="16"/>
        </w:rPr>
        <w:t>90% čista</w:t>
      </w:r>
    </w:p>
    <w:p w:rsidR="00702C92" w:rsidRPr="000F48F6" w:rsidRDefault="00702C92" w:rsidP="00702C92">
      <w:pPr>
        <w:numPr>
          <w:ilvl w:val="0"/>
          <w:numId w:val="18"/>
        </w:numPr>
        <w:tabs>
          <w:tab w:val="left" w:pos="0"/>
          <w:tab w:val="left" w:pos="180"/>
        </w:tabs>
        <w:rPr>
          <w:sz w:val="16"/>
          <w:szCs w:val="16"/>
        </w:rPr>
      </w:pPr>
      <w:r w:rsidRPr="000F48F6">
        <w:rPr>
          <w:b/>
          <w:sz w:val="16"/>
          <w:szCs w:val="16"/>
        </w:rPr>
        <w:t>3. kemično čiščenj</w:t>
      </w:r>
      <w:r w:rsidR="009B2442" w:rsidRPr="000F48F6">
        <w:rPr>
          <w:b/>
          <w:sz w:val="16"/>
          <w:szCs w:val="16"/>
        </w:rPr>
        <w:t>e</w:t>
      </w:r>
      <w:r w:rsidRPr="000F48F6">
        <w:rPr>
          <w:b/>
          <w:sz w:val="16"/>
          <w:szCs w:val="16"/>
        </w:rPr>
        <w:t>:</w:t>
      </w:r>
      <w:r w:rsidRPr="000F48F6">
        <w:rPr>
          <w:sz w:val="16"/>
          <w:szCs w:val="16"/>
        </w:rPr>
        <w:t xml:space="preserve"> v bio. </w:t>
      </w:r>
      <w:r w:rsidR="000F48F6" w:rsidRPr="000F48F6">
        <w:rPr>
          <w:sz w:val="16"/>
          <w:szCs w:val="16"/>
        </w:rPr>
        <w:t>o</w:t>
      </w:r>
      <w:r w:rsidRPr="000F48F6">
        <w:rPr>
          <w:sz w:val="16"/>
          <w:szCs w:val="16"/>
        </w:rPr>
        <w:t>čiščeni vodi sicer ni organskih odpadkov so pa mnoge hranilne snovi, ki lahko povzročijo v reki ali jezeru razmnoževanje alg in s tem sekundarno populacijo. Popolno očiščenje dosežemo šele s ke</w:t>
      </w:r>
      <w:r w:rsidR="000F48F6" w:rsidRPr="000F48F6">
        <w:rPr>
          <w:sz w:val="16"/>
          <w:szCs w:val="16"/>
        </w:rPr>
        <w:t>mičnim</w:t>
      </w:r>
      <w:r w:rsidRPr="000F48F6">
        <w:rPr>
          <w:sz w:val="16"/>
          <w:szCs w:val="16"/>
        </w:rPr>
        <w:t xml:space="preserve"> </w:t>
      </w:r>
      <w:r w:rsidR="000F48F6" w:rsidRPr="000F48F6">
        <w:rPr>
          <w:sz w:val="16"/>
          <w:szCs w:val="16"/>
        </w:rPr>
        <w:t>čiščenjem</w:t>
      </w:r>
      <w:r w:rsidRPr="000F48F6">
        <w:rPr>
          <w:sz w:val="16"/>
          <w:szCs w:val="16"/>
        </w:rPr>
        <w:t xml:space="preserve">, ko </w:t>
      </w:r>
      <w:r w:rsidR="000F48F6" w:rsidRPr="000F48F6">
        <w:rPr>
          <w:sz w:val="16"/>
          <w:szCs w:val="16"/>
        </w:rPr>
        <w:t>odvzamemo</w:t>
      </w:r>
      <w:r w:rsidRPr="000F48F6">
        <w:rPr>
          <w:sz w:val="16"/>
          <w:szCs w:val="16"/>
        </w:rPr>
        <w:t xml:space="preserve"> vodi fosfate, nitrate in druge soli</w:t>
      </w:r>
    </w:p>
    <w:p w:rsidR="00714FF0" w:rsidRPr="000F48F6" w:rsidRDefault="00714FF0" w:rsidP="00714FF0">
      <w:pPr>
        <w:rPr>
          <w:sz w:val="16"/>
          <w:szCs w:val="16"/>
        </w:rPr>
      </w:pPr>
    </w:p>
    <w:sectPr w:rsidR="00714FF0" w:rsidRPr="000F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3194"/>
    <w:multiLevelType w:val="hybridMultilevel"/>
    <w:tmpl w:val="58F88564"/>
    <w:lvl w:ilvl="0" w:tplc="41EA1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A0F09E2"/>
    <w:multiLevelType w:val="hybridMultilevel"/>
    <w:tmpl w:val="883E28A2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7938"/>
    <w:multiLevelType w:val="hybridMultilevel"/>
    <w:tmpl w:val="7AD6FE9E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70D7"/>
    <w:multiLevelType w:val="hybridMultilevel"/>
    <w:tmpl w:val="68D2A88C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7F2F"/>
    <w:multiLevelType w:val="hybridMultilevel"/>
    <w:tmpl w:val="29DEB534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7E13"/>
    <w:multiLevelType w:val="hybridMultilevel"/>
    <w:tmpl w:val="E07CA446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57E1"/>
    <w:multiLevelType w:val="hybridMultilevel"/>
    <w:tmpl w:val="3E56E6A0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3CE6"/>
    <w:multiLevelType w:val="multilevel"/>
    <w:tmpl w:val="247626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46D2"/>
    <w:multiLevelType w:val="hybridMultilevel"/>
    <w:tmpl w:val="5B821158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0153E"/>
    <w:multiLevelType w:val="hybridMultilevel"/>
    <w:tmpl w:val="3D2E616C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49D3"/>
    <w:multiLevelType w:val="multilevel"/>
    <w:tmpl w:val="29DEB5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32C9E"/>
    <w:multiLevelType w:val="hybridMultilevel"/>
    <w:tmpl w:val="85967420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B5336"/>
    <w:multiLevelType w:val="hybridMultilevel"/>
    <w:tmpl w:val="24762612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C2FF1"/>
    <w:multiLevelType w:val="hybridMultilevel"/>
    <w:tmpl w:val="F0941260"/>
    <w:lvl w:ilvl="0" w:tplc="7A9C3D0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81CAD"/>
    <w:multiLevelType w:val="hybridMultilevel"/>
    <w:tmpl w:val="6E04150A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7A9C3D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E3CD8"/>
    <w:multiLevelType w:val="hybridMultilevel"/>
    <w:tmpl w:val="D9FC5000"/>
    <w:lvl w:ilvl="0" w:tplc="7A9C3D0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53429"/>
    <w:multiLevelType w:val="hybridMultilevel"/>
    <w:tmpl w:val="8BACCA50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24C04"/>
    <w:multiLevelType w:val="hybridMultilevel"/>
    <w:tmpl w:val="D6787BEC"/>
    <w:lvl w:ilvl="0" w:tplc="41EA127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4"/>
  </w:num>
  <w:num w:numId="9">
    <w:abstractNumId w:val="3"/>
  </w:num>
  <w:num w:numId="10">
    <w:abstractNumId w:val="5"/>
  </w:num>
  <w:num w:numId="11">
    <w:abstractNumId w:val="11"/>
  </w:num>
  <w:num w:numId="12">
    <w:abstractNumId w:val="16"/>
  </w:num>
  <w:num w:numId="13">
    <w:abstractNumId w:val="4"/>
  </w:num>
  <w:num w:numId="14">
    <w:abstractNumId w:val="6"/>
  </w:num>
  <w:num w:numId="15">
    <w:abstractNumId w:val="7"/>
  </w:num>
  <w:num w:numId="16">
    <w:abstractNumId w:val="15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1A6"/>
    <w:rsid w:val="00051465"/>
    <w:rsid w:val="000E30CB"/>
    <w:rsid w:val="000F48F6"/>
    <w:rsid w:val="0012777E"/>
    <w:rsid w:val="001A314C"/>
    <w:rsid w:val="002221A6"/>
    <w:rsid w:val="00306415"/>
    <w:rsid w:val="00310D0B"/>
    <w:rsid w:val="003249CD"/>
    <w:rsid w:val="00593369"/>
    <w:rsid w:val="00702C92"/>
    <w:rsid w:val="00714FF0"/>
    <w:rsid w:val="007E66E9"/>
    <w:rsid w:val="00907100"/>
    <w:rsid w:val="009A5FD7"/>
    <w:rsid w:val="009B2442"/>
    <w:rsid w:val="009F60B0"/>
    <w:rsid w:val="00AD7FAB"/>
    <w:rsid w:val="00C01393"/>
    <w:rsid w:val="00C12B8C"/>
    <w:rsid w:val="00E837CA"/>
    <w:rsid w:val="00EF59CE"/>
    <w:rsid w:val="00F5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8C"/>
    <w:rPr>
      <w:rFonts w:ascii="Arial" w:hAnsi="Arial" w:cs="Tahoma"/>
      <w:sz w:val="24"/>
      <w:szCs w:val="24"/>
    </w:rPr>
  </w:style>
  <w:style w:type="paragraph" w:styleId="Heading1">
    <w:name w:val="heading 1"/>
    <w:basedOn w:val="Normal"/>
    <w:next w:val="Normal"/>
    <w:qFormat/>
    <w:rsid w:val="00C12B8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2B8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2B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1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1268</Words>
  <Characters>7233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