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E4EE" w14:textId="77777777" w:rsidR="007E5E1B" w:rsidRDefault="00021711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4"/>
          <w:szCs w:val="44"/>
          <w:u w:val="single"/>
        </w:rPr>
        <w:t>ENDOSIMBIONTSKA HIPOTEZA</w:t>
      </w:r>
    </w:p>
    <w:p w14:paraId="1A313935" w14:textId="77777777" w:rsidR="007E5E1B" w:rsidRDefault="007E5E1B">
      <w:pPr>
        <w:jc w:val="both"/>
        <w:rPr>
          <w:rFonts w:ascii="Comic Sans MS" w:hAnsi="Comic Sans MS"/>
          <w:sz w:val="28"/>
          <w:szCs w:val="28"/>
        </w:rPr>
      </w:pPr>
    </w:p>
    <w:p w14:paraId="6D6C6950" w14:textId="77777777" w:rsidR="007E5E1B" w:rsidRDefault="0002171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protobionti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Wingdings 3" w:hAnsi="Wingdings 3"/>
          <w:sz w:val="28"/>
          <w:szCs w:val="28"/>
        </w:rPr>
        <w:t>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prokarionti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Wingdings 3" w:hAnsi="Wingdings 3"/>
          <w:sz w:val="28"/>
          <w:szCs w:val="28"/>
        </w:rPr>
        <w:t>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eukarionti</w:t>
      </w:r>
      <w:r>
        <w:rPr>
          <w:rFonts w:ascii="Comic Sans MS" w:hAnsi="Comic Sans MS"/>
          <w:sz w:val="28"/>
          <w:szCs w:val="28"/>
        </w:rPr>
        <w:t xml:space="preserve">(enoceličarji) </w:t>
      </w:r>
      <w:r>
        <w:rPr>
          <w:rFonts w:ascii="Wingdings 3" w:hAnsi="Wingdings 3"/>
          <w:sz w:val="28"/>
          <w:szCs w:val="28"/>
        </w:rPr>
        <w:t></w:t>
      </w:r>
      <w:r>
        <w:rPr>
          <w:rFonts w:ascii="Comic Sans MS" w:hAnsi="Comic Sans MS"/>
          <w:b/>
          <w:sz w:val="28"/>
          <w:szCs w:val="28"/>
        </w:rPr>
        <w:t>mnogoceličarji</w:t>
      </w:r>
    </w:p>
    <w:p w14:paraId="731111B4" w14:textId="77777777" w:rsidR="007E5E1B" w:rsidRDefault="007E5E1B">
      <w:pPr>
        <w:jc w:val="both"/>
        <w:rPr>
          <w:rFonts w:ascii="Comic Sans MS" w:hAnsi="Comic Sans MS"/>
          <w:sz w:val="28"/>
          <w:szCs w:val="28"/>
        </w:rPr>
      </w:pPr>
    </w:p>
    <w:p w14:paraId="70E1191A" w14:textId="77777777" w:rsidR="007E5E1B" w:rsidRDefault="000217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prehod </w:t>
      </w:r>
      <w:r>
        <w:rPr>
          <w:rFonts w:ascii="Comic Sans MS" w:hAnsi="Comic Sans MS"/>
          <w:color w:val="FF0000"/>
          <w:sz w:val="28"/>
          <w:szCs w:val="28"/>
        </w:rPr>
        <w:t>iz PROKARIONTOV v EVKARIONTE</w:t>
      </w:r>
      <w:r>
        <w:rPr>
          <w:rFonts w:ascii="Comic Sans MS" w:hAnsi="Comic Sans MS"/>
          <w:sz w:val="28"/>
          <w:szCs w:val="28"/>
        </w:rPr>
        <w:t>:</w:t>
      </w:r>
    </w:p>
    <w:p w14:paraId="068CFE3F" w14:textId="77777777" w:rsidR="007E5E1B" w:rsidRDefault="0002171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večji prokariont je endociral manjšega</w:t>
      </w:r>
      <w:r>
        <w:rPr>
          <w:rFonts w:ascii="Comic Sans MS" w:hAnsi="Comic Sans MS"/>
          <w:sz w:val="28"/>
          <w:szCs w:val="28"/>
        </w:rPr>
        <w:t xml:space="preserve">, med njima se </w:t>
      </w:r>
      <w:r>
        <w:rPr>
          <w:rFonts w:ascii="Comic Sans MS" w:hAnsi="Comic Sans MS"/>
          <w:color w:val="FF0000"/>
          <w:sz w:val="28"/>
          <w:szCs w:val="28"/>
        </w:rPr>
        <w:t>vzpostavi SOŽITJE</w:t>
      </w:r>
      <w:r>
        <w:rPr>
          <w:rFonts w:ascii="Comic Sans MS" w:hAnsi="Comic Sans MS"/>
          <w:sz w:val="28"/>
          <w:szCs w:val="28"/>
        </w:rPr>
        <w:t xml:space="preserve"> (eden boljši proces dihanj + drugi boljša fotosinteza = </w:t>
      </w:r>
      <w:r>
        <w:rPr>
          <w:rFonts w:ascii="Comic Sans MS" w:hAnsi="Comic Sans MS"/>
          <w:sz w:val="28"/>
          <w:szCs w:val="28"/>
          <w:u w:val="single"/>
        </w:rPr>
        <w:t>več možnosti za preživetje</w:t>
      </w:r>
      <w:r>
        <w:rPr>
          <w:rFonts w:ascii="Comic Sans MS" w:hAnsi="Comic Sans MS"/>
          <w:sz w:val="28"/>
          <w:szCs w:val="28"/>
        </w:rPr>
        <w:t>)</w:t>
      </w:r>
    </w:p>
    <w:p w14:paraId="6A027DD7" w14:textId="77777777" w:rsidR="007E5E1B" w:rsidRDefault="0002171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</w:rPr>
        <w:t>razloži nastanek mitohondrija in kloroplastov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ne razloži pa nastanka jedra pri evkariontih</w:t>
      </w:r>
    </w:p>
    <w:p w14:paraId="7CA2A1D4" w14:textId="77777777" w:rsidR="007E5E1B" w:rsidRDefault="0002171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dokazi:</w:t>
      </w:r>
    </w:p>
    <w:p w14:paraId="06274478" w14:textId="77777777" w:rsidR="007E5E1B" w:rsidRDefault="00021711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mitohondriji in kloroplasti </w:t>
      </w:r>
      <w:r>
        <w:rPr>
          <w:rFonts w:ascii="Comic Sans MS" w:hAnsi="Comic Sans MS"/>
          <w:color w:val="FF0000"/>
          <w:sz w:val="28"/>
          <w:szCs w:val="28"/>
        </w:rPr>
        <w:t>imajo lastno DNK</w:t>
      </w:r>
      <w:r>
        <w:rPr>
          <w:rFonts w:ascii="Comic Sans MS" w:hAnsi="Comic Sans MS"/>
          <w:sz w:val="28"/>
          <w:szCs w:val="28"/>
        </w:rPr>
        <w:t xml:space="preserve"> (ni beljakovin)</w:t>
      </w:r>
    </w:p>
    <w:p w14:paraId="2B7A6C36" w14:textId="77777777" w:rsidR="007E5E1B" w:rsidRDefault="00021711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mitohond. in kloropl. imajo </w:t>
      </w:r>
      <w:r>
        <w:rPr>
          <w:rFonts w:ascii="Comic Sans MS" w:hAnsi="Comic Sans MS"/>
          <w:color w:val="FF0000"/>
          <w:sz w:val="28"/>
          <w:szCs w:val="28"/>
        </w:rPr>
        <w:t>sposobnost samopodvojevanja</w:t>
      </w:r>
    </w:p>
    <w:p w14:paraId="12962B70" w14:textId="77777777" w:rsidR="007E5E1B" w:rsidRDefault="00021711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mitohond. in kloropl.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so </w:t>
      </w:r>
      <w:r>
        <w:rPr>
          <w:rFonts w:ascii="Comic Sans MS" w:hAnsi="Comic Sans MS"/>
          <w:color w:val="FF0000"/>
          <w:sz w:val="28"/>
          <w:szCs w:val="28"/>
        </w:rPr>
        <w:t>ribosomi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manjši kot v citoplazmi</w:t>
      </w:r>
    </w:p>
    <w:p w14:paraId="260D16AB" w14:textId="77777777" w:rsidR="007E5E1B" w:rsidRDefault="00021711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notranja membrana je po zgradbi podobna prokariontski</w:t>
      </w:r>
    </w:p>
    <w:p w14:paraId="5F2B73B0" w14:textId="77777777" w:rsidR="007E5E1B" w:rsidRDefault="00021711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po velikosti,strukturi je podobna</w:t>
      </w:r>
      <w:r>
        <w:rPr>
          <w:rFonts w:ascii="Comic Sans MS" w:hAnsi="Comic Sans MS"/>
          <w:sz w:val="28"/>
          <w:szCs w:val="28"/>
        </w:rPr>
        <w:t xml:space="preserve"> kot v prokariontski celici</w:t>
      </w:r>
    </w:p>
    <w:p w14:paraId="2102116A" w14:textId="77777777" w:rsidR="007E5E1B" w:rsidRDefault="0002171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prvi prokarionti</w:t>
      </w:r>
      <w:r>
        <w:rPr>
          <w:rFonts w:ascii="Comic Sans MS" w:hAnsi="Comic Sans MS"/>
          <w:sz w:val="28"/>
          <w:szCs w:val="28"/>
        </w:rPr>
        <w:t xml:space="preserve"> so bili </w:t>
      </w:r>
      <w:r>
        <w:rPr>
          <w:rFonts w:ascii="Comic Sans MS" w:hAnsi="Comic Sans MS"/>
          <w:sz w:val="28"/>
          <w:szCs w:val="28"/>
          <w:u w:val="single"/>
        </w:rPr>
        <w:t>enoceličarji</w:t>
      </w:r>
    </w:p>
    <w:p w14:paraId="6762C741" w14:textId="77777777" w:rsidR="007E5E1B" w:rsidRDefault="007E5E1B">
      <w:pPr>
        <w:jc w:val="both"/>
        <w:rPr>
          <w:rFonts w:ascii="Comic Sans MS" w:hAnsi="Comic Sans MS"/>
          <w:sz w:val="28"/>
          <w:szCs w:val="28"/>
        </w:rPr>
      </w:pPr>
    </w:p>
    <w:p w14:paraId="5382E7D9" w14:textId="77777777" w:rsidR="007E5E1B" w:rsidRDefault="000217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od </w:t>
      </w:r>
      <w:r>
        <w:rPr>
          <w:rFonts w:ascii="Comic Sans MS" w:hAnsi="Comic Sans MS"/>
          <w:color w:val="FF0000"/>
          <w:sz w:val="28"/>
          <w:szCs w:val="28"/>
        </w:rPr>
        <w:t>ENOCELIČARJA do MNOGOCELIČARJA</w:t>
      </w:r>
      <w:r>
        <w:rPr>
          <w:rFonts w:ascii="Comic Sans MS" w:hAnsi="Comic Sans MS"/>
          <w:sz w:val="28"/>
          <w:szCs w:val="28"/>
        </w:rPr>
        <w:t>:</w:t>
      </w:r>
    </w:p>
    <w:p w14:paraId="60054480" w14:textId="77777777" w:rsidR="007E5E1B" w:rsidRDefault="00021711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mnogoceličar </w:t>
      </w:r>
      <w:r>
        <w:rPr>
          <w:rFonts w:ascii="Comic Sans MS" w:hAnsi="Comic Sans MS"/>
          <w:sz w:val="28"/>
          <w:szCs w:val="28"/>
          <w:u w:val="single"/>
        </w:rPr>
        <w:t>več celic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FF0000"/>
          <w:sz w:val="28"/>
          <w:szCs w:val="28"/>
        </w:rPr>
        <w:t>delitev dela med cel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Wingdings 3" w:hAnsi="Wingdings 3"/>
          <w:sz w:val="28"/>
          <w:szCs w:val="28"/>
        </w:rPr>
        <w:t></w:t>
      </w:r>
      <w:r>
        <w:rPr>
          <w:rFonts w:ascii="Comic Sans MS" w:hAnsi="Comic Sans MS"/>
          <w:sz w:val="28"/>
          <w:szCs w:val="28"/>
        </w:rPr>
        <w:t xml:space="preserve"> posledica je </w:t>
      </w:r>
      <w:r>
        <w:rPr>
          <w:rFonts w:ascii="Comic Sans MS" w:hAnsi="Comic Sans MS"/>
          <w:b/>
          <w:sz w:val="28"/>
          <w:szCs w:val="28"/>
          <w:u w:val="single"/>
        </w:rPr>
        <w:t>DIFERENCIACIJA</w:t>
      </w:r>
      <w:r>
        <w:rPr>
          <w:rFonts w:ascii="Comic Sans MS" w:hAnsi="Comic Sans MS"/>
          <w:sz w:val="28"/>
          <w:szCs w:val="28"/>
        </w:rPr>
        <w:t xml:space="preserve"> (preoblikovanje) in </w:t>
      </w:r>
      <w:r>
        <w:rPr>
          <w:rFonts w:ascii="Comic Sans MS" w:hAnsi="Comic Sans MS"/>
          <w:b/>
          <w:sz w:val="28"/>
          <w:szCs w:val="28"/>
          <w:u w:val="single"/>
        </w:rPr>
        <w:t>SPECIALIZACIJA</w:t>
      </w:r>
      <w:r>
        <w:rPr>
          <w:rFonts w:ascii="Comic Sans MS" w:hAnsi="Comic Sans MS"/>
          <w:sz w:val="28"/>
          <w:szCs w:val="28"/>
          <w:u w:val="single"/>
        </w:rPr>
        <w:t xml:space="preserve"> celic</w:t>
      </w:r>
      <w:r>
        <w:rPr>
          <w:rFonts w:ascii="Comic Sans MS" w:hAnsi="Comic Sans MS"/>
          <w:sz w:val="28"/>
          <w:szCs w:val="28"/>
        </w:rPr>
        <w:t>, delo je boje in hitreje narejeno</w:t>
      </w:r>
    </w:p>
    <w:p w14:paraId="4521C614" w14:textId="77777777" w:rsidR="007E5E1B" w:rsidRDefault="00021711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nastanek mnogoceličarjev je </w:t>
      </w:r>
      <w:r>
        <w:rPr>
          <w:rFonts w:ascii="Comic Sans MS" w:hAnsi="Comic Sans MS"/>
          <w:color w:val="FF0000"/>
          <w:sz w:val="28"/>
          <w:szCs w:val="28"/>
        </w:rPr>
        <w:t>energijski vložek velik</w:t>
      </w:r>
      <w:r>
        <w:rPr>
          <w:rFonts w:ascii="Comic Sans MS" w:hAnsi="Comic Sans MS"/>
          <w:sz w:val="28"/>
          <w:szCs w:val="28"/>
        </w:rPr>
        <w:t xml:space="preserve"> v primerjavi z enoceličarji, vendar </w:t>
      </w:r>
      <w:r>
        <w:rPr>
          <w:rFonts w:ascii="Comic Sans MS" w:hAnsi="Comic Sans MS"/>
          <w:color w:val="FF0000"/>
          <w:sz w:val="28"/>
          <w:szCs w:val="28"/>
        </w:rPr>
        <w:t>je izkoristek bistveno večji</w:t>
      </w:r>
    </w:p>
    <w:p w14:paraId="3BB8D677" w14:textId="77777777" w:rsidR="007E5E1B" w:rsidRDefault="00021711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prednosti mnogoceličarjev</w:t>
      </w:r>
      <w:r>
        <w:rPr>
          <w:rFonts w:ascii="Comic Sans MS" w:hAnsi="Comic Sans MS"/>
          <w:sz w:val="28"/>
          <w:szCs w:val="28"/>
        </w:rPr>
        <w:t>:</w:t>
      </w:r>
    </w:p>
    <w:p w14:paraId="3D086DF8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večji energijski izkoristek</w:t>
      </w:r>
    </w:p>
    <w:p w14:paraId="076F9BAA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večji organizmi</w:t>
      </w:r>
      <w:r>
        <w:rPr>
          <w:rFonts w:ascii="Comic Sans MS" w:hAnsi="Comic Sans MS"/>
          <w:sz w:val="28"/>
          <w:szCs w:val="28"/>
        </w:rPr>
        <w:t>, kot pa majhne celice</w:t>
      </w:r>
    </w:p>
    <w:p w14:paraId="5FB370B1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lahko </w:t>
      </w:r>
      <w:r>
        <w:rPr>
          <w:rFonts w:ascii="Comic Sans MS" w:hAnsi="Comic Sans MS"/>
          <w:b/>
          <w:sz w:val="28"/>
          <w:szCs w:val="28"/>
        </w:rPr>
        <w:t>zasedejo prostor</w:t>
      </w:r>
      <w:r>
        <w:rPr>
          <w:rFonts w:ascii="Comic Sans MS" w:hAnsi="Comic Sans MS"/>
          <w:sz w:val="28"/>
          <w:szCs w:val="28"/>
        </w:rPr>
        <w:t>, ki jih manjši ne morejo</w:t>
      </w:r>
    </w:p>
    <w:p w14:paraId="01F72F64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izkoriščajo energijo</w:t>
      </w:r>
      <w:r>
        <w:rPr>
          <w:rFonts w:ascii="Comic Sans MS" w:hAnsi="Comic Sans MS"/>
          <w:sz w:val="28"/>
          <w:szCs w:val="28"/>
        </w:rPr>
        <w:t>, ki jo mali ne morejo</w:t>
      </w:r>
    </w:p>
    <w:p w14:paraId="02E1B0D3" w14:textId="77777777" w:rsidR="007E5E1B" w:rsidRDefault="00021711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prednosti majhnih celic</w:t>
      </w:r>
      <w:r>
        <w:rPr>
          <w:rFonts w:ascii="Comic Sans MS" w:hAnsi="Comic Sans MS"/>
          <w:sz w:val="28"/>
          <w:szCs w:val="28"/>
        </w:rPr>
        <w:t>:</w:t>
      </w:r>
    </w:p>
    <w:p w14:paraId="2749498D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večje razmerje med površino in volumnom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Wingdings 3" w:hAnsi="Wingdings 3"/>
          <w:sz w:val="28"/>
          <w:szCs w:val="28"/>
        </w:rPr>
        <w:t>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večja komunikacijska površina</w:t>
      </w:r>
    </w:p>
    <w:p w14:paraId="419767DB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krajše poti</w:t>
      </w:r>
      <w:r>
        <w:rPr>
          <w:rFonts w:ascii="Comic Sans MS" w:hAnsi="Comic Sans MS"/>
          <w:sz w:val="28"/>
          <w:szCs w:val="28"/>
        </w:rPr>
        <w:t xml:space="preserve">, zato </w:t>
      </w:r>
      <w:r>
        <w:rPr>
          <w:rFonts w:ascii="Comic Sans MS" w:hAnsi="Comic Sans MS"/>
          <w:b/>
          <w:sz w:val="28"/>
          <w:szCs w:val="28"/>
        </w:rPr>
        <w:t>uspešnejša DIFUZIJA</w:t>
      </w:r>
      <w:r>
        <w:rPr>
          <w:rFonts w:ascii="Comic Sans MS" w:hAnsi="Comic Sans MS"/>
          <w:sz w:val="28"/>
          <w:szCs w:val="28"/>
        </w:rPr>
        <w:t xml:space="preserve"> s katero se celica oskrbuje</w:t>
      </w:r>
    </w:p>
    <w:p w14:paraId="68781340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jedro </w:t>
      </w:r>
      <w:r>
        <w:rPr>
          <w:rFonts w:ascii="Comic Sans MS" w:hAnsi="Comic Sans MS"/>
          <w:b/>
          <w:sz w:val="28"/>
          <w:szCs w:val="28"/>
        </w:rPr>
        <w:t>lažje nadzoruje procese</w:t>
      </w:r>
      <w:r>
        <w:rPr>
          <w:rFonts w:ascii="Comic Sans MS" w:hAnsi="Comic Sans MS"/>
          <w:sz w:val="28"/>
          <w:szCs w:val="28"/>
        </w:rPr>
        <w:t xml:space="preserve"> v manjši celici, kot v velikih, </w:t>
      </w:r>
      <w:r>
        <w:rPr>
          <w:rFonts w:ascii="Comic Sans MS" w:hAnsi="Comic Sans MS"/>
          <w:sz w:val="28"/>
          <w:szCs w:val="28"/>
        </w:rPr>
        <w:lastRenderedPageBreak/>
        <w:t xml:space="preserve">zaradi </w:t>
      </w:r>
      <w:r>
        <w:rPr>
          <w:rFonts w:ascii="Comic Sans MS" w:hAnsi="Comic Sans MS"/>
          <w:sz w:val="28"/>
          <w:szCs w:val="28"/>
          <w:u w:val="single"/>
        </w:rPr>
        <w:t>krajših poti</w:t>
      </w:r>
    </w:p>
    <w:p w14:paraId="61875E28" w14:textId="77777777" w:rsidR="007E5E1B" w:rsidRDefault="00021711">
      <w:pPr>
        <w:numPr>
          <w:ilvl w:val="1"/>
          <w:numId w:val="2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velike cel. mnogojederne (npr.:cel. prečno progaste mišice)</w:t>
      </w:r>
    </w:p>
    <w:p w14:paraId="2134118E" w14:textId="77777777" w:rsidR="007E5E1B" w:rsidRDefault="007E5E1B">
      <w:pPr>
        <w:jc w:val="both"/>
        <w:rPr>
          <w:rFonts w:ascii="Comic Sans MS" w:hAnsi="Comic Sans MS"/>
          <w:sz w:val="28"/>
          <w:szCs w:val="28"/>
        </w:rPr>
      </w:pPr>
    </w:p>
    <w:p w14:paraId="65923313" w14:textId="77777777" w:rsidR="007E5E1B" w:rsidRDefault="000217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prehod </w:t>
      </w:r>
      <w:r>
        <w:rPr>
          <w:rFonts w:ascii="Comic Sans MS" w:hAnsi="Comic Sans MS"/>
          <w:color w:val="FF0000"/>
          <w:sz w:val="28"/>
          <w:szCs w:val="28"/>
        </w:rPr>
        <w:t>iz VODE na KOPNO</w:t>
      </w:r>
      <w:r>
        <w:rPr>
          <w:rFonts w:ascii="Comic Sans MS" w:hAnsi="Comic Sans MS"/>
          <w:sz w:val="28"/>
          <w:szCs w:val="28"/>
        </w:rPr>
        <w:t>:</w:t>
      </w:r>
    </w:p>
    <w:p w14:paraId="34BE4C79" w14:textId="77777777" w:rsidR="007E5E1B" w:rsidRDefault="00021711">
      <w:pPr>
        <w:numPr>
          <w:ilvl w:val="0"/>
          <w:numId w:val="3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vodi </w:t>
      </w:r>
      <w:r>
        <w:rPr>
          <w:rFonts w:ascii="Comic Sans MS" w:hAnsi="Comic Sans MS"/>
          <w:sz w:val="28"/>
          <w:szCs w:val="28"/>
          <w:u w:val="single"/>
        </w:rPr>
        <w:t>organizmi lažji</w:t>
      </w:r>
      <w:r>
        <w:rPr>
          <w:rFonts w:ascii="Comic Sans MS" w:hAnsi="Comic Sans MS"/>
          <w:sz w:val="28"/>
          <w:szCs w:val="28"/>
        </w:rPr>
        <w:t xml:space="preserve">, zato </w:t>
      </w:r>
      <w:r>
        <w:rPr>
          <w:rFonts w:ascii="Comic Sans MS" w:hAnsi="Comic Sans MS"/>
          <w:color w:val="FF0000"/>
          <w:sz w:val="28"/>
          <w:szCs w:val="28"/>
        </w:rPr>
        <w:t>nastane oporno tkivo</w:t>
      </w:r>
      <w:r>
        <w:rPr>
          <w:rFonts w:ascii="Comic Sans MS" w:hAnsi="Comic Sans MS"/>
          <w:sz w:val="28"/>
          <w:szCs w:val="28"/>
        </w:rPr>
        <w:t xml:space="preserve"> (ni vzgona, težji)</w:t>
      </w:r>
    </w:p>
    <w:p w14:paraId="03889F5E" w14:textId="77777777" w:rsidR="007E5E1B" w:rsidRDefault="00021711">
      <w:pPr>
        <w:numPr>
          <w:ilvl w:val="0"/>
          <w:numId w:val="3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razvije se </w:t>
      </w:r>
      <w:r>
        <w:rPr>
          <w:rFonts w:ascii="Comic Sans MS" w:hAnsi="Comic Sans MS"/>
          <w:color w:val="FF0000"/>
          <w:sz w:val="28"/>
          <w:szCs w:val="28"/>
        </w:rPr>
        <w:t>povrhnjica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  <w:u w:val="single"/>
        </w:rPr>
        <w:t>ščiti pred izhlapevanjem oz. izsušitvijo</w:t>
      </w:r>
    </w:p>
    <w:p w14:paraId="2B5691B9" w14:textId="77777777" w:rsidR="007E5E1B" w:rsidRDefault="00021711">
      <w:pPr>
        <w:numPr>
          <w:ilvl w:val="0"/>
          <w:numId w:val="3"/>
        </w:numPr>
        <w:tabs>
          <w:tab w:val="left" w:pos="450"/>
        </w:tabs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prevajalno tkivo</w:t>
      </w:r>
    </w:p>
    <w:p w14:paraId="33211F01" w14:textId="77777777" w:rsidR="007E5E1B" w:rsidRDefault="007E5E1B">
      <w:pPr>
        <w:jc w:val="both"/>
      </w:pPr>
    </w:p>
    <w:sectPr w:rsidR="007E5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55D0" w14:textId="77777777" w:rsidR="008E21C0" w:rsidRDefault="008E21C0">
      <w:r>
        <w:separator/>
      </w:r>
    </w:p>
  </w:endnote>
  <w:endnote w:type="continuationSeparator" w:id="0">
    <w:p w14:paraId="0BB1FFB8" w14:textId="77777777" w:rsidR="008E21C0" w:rsidRDefault="008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9E7B" w14:textId="77777777" w:rsidR="00D0205C" w:rsidRDefault="00D02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C596" w14:textId="6FF173D9" w:rsidR="007E5E1B" w:rsidRDefault="007E5E1B" w:rsidP="00D0205C">
    <w:pPr>
      <w:pStyle w:val="Footer"/>
      <w:ind w:right="360"/>
      <w:rPr>
        <w:rFonts w:ascii="Comic Sans MS" w:hAnsi="Comic Sans MS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90E2" w14:textId="77777777" w:rsidR="00D0205C" w:rsidRDefault="00D02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5A2B" w14:textId="77777777" w:rsidR="008E21C0" w:rsidRDefault="008E21C0">
      <w:r>
        <w:separator/>
      </w:r>
    </w:p>
  </w:footnote>
  <w:footnote w:type="continuationSeparator" w:id="0">
    <w:p w14:paraId="52D98CE7" w14:textId="77777777" w:rsidR="008E21C0" w:rsidRDefault="008E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3492" w14:textId="77777777" w:rsidR="00D0205C" w:rsidRDefault="00D02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C006" w14:textId="77777777" w:rsidR="00D0205C" w:rsidRDefault="00D02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B181" w14:textId="77777777" w:rsidR="00D0205C" w:rsidRDefault="00D02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711"/>
    <w:rsid w:val="00021711"/>
    <w:rsid w:val="00061254"/>
    <w:rsid w:val="007E5E1B"/>
    <w:rsid w:val="008E21C0"/>
    <w:rsid w:val="00D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0z0">
    <w:name w:val="WW8Num60z0"/>
    <w:rPr>
      <w:rFonts w:ascii="Comic Sans MS" w:eastAsia="Times New Roman" w:hAnsi="Comic Sans MS" w:cs="Times New Roman"/>
    </w:rPr>
  </w:style>
  <w:style w:type="character" w:customStyle="1" w:styleId="WW8Num60z1">
    <w:name w:val="WW8Num60z1"/>
    <w:rPr>
      <w:rFonts w:ascii="Courier New" w:hAnsi="Courier New" w:cs="Courier New"/>
      <w:color w:val="auto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0z4">
    <w:name w:val="WW8Num60z4"/>
    <w:rPr>
      <w:rFonts w:ascii="Courier New" w:hAnsi="Courier New" w:cs="Courier New"/>
    </w:rPr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0z0">
    <w:name w:val="WW8Num20z0"/>
    <w:rPr>
      <w:rFonts w:ascii="Comic Sans MS" w:eastAsia="Times New Roman" w:hAnsi="Comic Sans MS" w:cs="Times New Roman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D020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205C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