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99" w:rsidRPr="00C11645" w:rsidRDefault="00B82D99" w:rsidP="00B82D99">
      <w:pPr>
        <w:pStyle w:val="Heading1"/>
        <w:jc w:val="center"/>
        <w:rPr>
          <w:rFonts w:ascii="Berlin Sans FB" w:hAnsi="Berlin Sans FB"/>
          <w:sz w:val="44"/>
        </w:rPr>
      </w:pPr>
      <w:bookmarkStart w:id="0" w:name="_GoBack"/>
      <w:bookmarkEnd w:id="0"/>
      <w:r w:rsidRPr="00C11645">
        <w:rPr>
          <w:rFonts w:ascii="Berlin Sans FB" w:hAnsi="Berlin Sans FB"/>
          <w:sz w:val="44"/>
        </w:rPr>
        <w:t>Genetika</w:t>
      </w:r>
    </w:p>
    <w:p w:rsidR="00B82D99" w:rsidRPr="00C11645" w:rsidRDefault="00B82D99" w:rsidP="00B82D99">
      <w:pPr>
        <w:pStyle w:val="Heading2"/>
        <w:rPr>
          <w:rFonts w:ascii="Comic Sans MS" w:hAnsi="Comic Sans MS"/>
          <w:sz w:val="28"/>
        </w:rPr>
      </w:pPr>
      <w:r w:rsidRPr="00C11645">
        <w:rPr>
          <w:rFonts w:ascii="Comic Sans MS" w:hAnsi="Comic Sans MS"/>
          <w:sz w:val="28"/>
        </w:rPr>
        <w:t>Genska regulacija</w:t>
      </w:r>
    </w:p>
    <w:p w:rsidR="00B82D99" w:rsidRPr="00C11645" w:rsidRDefault="00B82D99" w:rsidP="00B82D99">
      <w:pPr>
        <w:spacing w:after="0"/>
        <w:rPr>
          <w:rFonts w:ascii="Comic Sans MS" w:hAnsi="Comic Sans MS"/>
        </w:rPr>
      </w:pPr>
      <w:r w:rsidRPr="00C11645">
        <w:rPr>
          <w:rFonts w:ascii="Comic Sans MS" w:hAnsi="Comic Sans MS"/>
        </w:rPr>
        <w:t>Nukleinske kisline so v vseh živih celicah. Njihove naloge so:</w:t>
      </w:r>
    </w:p>
    <w:p w:rsidR="00B82D99" w:rsidRPr="00C11645" w:rsidRDefault="00B82D99" w:rsidP="00B82D9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11645">
        <w:rPr>
          <w:rFonts w:ascii="Comic Sans MS" w:hAnsi="Comic Sans MS"/>
        </w:rPr>
        <w:t>prenos dednih informacija</w:t>
      </w:r>
    </w:p>
    <w:p w:rsidR="00B82D99" w:rsidRPr="00C11645" w:rsidRDefault="00B82D99" w:rsidP="00B82D9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11645">
        <w:rPr>
          <w:rFonts w:ascii="Comic Sans MS" w:hAnsi="Comic Sans MS"/>
        </w:rPr>
        <w:t>določajo vrsto, čas in kraj nastanka beljakovin</w:t>
      </w:r>
    </w:p>
    <w:p w:rsidR="00B82D99" w:rsidRPr="00C11645" w:rsidRDefault="00B82D99" w:rsidP="00B82D9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11645">
        <w:rPr>
          <w:rFonts w:ascii="Comic Sans MS" w:hAnsi="Comic Sans MS"/>
        </w:rPr>
        <w:t>nadzorujejo življenske procese</w:t>
      </w:r>
    </w:p>
    <w:p w:rsidR="00B82D99" w:rsidRPr="00C11645" w:rsidRDefault="00B82D99" w:rsidP="00B82D99">
      <w:pPr>
        <w:spacing w:after="0"/>
        <w:rPr>
          <w:rFonts w:ascii="Comic Sans MS" w:hAnsi="Comic Sans MS"/>
        </w:rPr>
      </w:pPr>
      <w:r w:rsidRPr="00C11645">
        <w:rPr>
          <w:rFonts w:ascii="Comic Sans MS" w:hAnsi="Comic Sans MS"/>
        </w:rPr>
        <w:t>Osnovna sestavina nukleinskih kislin so nukleotidi, ki so zgrajeni iz:</w:t>
      </w:r>
    </w:p>
    <w:p w:rsidR="00B82D99" w:rsidRPr="00C11645" w:rsidRDefault="00B82D99" w:rsidP="00B82D9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C11645">
        <w:rPr>
          <w:rFonts w:ascii="Comic Sans MS" w:hAnsi="Comic Sans MS"/>
        </w:rPr>
        <w:t>fosfata</w:t>
      </w:r>
    </w:p>
    <w:p w:rsidR="00B82D99" w:rsidRPr="00C11645" w:rsidRDefault="00B82D99" w:rsidP="00B82D9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C11645">
        <w:rPr>
          <w:rFonts w:ascii="Comic Sans MS" w:hAnsi="Comic Sans MS"/>
        </w:rPr>
        <w:t>sladkorja</w:t>
      </w:r>
    </w:p>
    <w:p w:rsidR="00B82D99" w:rsidRPr="00C11645" w:rsidRDefault="00B82D99" w:rsidP="00B82D9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11645">
        <w:rPr>
          <w:rFonts w:ascii="Comic Sans MS" w:hAnsi="Comic Sans MS"/>
        </w:rPr>
        <w:t>dušikove baze</w:t>
      </w:r>
    </w:p>
    <w:p w:rsidR="00B82D99" w:rsidRPr="00C11645" w:rsidRDefault="00B82D99" w:rsidP="00B82D99">
      <w:pPr>
        <w:rPr>
          <w:rFonts w:ascii="Comic Sans MS" w:hAnsi="Comic Sans MS"/>
        </w:rPr>
      </w:pPr>
      <w:r w:rsidRPr="00C11645">
        <w:rPr>
          <w:rFonts w:ascii="Comic Sans MS" w:hAnsi="Comic Sans MS"/>
        </w:rPr>
        <w:t>Nukleinske kisline imenujemo po dušikovi bazi+nukleotid (adenin-nuklotid).</w:t>
      </w:r>
    </w:p>
    <w:p w:rsidR="00B82D99" w:rsidRPr="00C11645" w:rsidRDefault="00B82D99" w:rsidP="00B82D99">
      <w:pPr>
        <w:spacing w:after="0"/>
        <w:rPr>
          <w:rFonts w:ascii="Comic Sans MS" w:hAnsi="Comic Sans MS"/>
          <w:b/>
        </w:rPr>
        <w:sectPr w:rsidR="00B82D99" w:rsidRPr="00C11645" w:rsidSect="00B82D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2D99" w:rsidRPr="00C11645" w:rsidRDefault="00B82D99" w:rsidP="00B82D99">
      <w:pPr>
        <w:spacing w:after="0"/>
        <w:rPr>
          <w:rFonts w:ascii="Comic Sans MS" w:hAnsi="Comic Sans MS"/>
          <w:b/>
        </w:rPr>
      </w:pPr>
      <w:r w:rsidRPr="00C11645">
        <w:rPr>
          <w:rFonts w:ascii="Comic Sans MS" w:hAnsi="Comic Sans MS"/>
          <w:b/>
        </w:rPr>
        <w:t>DNK:</w:t>
      </w:r>
    </w:p>
    <w:p w:rsidR="00B82D99" w:rsidRPr="00C11645" w:rsidRDefault="00B82D99" w:rsidP="00B82D9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11645">
        <w:rPr>
          <w:rFonts w:ascii="Comic Sans MS" w:hAnsi="Comic Sans MS"/>
        </w:rPr>
        <w:t>sladkor: deoksiriboza</w:t>
      </w:r>
    </w:p>
    <w:p w:rsidR="00B82D99" w:rsidRPr="00C11645" w:rsidRDefault="00B82D99" w:rsidP="00B82D9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11645">
        <w:rPr>
          <w:rFonts w:ascii="Comic Sans MS" w:hAnsi="Comic Sans MS"/>
        </w:rPr>
        <w:t>timin</w:t>
      </w:r>
    </w:p>
    <w:p w:rsidR="00B82D99" w:rsidRPr="00C11645" w:rsidRDefault="00B82D99" w:rsidP="00B82D9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11645">
        <w:rPr>
          <w:rFonts w:ascii="Comic Sans MS" w:hAnsi="Comic Sans MS"/>
        </w:rPr>
        <w:t>fosfatna skupina</w:t>
      </w:r>
    </w:p>
    <w:p w:rsidR="00B82D99" w:rsidRPr="00C11645" w:rsidRDefault="00B82D99" w:rsidP="00B82D9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11645">
        <w:rPr>
          <w:rFonts w:ascii="Comic Sans MS" w:hAnsi="Comic Sans MS"/>
        </w:rPr>
        <w:t>adenin</w:t>
      </w:r>
    </w:p>
    <w:p w:rsidR="00B82D99" w:rsidRPr="00C11645" w:rsidRDefault="00B82D99" w:rsidP="00B82D9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11645">
        <w:rPr>
          <w:rFonts w:ascii="Comic Sans MS" w:hAnsi="Comic Sans MS"/>
        </w:rPr>
        <w:t>citozin</w:t>
      </w:r>
    </w:p>
    <w:p w:rsidR="00B82D99" w:rsidRPr="00C11645" w:rsidRDefault="00B82D99" w:rsidP="00B82D9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11645">
        <w:rPr>
          <w:rFonts w:ascii="Comic Sans MS" w:hAnsi="Comic Sans MS"/>
        </w:rPr>
        <w:t>gvanin</w:t>
      </w:r>
    </w:p>
    <w:p w:rsidR="00B82D99" w:rsidRPr="00C11645" w:rsidRDefault="00B82D99" w:rsidP="00B82D99">
      <w:pPr>
        <w:spacing w:after="0"/>
        <w:rPr>
          <w:rFonts w:ascii="Comic Sans MS" w:hAnsi="Comic Sans MS"/>
          <w:b/>
        </w:rPr>
      </w:pPr>
      <w:r w:rsidRPr="00C11645">
        <w:rPr>
          <w:rFonts w:ascii="Comic Sans MS" w:hAnsi="Comic Sans MS"/>
          <w:b/>
        </w:rPr>
        <w:t>RNK:</w:t>
      </w:r>
    </w:p>
    <w:p w:rsidR="00B82D99" w:rsidRPr="00C11645" w:rsidRDefault="00B82D99" w:rsidP="00B82D9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11645">
        <w:rPr>
          <w:rFonts w:ascii="Comic Sans MS" w:hAnsi="Comic Sans MS"/>
        </w:rPr>
        <w:t>sladkor: riboza</w:t>
      </w:r>
    </w:p>
    <w:p w:rsidR="00B82D99" w:rsidRPr="00C11645" w:rsidRDefault="00B82D99" w:rsidP="00B82D9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11645">
        <w:rPr>
          <w:rFonts w:ascii="Comic Sans MS" w:hAnsi="Comic Sans MS"/>
        </w:rPr>
        <w:t>uracil</w:t>
      </w:r>
    </w:p>
    <w:p w:rsidR="00B82D99" w:rsidRPr="00C11645" w:rsidRDefault="00B82D99" w:rsidP="00B82D9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11645">
        <w:rPr>
          <w:rFonts w:ascii="Comic Sans MS" w:hAnsi="Comic Sans MS"/>
        </w:rPr>
        <w:t>fosfatna skupina</w:t>
      </w:r>
    </w:p>
    <w:p w:rsidR="00B82D99" w:rsidRPr="00C11645" w:rsidRDefault="00B82D99" w:rsidP="00B82D9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11645">
        <w:rPr>
          <w:rFonts w:ascii="Comic Sans MS" w:hAnsi="Comic Sans MS"/>
        </w:rPr>
        <w:t>adenin</w:t>
      </w:r>
    </w:p>
    <w:p w:rsidR="00B82D99" w:rsidRPr="00C11645" w:rsidRDefault="00B82D99" w:rsidP="00B82D9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11645">
        <w:rPr>
          <w:rFonts w:ascii="Comic Sans MS" w:hAnsi="Comic Sans MS"/>
        </w:rPr>
        <w:t>citozin</w:t>
      </w:r>
    </w:p>
    <w:p w:rsidR="00B82D99" w:rsidRPr="00C11645" w:rsidRDefault="00B82D99" w:rsidP="00B82D9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11645">
        <w:rPr>
          <w:rFonts w:ascii="Comic Sans MS" w:hAnsi="Comic Sans MS"/>
        </w:rPr>
        <w:t>gvanin</w:t>
      </w:r>
    </w:p>
    <w:p w:rsidR="00B82D99" w:rsidRPr="00C11645" w:rsidRDefault="00B82D99" w:rsidP="00B82D99">
      <w:pPr>
        <w:spacing w:after="0"/>
        <w:rPr>
          <w:rFonts w:ascii="Comic Sans MS" w:hAnsi="Comic Sans MS"/>
        </w:rPr>
        <w:sectPr w:rsidR="00B82D99" w:rsidRPr="00C11645" w:rsidSect="00B82D9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82D99" w:rsidRPr="00C11645" w:rsidRDefault="00B82D99" w:rsidP="00B82D99">
      <w:pPr>
        <w:rPr>
          <w:rFonts w:ascii="Comic Sans MS" w:hAnsi="Comic Sans MS"/>
        </w:rPr>
      </w:pPr>
      <w:r w:rsidRPr="00C11645">
        <w:rPr>
          <w:rFonts w:ascii="Comic Sans MS" w:hAnsi="Comic Sans MS"/>
          <w:b/>
        </w:rPr>
        <w:lastRenderedPageBreak/>
        <w:t xml:space="preserve">DNK </w:t>
      </w:r>
      <w:r w:rsidRPr="00C11645">
        <w:rPr>
          <w:rFonts w:ascii="Comic Sans MS" w:hAnsi="Comic Sans MS"/>
        </w:rPr>
        <w:t xml:space="preserve">je zapisan v zaporedju baz v posamezni verigi dvojne vijačnice. Nasproti </w:t>
      </w:r>
      <w:r w:rsidRPr="00C11645">
        <w:rPr>
          <w:rFonts w:ascii="Comic Sans MS" w:hAnsi="Comic Sans MS"/>
          <w:u w:val="single"/>
        </w:rPr>
        <w:t>timina</w:t>
      </w:r>
      <w:r w:rsidRPr="00C11645">
        <w:rPr>
          <w:rFonts w:ascii="Comic Sans MS" w:hAnsi="Comic Sans MS"/>
        </w:rPr>
        <w:t xml:space="preserve"> je </w:t>
      </w:r>
      <w:r w:rsidRPr="00C11645">
        <w:rPr>
          <w:rFonts w:ascii="Comic Sans MS" w:hAnsi="Comic Sans MS"/>
          <w:u w:val="single"/>
        </w:rPr>
        <w:t xml:space="preserve">adenin </w:t>
      </w:r>
      <w:r w:rsidRPr="00C11645">
        <w:rPr>
          <w:rFonts w:ascii="Comic Sans MS" w:hAnsi="Comic Sans MS"/>
        </w:rPr>
        <w:t xml:space="preserve">(povezana sta z dvojno vezjo), nasproti </w:t>
      </w:r>
      <w:r w:rsidRPr="00C11645">
        <w:rPr>
          <w:rFonts w:ascii="Comic Sans MS" w:hAnsi="Comic Sans MS"/>
          <w:u w:val="single"/>
        </w:rPr>
        <w:t>gvanina</w:t>
      </w:r>
      <w:r w:rsidRPr="00C11645">
        <w:rPr>
          <w:rFonts w:ascii="Comic Sans MS" w:hAnsi="Comic Sans MS"/>
        </w:rPr>
        <w:t xml:space="preserve"> pa </w:t>
      </w:r>
      <w:r w:rsidRPr="00C11645">
        <w:rPr>
          <w:rFonts w:ascii="Comic Sans MS" w:hAnsi="Comic Sans MS"/>
          <w:u w:val="single"/>
        </w:rPr>
        <w:t>citozin</w:t>
      </w:r>
      <w:r w:rsidRPr="00C11645">
        <w:rPr>
          <w:rFonts w:ascii="Comic Sans MS" w:hAnsi="Comic Sans MS"/>
        </w:rPr>
        <w:t xml:space="preserve"> (povezuje ju trojna vez). Vse te baze so </w:t>
      </w:r>
      <w:r w:rsidRPr="00C11645">
        <w:rPr>
          <w:rFonts w:ascii="Comic Sans MS" w:hAnsi="Comic Sans MS"/>
          <w:u w:val="single"/>
        </w:rPr>
        <w:t>komplementarne</w:t>
      </w:r>
      <w:r w:rsidRPr="00C11645">
        <w:rPr>
          <w:rFonts w:ascii="Comic Sans MS" w:hAnsi="Comic Sans MS"/>
        </w:rPr>
        <w:t>. Zaporedje baz na eni DNK verigi je komplementarno zaporedju na drugi verigi. DNK je desnosučna vijačnica. Največje verige lahko vsebujejo tudi 250 000 000 parov nukleotidov.</w:t>
      </w:r>
    </w:p>
    <w:p w:rsidR="00B82D99" w:rsidRPr="00C11645" w:rsidRDefault="00B82D99" w:rsidP="00B82D99">
      <w:pPr>
        <w:pStyle w:val="Heading2"/>
        <w:rPr>
          <w:rFonts w:ascii="Comic Sans MS" w:hAnsi="Comic Sans MS"/>
          <w:sz w:val="28"/>
        </w:rPr>
      </w:pPr>
      <w:r w:rsidRPr="00C11645">
        <w:rPr>
          <w:rFonts w:ascii="Comic Sans MS" w:hAnsi="Comic Sans MS"/>
          <w:sz w:val="28"/>
        </w:rPr>
        <w:t>Podvajanje DNK</w:t>
      </w:r>
    </w:p>
    <w:p w:rsidR="00B82D99" w:rsidRPr="00C11645" w:rsidRDefault="00B82D99" w:rsidP="00B82D99">
      <w:pPr>
        <w:rPr>
          <w:rFonts w:ascii="Comic Sans MS" w:hAnsi="Comic Sans MS"/>
        </w:rPr>
      </w:pPr>
      <w:r w:rsidRPr="00C11645">
        <w:rPr>
          <w:rFonts w:ascii="Comic Sans MS" w:hAnsi="Comic Sans MS"/>
        </w:rPr>
        <w:t>Pri podvajanju DNK se verigi lo</w:t>
      </w:r>
      <w:r w:rsidRPr="00C11645">
        <w:rPr>
          <w:rFonts w:ascii="Comic Sans MS" w:hAnsi="Comic Sans MS" w:cs="Arial"/>
        </w:rPr>
        <w:t>č</w:t>
      </w:r>
      <w:r w:rsidRPr="00C11645">
        <w:rPr>
          <w:rFonts w:ascii="Comic Sans MS" w:hAnsi="Comic Sans MS"/>
        </w:rPr>
        <w:t xml:space="preserve">ita. Vsaka od njiju vsebuje popolno dedno informacijo in je lahko </w:t>
      </w:r>
      <w:r w:rsidRPr="00C11645">
        <w:rPr>
          <w:rFonts w:ascii="Comic Sans MS" w:hAnsi="Comic Sans MS"/>
          <w:u w:val="single"/>
        </w:rPr>
        <w:t>matrica</w:t>
      </w:r>
      <w:r w:rsidRPr="00C11645">
        <w:rPr>
          <w:rFonts w:ascii="Comic Sans MS" w:hAnsi="Comic Sans MS"/>
        </w:rPr>
        <w:t xml:space="preserve"> za izgradnjo druge verige. Obstoje</w:t>
      </w:r>
      <w:r w:rsidRPr="00C11645">
        <w:rPr>
          <w:rFonts w:ascii="Comic Sans MS" w:hAnsi="Comic Sans MS" w:cs="Arial"/>
        </w:rPr>
        <w:t>č</w:t>
      </w:r>
      <w:r w:rsidRPr="00C11645">
        <w:rPr>
          <w:rFonts w:ascii="Comic Sans MS" w:hAnsi="Comic Sans MS"/>
        </w:rPr>
        <w:t>i verigi DNK se drug za drugim pribli</w:t>
      </w:r>
      <w:r w:rsidRPr="00C11645">
        <w:rPr>
          <w:rFonts w:ascii="Comic Sans MS" w:hAnsi="Comic Sans MS" w:cs="Kristen ITC"/>
        </w:rPr>
        <w:t>ž</w:t>
      </w:r>
      <w:r w:rsidRPr="00C11645">
        <w:rPr>
          <w:rFonts w:ascii="Comic Sans MS" w:hAnsi="Comic Sans MS"/>
        </w:rPr>
        <w:t xml:space="preserve">ajo ustrezni nukleotidi, ki so komplementarni tistim na verigi. </w:t>
      </w:r>
      <w:r w:rsidRPr="00C11645">
        <w:rPr>
          <w:rFonts w:ascii="Comic Sans MS" w:hAnsi="Comic Sans MS"/>
          <w:u w:val="single"/>
        </w:rPr>
        <w:t>DNK-polimeraza</w:t>
      </w:r>
      <w:r w:rsidRPr="00C11645">
        <w:rPr>
          <w:rFonts w:ascii="Comic Sans MS" w:hAnsi="Comic Sans MS"/>
        </w:rPr>
        <w:t xml:space="preserve"> je encim, ki to reakcijo katalizira. </w:t>
      </w:r>
    </w:p>
    <w:p w:rsidR="00B82D99" w:rsidRDefault="00B82D99" w:rsidP="00B82D99">
      <w:pPr>
        <w:rPr>
          <w:noProof/>
          <w:lang w:eastAsia="sl-SI"/>
        </w:rPr>
      </w:pPr>
      <w:r w:rsidRPr="00C11645">
        <w:rPr>
          <w:rFonts w:ascii="Comic Sans MS" w:hAnsi="Comic Sans MS"/>
        </w:rPr>
        <w:t>Vsaka novonastala molekula DNK vsebuje eno starševsko in eno novo verigo. Na koncu se DNK ovije okoli beljakovinske molekule. Za podvajanje so potrebni encimi, ATP in energija.</w:t>
      </w:r>
      <w:r w:rsidRPr="00C53063">
        <w:rPr>
          <w:noProof/>
          <w:lang w:eastAsia="sl-SI"/>
        </w:rPr>
        <w:t xml:space="preserve"> </w:t>
      </w:r>
    </w:p>
    <w:p w:rsidR="00B82D99" w:rsidRPr="00C11645" w:rsidRDefault="004A3EDC" w:rsidP="00B82D99">
      <w:pPr>
        <w:jc w:val="center"/>
        <w:rPr>
          <w:rFonts w:ascii="Comic Sans MS" w:hAnsi="Comic Sans MS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6" o:spid="_x0000_i1025" type="#_x0000_t75" alt="http://www.svarog.si/biologija/MSS/econtent/multimedia/60/10937/01_podvojevanje_dna.jpg" style="width:277.7pt;height:143.05pt;visibility:visible">
            <v:imagedata r:id="rId5" o:title="01_podvojevanje_dna"/>
          </v:shape>
        </w:pict>
      </w:r>
    </w:p>
    <w:p w:rsidR="00B82D99" w:rsidRPr="00C11645" w:rsidRDefault="00B82D99" w:rsidP="00B82D99">
      <w:pPr>
        <w:pStyle w:val="Heading2"/>
        <w:rPr>
          <w:rFonts w:ascii="Comic Sans MS" w:hAnsi="Comic Sans MS"/>
          <w:sz w:val="28"/>
        </w:rPr>
      </w:pPr>
      <w:r w:rsidRPr="00C11645">
        <w:rPr>
          <w:rFonts w:ascii="Comic Sans MS" w:hAnsi="Comic Sans MS"/>
          <w:sz w:val="28"/>
        </w:rPr>
        <w:t>Izgradnja beljakovin</w:t>
      </w:r>
    </w:p>
    <w:p w:rsidR="00B82D99" w:rsidRPr="00C11645" w:rsidRDefault="004A3EDC" w:rsidP="00B82D99">
      <w:pPr>
        <w:rPr>
          <w:rFonts w:ascii="Comic Sans MS" w:hAnsi="Comic Sans MS"/>
        </w:rPr>
      </w:pPr>
      <w:r>
        <w:rPr>
          <w:noProof/>
        </w:rPr>
        <w:pict>
          <v:shape id="Slika 8" o:spid="_x0000_s1026" type="#_x0000_t75" alt="http://www.southtexascollege.edu/nilsson/4_GB_Lecture_figs_f/4_GB_11_DNA_Fig_f/15_6_RNA_Transcription.GIF" style="position:absolute;margin-left:270.3pt;margin-top:0;width:180.75pt;height:280.1pt;z-index:251657728;visibility:visible;mso-position-horizontal:right;mso-position-horizontal-relative:margin;mso-position-vertical:top;mso-position-vertical-relative:margin">
            <v:imagedata r:id="rId6" o:title="15_6_RNA_Transcription" croptop="1638f" cropleft=".46875" cropright="3891f"/>
            <w10:wrap type="square" anchorx="margin" anchory="margin"/>
          </v:shape>
        </w:pict>
      </w:r>
      <w:r w:rsidR="00B82D99" w:rsidRPr="00C11645">
        <w:rPr>
          <w:rFonts w:ascii="Comic Sans MS" w:hAnsi="Comic Sans MS"/>
        </w:rPr>
        <w:t>Beljakovina je zgrajena iz aminokislin (20 različnih). Te verige so različno dolgein imajo različna zaporedja. Načrt za beljakovino je zapisan v DNK v zaporedju nukleotidov. En trojček nukleotidov ustreza zapisu za eno aminokislino. Poznamo  različnih trojčkov nukleotidov. En trojček je na začetku verige, en pa je oznaka za konec aminokislin.</w:t>
      </w:r>
    </w:p>
    <w:p w:rsidR="00B82D99" w:rsidRPr="00C11645" w:rsidRDefault="00B82D99" w:rsidP="00B82D99">
      <w:pPr>
        <w:spacing w:after="0"/>
        <w:rPr>
          <w:rFonts w:ascii="Comic Sans MS" w:hAnsi="Comic Sans MS"/>
        </w:rPr>
      </w:pPr>
      <w:r w:rsidRPr="00863EA5">
        <w:rPr>
          <w:rFonts w:ascii="Comic Sans MS" w:hAnsi="Comic Sans MS"/>
          <w:b/>
          <w:u w:val="single"/>
        </w:rPr>
        <w:t>Transkripcija</w:t>
      </w:r>
      <w:r w:rsidRPr="00C11645">
        <w:rPr>
          <w:rFonts w:ascii="Comic Sans MS" w:hAnsi="Comic Sans MS"/>
        </w:rPr>
        <w:t xml:space="preserve"> je proces prepisovanja zgradbe DNK na </w:t>
      </w:r>
      <w:r w:rsidRPr="00C11645">
        <w:rPr>
          <w:rFonts w:ascii="Comic Sans MS" w:hAnsi="Comic Sans MS"/>
          <w:u w:val="single"/>
        </w:rPr>
        <w:t>mRNK</w:t>
      </w:r>
      <w:r w:rsidRPr="00C11645">
        <w:rPr>
          <w:rFonts w:ascii="Comic Sans MS" w:hAnsi="Comic Sans MS"/>
        </w:rPr>
        <w:t xml:space="preserve"> (informacijski RNK). Katalizator pri tej reakciji je </w:t>
      </w:r>
      <w:r w:rsidRPr="00C11645">
        <w:rPr>
          <w:rFonts w:ascii="Comic Sans MS" w:hAnsi="Comic Sans MS"/>
          <w:u w:val="single"/>
        </w:rPr>
        <w:t>RNK-polimeraza</w:t>
      </w:r>
      <w:r w:rsidRPr="00C11645">
        <w:rPr>
          <w:rFonts w:ascii="Comic Sans MS" w:hAnsi="Comic Sans MS"/>
        </w:rPr>
        <w:t>. Mehanizem prepisovanja je podoben mehanizmu podvajanja DNK: verigi se razmakneta. Nova veriga mRNK pa se tvori le na eni verigi (</w:t>
      </w:r>
      <w:r w:rsidRPr="00C11645">
        <w:rPr>
          <w:rFonts w:ascii="Comic Sans MS" w:hAnsi="Comic Sans MS"/>
          <w:u w:val="single"/>
        </w:rPr>
        <w:t>matična veriga</w:t>
      </w:r>
      <w:r w:rsidRPr="00C11645">
        <w:rPr>
          <w:rFonts w:ascii="Comic Sans MS" w:hAnsi="Comic Sans MS"/>
        </w:rPr>
        <w:t xml:space="preserve">). Organske baze </w:t>
      </w:r>
      <w:r w:rsidRPr="00C11645">
        <w:rPr>
          <w:rFonts w:ascii="Comic Sans MS" w:hAnsi="Comic Sans MS"/>
          <w:u w:val="single"/>
        </w:rPr>
        <w:t>timina</w:t>
      </w:r>
      <w:r w:rsidRPr="00C11645">
        <w:rPr>
          <w:rFonts w:ascii="Comic Sans MS" w:hAnsi="Comic Sans MS"/>
        </w:rPr>
        <w:t xml:space="preserve"> pri RNK ni, zato jo zamenja </w:t>
      </w:r>
      <w:r w:rsidRPr="00C11645">
        <w:rPr>
          <w:rFonts w:ascii="Comic Sans MS" w:hAnsi="Comic Sans MS"/>
          <w:u w:val="single"/>
        </w:rPr>
        <w:t>uracil</w:t>
      </w:r>
      <w:r w:rsidRPr="00C11645">
        <w:rPr>
          <w:rFonts w:ascii="Comic Sans MS" w:hAnsi="Comic Sans MS"/>
        </w:rPr>
        <w:t>.</w:t>
      </w:r>
    </w:p>
    <w:p w:rsidR="00B82D99" w:rsidRPr="00C11645" w:rsidRDefault="00B82D99" w:rsidP="00B82D99">
      <w:pPr>
        <w:spacing w:after="0"/>
        <w:rPr>
          <w:rFonts w:ascii="Comic Sans MS" w:hAnsi="Comic Sans MS"/>
        </w:rPr>
      </w:pPr>
      <w:r w:rsidRPr="00C11645">
        <w:rPr>
          <w:rFonts w:ascii="Comic Sans MS" w:hAnsi="Comic Sans MS"/>
        </w:rPr>
        <w:t xml:space="preserve">DNK nukleotid </w:t>
      </w:r>
      <w:r w:rsidRPr="00C11645">
        <w:rPr>
          <w:rFonts w:ascii="Comic Sans MS" w:hAnsi="Comic Sans MS"/>
          <w:b/>
        </w:rPr>
        <w:t>C</w:t>
      </w:r>
      <w:r w:rsidRPr="00C11645">
        <w:rPr>
          <w:rFonts w:ascii="Comic Sans MS" w:hAnsi="Comic Sans MS"/>
        </w:rPr>
        <w:t xml:space="preserve">ITOZIN -&gt; RNK nukleotid </w:t>
      </w:r>
      <w:r w:rsidRPr="00C11645">
        <w:rPr>
          <w:rFonts w:ascii="Comic Sans MS" w:hAnsi="Comic Sans MS"/>
          <w:b/>
        </w:rPr>
        <w:t>G</w:t>
      </w:r>
      <w:r w:rsidRPr="00C11645">
        <w:rPr>
          <w:rFonts w:ascii="Comic Sans MS" w:hAnsi="Comic Sans MS"/>
        </w:rPr>
        <w:t>VANIN</w:t>
      </w:r>
    </w:p>
    <w:p w:rsidR="00B82D99" w:rsidRPr="00C11645" w:rsidRDefault="00B82D99" w:rsidP="00B82D99">
      <w:pPr>
        <w:spacing w:after="0"/>
        <w:rPr>
          <w:rFonts w:ascii="Comic Sans MS" w:hAnsi="Comic Sans MS"/>
        </w:rPr>
      </w:pPr>
      <w:r w:rsidRPr="00C11645">
        <w:rPr>
          <w:rFonts w:ascii="Comic Sans MS" w:hAnsi="Comic Sans MS"/>
        </w:rPr>
        <w:lastRenderedPageBreak/>
        <w:t xml:space="preserve">DNK nukleotid </w:t>
      </w:r>
      <w:r w:rsidRPr="00C11645">
        <w:rPr>
          <w:rFonts w:ascii="Comic Sans MS" w:hAnsi="Comic Sans MS"/>
          <w:b/>
        </w:rPr>
        <w:t>G</w:t>
      </w:r>
      <w:r w:rsidRPr="00C11645">
        <w:rPr>
          <w:rFonts w:ascii="Comic Sans MS" w:hAnsi="Comic Sans MS"/>
        </w:rPr>
        <w:t xml:space="preserve">VANIN -&gt; RNK nukleotid </w:t>
      </w:r>
      <w:r w:rsidRPr="00C11645">
        <w:rPr>
          <w:rFonts w:ascii="Comic Sans MS" w:hAnsi="Comic Sans MS"/>
          <w:b/>
        </w:rPr>
        <w:t>C</w:t>
      </w:r>
      <w:r w:rsidRPr="00C11645">
        <w:rPr>
          <w:rFonts w:ascii="Comic Sans MS" w:hAnsi="Comic Sans MS"/>
        </w:rPr>
        <w:t>ITOZIN</w:t>
      </w:r>
    </w:p>
    <w:p w:rsidR="00B82D99" w:rsidRPr="00C11645" w:rsidRDefault="00B82D99" w:rsidP="00B82D99">
      <w:pPr>
        <w:spacing w:after="0"/>
        <w:rPr>
          <w:rFonts w:ascii="Comic Sans MS" w:hAnsi="Comic Sans MS"/>
        </w:rPr>
      </w:pPr>
      <w:r w:rsidRPr="00C11645">
        <w:rPr>
          <w:rFonts w:ascii="Comic Sans MS" w:hAnsi="Comic Sans MS"/>
        </w:rPr>
        <w:t xml:space="preserve">DNK nukleotid </w:t>
      </w:r>
      <w:r w:rsidRPr="00C11645">
        <w:rPr>
          <w:rFonts w:ascii="Comic Sans MS" w:hAnsi="Comic Sans MS"/>
          <w:b/>
        </w:rPr>
        <w:t>T</w:t>
      </w:r>
      <w:r w:rsidRPr="00C11645">
        <w:rPr>
          <w:rFonts w:ascii="Comic Sans MS" w:hAnsi="Comic Sans MS"/>
        </w:rPr>
        <w:t xml:space="preserve">IMIN -&gt; RNK nukleotid </w:t>
      </w:r>
      <w:r w:rsidRPr="00C11645">
        <w:rPr>
          <w:rFonts w:ascii="Comic Sans MS" w:hAnsi="Comic Sans MS"/>
          <w:b/>
        </w:rPr>
        <w:t>A</w:t>
      </w:r>
      <w:r w:rsidRPr="00C11645">
        <w:rPr>
          <w:rFonts w:ascii="Comic Sans MS" w:hAnsi="Comic Sans MS"/>
        </w:rPr>
        <w:t>DENIN</w:t>
      </w:r>
    </w:p>
    <w:p w:rsidR="00B82D99" w:rsidRDefault="00B82D99" w:rsidP="00B82D99">
      <w:pPr>
        <w:rPr>
          <w:rFonts w:ascii="Comic Sans MS" w:hAnsi="Comic Sans MS"/>
        </w:rPr>
      </w:pPr>
      <w:r w:rsidRPr="00C11645">
        <w:rPr>
          <w:rFonts w:ascii="Comic Sans MS" w:hAnsi="Comic Sans MS"/>
        </w:rPr>
        <w:t xml:space="preserve">DNK nukleotid </w:t>
      </w:r>
      <w:r w:rsidRPr="00C11645">
        <w:rPr>
          <w:rFonts w:ascii="Comic Sans MS" w:hAnsi="Comic Sans MS"/>
          <w:b/>
        </w:rPr>
        <w:t>A</w:t>
      </w:r>
      <w:r w:rsidRPr="00C11645">
        <w:rPr>
          <w:rFonts w:ascii="Comic Sans MS" w:hAnsi="Comic Sans MS"/>
        </w:rPr>
        <w:t xml:space="preserve">DENIN -&gt; RNK nukleotid </w:t>
      </w:r>
      <w:r w:rsidRPr="00C11645">
        <w:rPr>
          <w:rFonts w:ascii="Comic Sans MS" w:hAnsi="Comic Sans MS"/>
          <w:b/>
        </w:rPr>
        <w:t>U</w:t>
      </w:r>
      <w:r w:rsidRPr="00C11645">
        <w:rPr>
          <w:rFonts w:ascii="Comic Sans MS" w:hAnsi="Comic Sans MS"/>
        </w:rPr>
        <w:t>RACIL</w:t>
      </w:r>
    </w:p>
    <w:p w:rsidR="00B82D99" w:rsidRDefault="00B82D99" w:rsidP="00B82D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Molekule RNK potujejo iz jedra v citoplazmo , kjer se na ribosomih tvorijo proteini s pomočjo mRNK. Zaporedje nukleotidov v mRNK se prevede v zaporedje aminokislin. Ta proces imenujemo </w:t>
      </w:r>
      <w:r w:rsidRPr="00863EA5">
        <w:rPr>
          <w:rFonts w:ascii="Comic Sans MS" w:hAnsi="Comic Sans MS"/>
          <w:b/>
          <w:u w:val="single"/>
        </w:rPr>
        <w:t>translacija</w:t>
      </w:r>
      <w:r>
        <w:rPr>
          <w:rFonts w:ascii="Comic Sans MS" w:hAnsi="Comic Sans MS"/>
        </w:rPr>
        <w:t>.</w:t>
      </w:r>
    </w:p>
    <w:p w:rsidR="00B82D99" w:rsidRDefault="00B82D99" w:rsidP="00B82D9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Genski kod</w:t>
      </w:r>
      <w:r w:rsidRPr="00863EA5">
        <w:rPr>
          <w:rFonts w:ascii="Comic Sans MS" w:hAnsi="Comic Sans MS"/>
        </w:rPr>
        <w:t xml:space="preserve"> je »slovar« med jezikom nukleotidov in jezikom aminokislin</w:t>
      </w:r>
      <w:r>
        <w:rPr>
          <w:rFonts w:ascii="Comic Sans MS" w:hAnsi="Comic Sans MS"/>
        </w:rPr>
        <w:t xml:space="preserve">. V genskem kodu je zato posamezna aminokislina kodirana z zaporedjem treh nukleotidov. Eno enoto treh nukleotidov, ki na mRNK kodira eno aminokislino imenujemo </w:t>
      </w:r>
      <w:r w:rsidRPr="00863EA5">
        <w:rPr>
          <w:rFonts w:ascii="Comic Sans MS" w:hAnsi="Comic Sans MS"/>
          <w:u w:val="single"/>
        </w:rPr>
        <w:t>kodon</w:t>
      </w:r>
      <w:r>
        <w:rPr>
          <w:rFonts w:ascii="Comic Sans MS" w:hAnsi="Comic Sans MS"/>
        </w:rPr>
        <w:t xml:space="preserve">. Vsak kodon lahko kodira samo eno aminokislino. Ena aminokislina pa je lahko zapisana z več kodoni. </w:t>
      </w:r>
      <w:r w:rsidRPr="00863EA5">
        <w:rPr>
          <w:rFonts w:ascii="Comic Sans MS" w:hAnsi="Comic Sans MS"/>
          <w:u w:val="single"/>
        </w:rPr>
        <w:t>Degeneriranost</w:t>
      </w:r>
      <w:r>
        <w:rPr>
          <w:rFonts w:ascii="Comic Sans MS" w:hAnsi="Comic Sans MS"/>
        </w:rPr>
        <w:t xml:space="preserve"> je pojav, da je aminokislina lahko zapisana na več načinov. Pomen posameznih kodonov je enak pri vseh organizmih, je </w:t>
      </w:r>
      <w:r>
        <w:rPr>
          <w:rFonts w:ascii="Comic Sans MS" w:hAnsi="Comic Sans MS"/>
          <w:u w:val="single"/>
        </w:rPr>
        <w:t>univerzalen.</w:t>
      </w:r>
    </w:p>
    <w:p w:rsidR="00B82D99" w:rsidRDefault="00B82D99" w:rsidP="00B82D99">
      <w:pPr>
        <w:rPr>
          <w:rFonts w:ascii="Comic Sans MS" w:hAnsi="Comic Sans MS"/>
        </w:rPr>
      </w:pPr>
      <w:r w:rsidRPr="005E4029">
        <w:rPr>
          <w:rFonts w:ascii="Comic Sans MS" w:hAnsi="Comic Sans MS"/>
        </w:rPr>
        <w:t>Ribosomi</w:t>
      </w:r>
      <w:r>
        <w:rPr>
          <w:rFonts w:ascii="Comic Sans MS" w:hAnsi="Comic Sans MS"/>
        </w:rPr>
        <w:t xml:space="preserve"> so zgrajeni iz proteinov in </w:t>
      </w:r>
      <w:r w:rsidRPr="005E4029">
        <w:rPr>
          <w:rFonts w:ascii="Comic Sans MS" w:hAnsi="Comic Sans MS"/>
          <w:u w:val="single"/>
        </w:rPr>
        <w:t>rRNK</w:t>
      </w:r>
      <w:r>
        <w:rPr>
          <w:rFonts w:ascii="Comic Sans MS" w:hAnsi="Comic Sans MS"/>
        </w:rPr>
        <w:t xml:space="preserve"> (ribosomska RNK). Ribosom se najprej veže na mRNK, nato se na njen kodon veže še tRNK (prenašalna RNK). vezava tRNK na mRNK je komplementarna, te tri komplementarne nukleotide imenujemo </w:t>
      </w:r>
      <w:r>
        <w:rPr>
          <w:rFonts w:ascii="Comic Sans MS" w:hAnsi="Comic Sans MS"/>
          <w:u w:val="single"/>
        </w:rPr>
        <w:t>antikodon</w:t>
      </w:r>
      <w:r>
        <w:rPr>
          <w:rFonts w:ascii="Comic Sans MS" w:hAnsi="Comic Sans MS"/>
        </w:rPr>
        <w:t xml:space="preserve">. Ko je tRNK vezana na kodon pride naslednja tRNK z novo aminokislino in se veže na kodon. Aminokislini se povežeta. Prva tRNK se sprosti z ribosoma in se v citoplazmi veže na novo aminokislino. Postopek prevajanja se zaključi, ko ribosom doseže </w:t>
      </w:r>
      <w:r>
        <w:rPr>
          <w:rFonts w:ascii="Comic Sans MS" w:hAnsi="Comic Sans MS"/>
          <w:u w:val="single"/>
        </w:rPr>
        <w:t>stop kodon</w:t>
      </w:r>
      <w:r>
        <w:rPr>
          <w:rFonts w:ascii="Comic Sans MS" w:hAnsi="Comic Sans MS"/>
        </w:rPr>
        <w:t>.</w:t>
      </w:r>
    </w:p>
    <w:p w:rsidR="00FF47DE" w:rsidRPr="00B82D99" w:rsidRDefault="004A3EDC" w:rsidP="00B82D99">
      <w:pPr>
        <w:jc w:val="center"/>
        <w:rPr>
          <w:rFonts w:ascii="Comic Sans MS" w:hAnsi="Comic Sans MS"/>
        </w:rPr>
      </w:pPr>
      <w:r>
        <w:rPr>
          <w:noProof/>
          <w:lang w:eastAsia="sl-SI"/>
        </w:rPr>
        <w:pict>
          <v:shape id="Slika 7" o:spid="_x0000_i1026" type="#_x0000_t75" alt="http://www.scientificpsychic.com/fitness/transcription.gif" style="width:279.6pt;height:182.35pt;visibility:visible">
            <v:imagedata r:id="rId7" o:title="transcription"/>
          </v:shape>
        </w:pict>
      </w:r>
    </w:p>
    <w:sectPr w:rsidR="00FF47DE" w:rsidRPr="00B82D99" w:rsidSect="00FF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3C51"/>
    <w:multiLevelType w:val="hybridMultilevel"/>
    <w:tmpl w:val="73D409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7368"/>
    <w:multiLevelType w:val="hybridMultilevel"/>
    <w:tmpl w:val="4F7CD4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1B1156"/>
    <w:multiLevelType w:val="hybridMultilevel"/>
    <w:tmpl w:val="65BA0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248A"/>
    <w:multiLevelType w:val="hybridMultilevel"/>
    <w:tmpl w:val="EA1AAD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D99"/>
    <w:rsid w:val="004A3EDC"/>
    <w:rsid w:val="009014C8"/>
    <w:rsid w:val="00B82D99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9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D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D9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D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2D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B82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2019-05-23T10:50:00Z</dcterms:created>
  <dcterms:modified xsi:type="dcterms:W3CDTF">2019-05-23T10:50:00Z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