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36E0" w:rsidRDefault="009A06B9">
      <w:pPr>
        <w:pStyle w:val="Odstavekseznama"/>
        <w:ind w:left="142"/>
        <w:rPr>
          <w:b/>
          <w:sz w:val="28"/>
          <w:szCs w:val="28"/>
          <w:lang w:val="sl-SI"/>
        </w:rPr>
      </w:pPr>
      <w:bookmarkStart w:id="0" w:name="_GoBack"/>
      <w:bookmarkEnd w:id="0"/>
      <w:r>
        <w:rPr>
          <w:b/>
          <w:sz w:val="28"/>
          <w:szCs w:val="28"/>
          <w:lang w:val="sl-SI"/>
        </w:rPr>
        <w:t>KRALJESTVO GLIV</w:t>
      </w:r>
    </w:p>
    <w:p w:rsidR="006136E0" w:rsidRDefault="009A06B9">
      <w:pPr>
        <w:pStyle w:val="Odstavekseznama"/>
        <w:numPr>
          <w:ilvl w:val="0"/>
          <w:numId w:val="1"/>
        </w:numPr>
        <w:ind w:hanging="219"/>
        <w:rPr>
          <w:lang w:val="sl-SI"/>
        </w:rPr>
      </w:pPr>
      <w:r>
        <w:rPr>
          <w:lang w:val="sl-SI"/>
        </w:rPr>
        <w:t>Med ratlinami in živalmi</w:t>
      </w:r>
    </w:p>
    <w:p w:rsidR="006136E0" w:rsidRDefault="009A06B9">
      <w:pPr>
        <w:pStyle w:val="Odstavekseznama"/>
        <w:numPr>
          <w:ilvl w:val="0"/>
          <w:numId w:val="1"/>
        </w:numPr>
        <w:ind w:hanging="219"/>
        <w:rPr>
          <w:lang w:val="sl-SI"/>
        </w:rPr>
      </w:pPr>
      <w:r>
        <w:rPr>
          <w:b/>
          <w:lang w:val="sl-SI"/>
        </w:rPr>
        <w:t>Skupne značilnosti pri rastlinah:</w:t>
      </w:r>
      <w:r>
        <w:rPr>
          <w:lang w:val="sl-SI"/>
        </w:rPr>
        <w:t xml:space="preserve"> ima celično steno, se razmnožujejo s trosi/sporami, so pritrjene, ampak s hifami, ki se povezujejo v micelje</w:t>
      </w:r>
    </w:p>
    <w:p w:rsidR="006136E0" w:rsidRDefault="009A06B9">
      <w:pPr>
        <w:pStyle w:val="Odstavekseznama"/>
        <w:numPr>
          <w:ilvl w:val="0"/>
          <w:numId w:val="1"/>
        </w:numPr>
        <w:ind w:hanging="219"/>
        <w:rPr>
          <w:lang w:val="sl-SI"/>
        </w:rPr>
      </w:pPr>
      <w:r>
        <w:rPr>
          <w:b/>
          <w:lang w:val="sl-SI"/>
        </w:rPr>
        <w:t>Skupne značilnosti pri živalih:</w:t>
      </w:r>
      <w:r>
        <w:rPr>
          <w:lang w:val="sl-SI"/>
        </w:rPr>
        <w:t xml:space="preserve"> celična stena iz hitina, so heterotrofi (simbionti, paraziti), v sebi kopičijo glikogen</w:t>
      </w:r>
    </w:p>
    <w:p w:rsidR="006136E0" w:rsidRDefault="009A06B9">
      <w:pPr>
        <w:numPr>
          <w:ilvl w:val="0"/>
          <w:numId w:val="1"/>
        </w:numPr>
        <w:tabs>
          <w:tab w:val="left" w:pos="1506"/>
        </w:tabs>
        <w:autoSpaceDE w:val="0"/>
        <w:ind w:right="18"/>
        <w:rPr>
          <w:rFonts w:cs="Gill Sans MT"/>
          <w:bCs/>
          <w:lang w:val="sl-SI"/>
        </w:rPr>
      </w:pPr>
      <w:r>
        <w:rPr>
          <w:rFonts w:cs="Gill Sans MT"/>
          <w:bCs/>
          <w:lang w:val="sl-SI"/>
        </w:rPr>
        <w:t>micelij je podgobje,plodišče pa tvorba kjer nastajajo trosi</w:t>
      </w:r>
    </w:p>
    <w:p w:rsidR="006136E0" w:rsidRDefault="006136E0">
      <w:pPr>
        <w:pStyle w:val="Odstavekseznama"/>
        <w:numPr>
          <w:ilvl w:val="0"/>
          <w:numId w:val="1"/>
        </w:numPr>
        <w:ind w:hanging="219"/>
        <w:rPr>
          <w:lang w:val="sl-SI"/>
        </w:rPr>
      </w:pPr>
    </w:p>
    <w:p w:rsidR="006136E0" w:rsidRDefault="006136E0">
      <w:pPr>
        <w:ind w:left="426" w:firstLine="141"/>
        <w:rPr>
          <w:b/>
          <w:lang w:val="sl-SI"/>
        </w:rPr>
      </w:pPr>
    </w:p>
    <w:p w:rsidR="006136E0" w:rsidRDefault="009A06B9">
      <w:pPr>
        <w:ind w:left="284"/>
        <w:rPr>
          <w:b/>
          <w:lang w:val="sl-SI"/>
        </w:rPr>
      </w:pPr>
      <w:r>
        <w:rPr>
          <w:b/>
          <w:lang w:val="sl-SI"/>
        </w:rPr>
        <w:t>DELITEV GLIV</w:t>
      </w:r>
    </w:p>
    <w:p w:rsidR="006136E0" w:rsidRDefault="006136E0">
      <w:pPr>
        <w:ind w:left="426" w:firstLine="141"/>
        <w:rPr>
          <w:b/>
          <w:lang w:val="sl-SI"/>
        </w:rPr>
      </w:pPr>
    </w:p>
    <w:p w:rsidR="006136E0" w:rsidRDefault="00A7599C">
      <w:pPr>
        <w:ind w:left="426" w:firstLine="141"/>
        <w:jc w:val="center"/>
        <w:rPr>
          <w:sz w:val="28"/>
          <w:szCs w:val="28"/>
          <w:lang w:val="sl-SI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5pt;margin-top:16.15pt;width:84.05pt;height:28.85pt;flip:x;z-index:251652096;mso-position-horizontal:absolute;mso-position-horizontal-relative:text;mso-position-vertical:absolute;mso-position-vertical-relative:text" o:connectortype="straight" strokeweight=".26mm">
            <v:stroke endarrow="block" joinstyle="miter"/>
          </v:shape>
        </w:pict>
      </w:r>
      <w:r w:rsidR="009A06B9">
        <w:rPr>
          <w:sz w:val="28"/>
          <w:szCs w:val="28"/>
          <w:lang w:val="sl-SI"/>
        </w:rPr>
        <w:t>GLIVE</w:t>
      </w:r>
    </w:p>
    <w:p w:rsidR="006136E0" w:rsidRDefault="00A7599C">
      <w:pPr>
        <w:pStyle w:val="Odstavekseznama"/>
        <w:ind w:left="786"/>
        <w:rPr>
          <w:i/>
          <w:lang w:val="sl-SI"/>
        </w:rPr>
      </w:pPr>
      <w:r>
        <w:pict>
          <v:shape id="_x0000_s1028" type="#_x0000_t32" style="position:absolute;left:0;text-align:left;margin-left:304.3pt;margin-top:9pt;width:44.3pt;height:29.1pt;z-index:251654144;mso-position-horizontal:absolute;mso-position-horizontal-relative:text;mso-position-vertical:absolute;mso-position-vertical-relative:text" o:connectortype="straight" strokeweight=".26mm">
            <v:stroke endarrow="block" joinstyle="miter"/>
          </v:shape>
        </w:pict>
      </w: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A7599C">
      <w:pPr>
        <w:pStyle w:val="Odstavekseznama"/>
        <w:ind w:left="426"/>
        <w:rPr>
          <w:i/>
          <w:lang w:val="sl-S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8.75pt;margin-top:.95pt;width:184.2pt;height:161.7pt;z-index:251653120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>
              <w:txbxContent>
                <w:p w:rsidR="006136E0" w:rsidRDefault="009A06B9">
                  <w:pPr>
                    <w:rPr>
                      <w:lang w:val="sl-SI"/>
                    </w:rPr>
                  </w:pPr>
                  <w:r>
                    <w:rPr>
                      <w:b/>
                      <w:lang w:val="sl-SI"/>
                    </w:rPr>
                    <w:t>Glive sluzavke</w:t>
                  </w:r>
                  <w:r>
                    <w:rPr>
                      <w:lang w:val="sl-SI"/>
                    </w:rPr>
                    <w:t xml:space="preserve"> (imajo celično steno le razmnoževalne tvorbe-plodišče, vegetativnega stadija ne. Telo je razvito kot mnogojedrna steljka (</w:t>
                  </w:r>
                  <w:r>
                    <w:rPr>
                      <w:b/>
                      <w:lang w:val="sl-SI"/>
                    </w:rPr>
                    <w:t>plazmodij</w:t>
                  </w:r>
                  <w:r>
                    <w:rPr>
                      <w:lang w:val="sl-SI"/>
                    </w:rPr>
                    <w:t>-nastane zaradi številnih jedrnih delitev,  ki jim ne sledijo delitve citoplazme). Prehranjujejo se s fagocitozo. Mnogojedrna in ameboidno premikanje. Ponoči se sveti. Veliko življenjskih znakov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04.3pt;margin-top:11.95pt;width:115.7pt;height:22.7pt;z-index:251655168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>
              <w:txbxContent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PRAVE GLIVE</w:t>
                  </w:r>
                </w:p>
              </w:txbxContent>
            </v:textbox>
          </v:shape>
        </w:pict>
      </w: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A7599C">
      <w:pPr>
        <w:pStyle w:val="Odstavekseznama"/>
        <w:ind w:left="426"/>
        <w:rPr>
          <w:i/>
          <w:lang w:val="sl-SI"/>
        </w:rPr>
      </w:pPr>
      <w:r>
        <w:pict>
          <v:shape id="_x0000_s1031" type="#_x0000_t32" style="position:absolute;left:0;text-align:left;margin-left:297.45pt;margin-top:9.6pt;width:20.3pt;height:29.3pt;flip:x;z-index:251657216;mso-position-horizontal:absolute;mso-position-horizontal-relative:text;mso-position-vertical:absolute;mso-position-vertical-relative:text" o:connectortype="straight" strokeweight=".26mm">
            <v:stroke endarrow="block" joinstyle="miter"/>
          </v:shape>
        </w:pict>
      </w:r>
      <w:r>
        <w:pict>
          <v:shape id="_x0000_s1032" type="#_x0000_t32" style="position:absolute;left:0;text-align:left;margin-left:411pt;margin-top:9.6pt;width:16.05pt;height:29.3pt;z-index:251658240;mso-position-horizontal:absolute;mso-position-horizontal-relative:text;mso-position-vertical:absolute;mso-position-vertical-relative:text" o:connectortype="straight" strokeweight=".26mm">
            <v:stroke endarrow="block" joinstyle="miter"/>
          </v:shape>
        </w:pict>
      </w: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A7599C">
      <w:pPr>
        <w:pStyle w:val="Odstavekseznama"/>
        <w:ind w:left="426"/>
        <w:rPr>
          <w:i/>
          <w:lang w:val="sl-SI"/>
        </w:rPr>
      </w:pPr>
      <w:r>
        <w:pict>
          <v:shape id="_x0000_s1033" type="#_x0000_t202" style="position:absolute;left:0;text-align:left;margin-left:280.5pt;margin-top:12.7pt;width:41.2pt;height:20.95pt;z-index:251659264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>
              <w:txbxContent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Višje</w:t>
                  </w:r>
                </w:p>
              </w:txbxContent>
            </v:textbox>
          </v:shape>
        </w:pict>
      </w:r>
    </w:p>
    <w:p w:rsidR="006136E0" w:rsidRDefault="00A7599C">
      <w:pPr>
        <w:pStyle w:val="Odstavekseznama"/>
        <w:ind w:left="426"/>
        <w:rPr>
          <w:i/>
          <w:lang w:val="sl-SI"/>
        </w:rPr>
      </w:pPr>
      <w:r>
        <w:pict>
          <v:shape id="_x0000_s1030" type="#_x0000_t202" style="position:absolute;left:0;text-align:left;margin-left:404.25pt;margin-top:6.75pt;width:97.2pt;height:25.1pt;z-index:251656192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>
              <w:txbxContent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Nižje  (plesnivke)</w:t>
                  </w:r>
                </w:p>
              </w:txbxContent>
            </v:textbox>
          </v:shape>
        </w:pict>
      </w:r>
    </w:p>
    <w:p w:rsidR="006136E0" w:rsidRDefault="00A7599C">
      <w:pPr>
        <w:pStyle w:val="Odstavekseznama"/>
        <w:ind w:left="426"/>
        <w:rPr>
          <w:i/>
          <w:lang w:val="sl-SI"/>
        </w:rPr>
      </w:pPr>
      <w:r>
        <w:pict>
          <v:shape id="_x0000_s1035" type="#_x0000_t32" style="position:absolute;left:0;text-align:left;margin-left:235.5pt;margin-top:8.95pt;width:45.05pt;height:33.4pt;flip:x;z-index:251661312;mso-position-horizontal:absolute;mso-position-horizontal-relative:text;mso-position-vertical:absolute;mso-position-vertical-relative:text" o:connectortype="straight" strokeweight=".26mm">
            <v:stroke endarrow="block" joinstyle="miter"/>
          </v:shape>
        </w:pict>
      </w:r>
      <w:r>
        <w:pict>
          <v:shape id="_x0000_s1036" type="#_x0000_t32" style="position:absolute;left:0;text-align:left;margin-left:309.55pt;margin-top:8.95pt;width:49.55pt;height:36.35pt;z-index:251662336;mso-position-horizontal:absolute;mso-position-horizontal-relative:text;mso-position-vertical:absolute;mso-position-vertical-relative:text" o:connectortype="straight" strokeweight=".26mm">
            <v:stroke endarrow="block" joinstyle="miter"/>
          </v:shape>
        </w:pict>
      </w: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A7599C">
      <w:pPr>
        <w:pStyle w:val="Odstavekseznama"/>
        <w:ind w:left="426"/>
        <w:rPr>
          <w:i/>
          <w:lang w:val="sl-SI"/>
        </w:rPr>
      </w:pPr>
      <w:r>
        <w:pict>
          <v:shape id="_x0000_s1034" type="#_x0000_t202" style="position:absolute;left:0;text-align:left;margin-left:153.85pt;margin-top:6.8pt;width:163.8pt;height:71.9pt;z-index:251660288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>
              <w:txbxContent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 xml:space="preserve">Odprtotrosnice </w:t>
                  </w:r>
                </w:p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Užitne</w:t>
                  </w:r>
                </w:p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Pogojno užitne</w:t>
                  </w:r>
                </w:p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Neužitne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348.55pt;margin-top:3pt;width:167.2pt;height:68.15pt;z-index:251663360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>
              <w:txbxContent>
                <w:p w:rsidR="006136E0" w:rsidRDefault="009A06B9">
                  <w:pPr>
                    <w:jc w:val="center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Zaprtotrosnice (kvasovke)</w:t>
                  </w:r>
                </w:p>
                <w:p w:rsidR="006136E0" w:rsidRDefault="009A06B9">
                  <w:pPr>
                    <w:pStyle w:val="Odstavekseznama"/>
                    <w:ind w:left="1070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Skledica</w:t>
                  </w:r>
                </w:p>
                <w:p w:rsidR="006136E0" w:rsidRDefault="009A06B9">
                  <w:pPr>
                    <w:pStyle w:val="Odstavekseznama"/>
                    <w:ind w:left="1070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Maurah</w:t>
                  </w:r>
                </w:p>
                <w:p w:rsidR="006136E0" w:rsidRDefault="009A06B9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 xml:space="preserve">               Gomoljke/Tartufi</w:t>
                  </w:r>
                </w:p>
                <w:p w:rsidR="006136E0" w:rsidRDefault="006136E0">
                  <w:pPr>
                    <w:jc w:val="center"/>
                    <w:rPr>
                      <w:lang w:val="sl-SI"/>
                    </w:rPr>
                  </w:pPr>
                </w:p>
              </w:txbxContent>
            </v:textbox>
          </v:shape>
        </w:pict>
      </w: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6136E0">
      <w:pPr>
        <w:pStyle w:val="Odstavekseznama"/>
        <w:ind w:left="426"/>
        <w:rPr>
          <w:i/>
          <w:lang w:val="sl-SI"/>
        </w:rPr>
      </w:pPr>
    </w:p>
    <w:p w:rsidR="006136E0" w:rsidRDefault="006136E0">
      <w:pPr>
        <w:pStyle w:val="Odstavekseznama"/>
        <w:ind w:left="284"/>
        <w:rPr>
          <w:b/>
          <w:lang w:val="sl-SI"/>
        </w:rPr>
      </w:pPr>
    </w:p>
    <w:p w:rsidR="006136E0" w:rsidRDefault="006136E0">
      <w:pPr>
        <w:pStyle w:val="Odstavekseznama"/>
        <w:ind w:left="284"/>
        <w:rPr>
          <w:b/>
          <w:lang w:val="sl-SI"/>
        </w:rPr>
      </w:pPr>
    </w:p>
    <w:p w:rsidR="006136E0" w:rsidRDefault="006136E0">
      <w:pPr>
        <w:pStyle w:val="Odstavekseznama"/>
        <w:ind w:left="284"/>
        <w:rPr>
          <w:b/>
          <w:lang w:val="sl-SI"/>
        </w:rPr>
      </w:pPr>
    </w:p>
    <w:p w:rsidR="006136E0" w:rsidRDefault="009A06B9">
      <w:pPr>
        <w:pStyle w:val="Odstavekseznama"/>
        <w:ind w:left="284"/>
        <w:rPr>
          <w:b/>
          <w:lang w:val="sl-SI"/>
        </w:rPr>
      </w:pPr>
      <w:r>
        <w:rPr>
          <w:b/>
          <w:lang w:val="sl-SI"/>
        </w:rPr>
        <w:t>ZAPRTOTROSNICE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Trosi nastajajo v zaprtih vrečkah </w:t>
      </w:r>
      <w:r>
        <w:rPr>
          <w:b/>
          <w:lang w:val="sl-SI"/>
        </w:rPr>
        <w:t>askih</w:t>
      </w:r>
      <w:r>
        <w:rPr>
          <w:lang w:val="sl-SI"/>
        </w:rPr>
        <w:t xml:space="preserve"> (spore se razvijejo v notranjosti- endosporangij)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Prevladuje haploidna (n) faza-&gt;enojno število kromosomov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Delimo jih glede na to, ali tvorijo plodišča ali ne in če jih tvorijo, kakšna so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Glive kvasovke: Ne razvijejo plodišč, razmnožujejo se z brstenjem (slabo razviti micelij).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KORISTNE kvasovke: vinska, pivska, pekovska (saccharomyces sp.), »gobice« v mleku, ki omogočajo nastanek kefirja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ŠKODLJIVE kvasovke: kandida (se naseli v črevesju, je parazit), glivice na koži,prhljaj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PLESNI: </w:t>
      </w:r>
      <w:r>
        <w:rPr>
          <w:b/>
          <w:lang w:val="sl-SI"/>
        </w:rPr>
        <w:t>Čopičasta plesen</w:t>
      </w:r>
      <w:r>
        <w:rPr>
          <w:lang w:val="sl-SI"/>
        </w:rPr>
        <w:t xml:space="preserve"> (Penicilium)-zavira rast bakterij (antibiotik); </w:t>
      </w:r>
      <w:r>
        <w:rPr>
          <w:b/>
          <w:lang w:val="sl-SI"/>
        </w:rPr>
        <w:t xml:space="preserve">Glavičasta plesen </w:t>
      </w:r>
      <w:r>
        <w:rPr>
          <w:lang w:val="sl-SI"/>
        </w:rPr>
        <w:t>(na kruhu, heterotrofi, saprofiti)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Gomoljke/tarftufi počasi rastejo počasi, težko najti in ne moremo jih doma gojiti</w:t>
      </w:r>
    </w:p>
    <w:p w:rsidR="006136E0" w:rsidRDefault="006136E0">
      <w:pPr>
        <w:pStyle w:val="Odstavekseznama"/>
        <w:ind w:left="786"/>
        <w:rPr>
          <w:lang w:val="sl-SI"/>
        </w:rPr>
      </w:pPr>
    </w:p>
    <w:p w:rsidR="006136E0" w:rsidRDefault="006136E0">
      <w:pPr>
        <w:pStyle w:val="Odstavekseznama"/>
        <w:ind w:left="786"/>
        <w:rPr>
          <w:lang w:val="sl-SI"/>
        </w:rPr>
      </w:pPr>
    </w:p>
    <w:p w:rsidR="006136E0" w:rsidRDefault="006136E0">
      <w:pPr>
        <w:pStyle w:val="Odstavekseznama"/>
        <w:ind w:left="786"/>
        <w:rPr>
          <w:lang w:val="sl-SI"/>
        </w:rPr>
      </w:pPr>
    </w:p>
    <w:p w:rsidR="006136E0" w:rsidRDefault="009A06B9">
      <w:pPr>
        <w:pStyle w:val="Odstavekseznama"/>
        <w:ind w:left="284"/>
        <w:rPr>
          <w:b/>
          <w:lang w:val="sl-SI"/>
        </w:rPr>
      </w:pPr>
      <w:r>
        <w:rPr>
          <w:b/>
          <w:lang w:val="sl-SI"/>
        </w:rPr>
        <w:t>ODRTOTROSNICE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Trosi (celica nespolnega razmnoževanja) nastajajo na površini (na bazidijih)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Prosto padajo na tla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Prevladuje diploidno(2n) faza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»Gobe v krogu«-&gt; gobe izločajo antibiotike v zemljo zato tam trava bolj bujno raste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Užitne:</w:t>
      </w:r>
      <w:r>
        <w:rPr>
          <w:lang w:val="sl-SI"/>
        </w:rPr>
        <w:t xml:space="preserve"> karželj, borov goban, črni goban, bezov turek, hrastov turek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Pogojno užitne</w:t>
      </w:r>
      <w:r>
        <w:rPr>
          <w:lang w:val="sl-SI"/>
        </w:rPr>
        <w:t xml:space="preserve"> (ko so mlade; pripravljene na poseben način): rdečkasta mušnica, oranžni in </w:t>
      </w:r>
      <w:r>
        <w:rPr>
          <w:lang w:val="sl-SI"/>
        </w:rPr>
        <w:lastRenderedPageBreak/>
        <w:t>sivi lupinar, prava tintica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Strupene</w:t>
      </w:r>
      <w:r>
        <w:rPr>
          <w:lang w:val="sl-SI"/>
        </w:rPr>
        <w:t>: zelena mušnica</w:t>
      </w:r>
    </w:p>
    <w:p w:rsidR="006136E0" w:rsidRDefault="006136E0">
      <w:pPr>
        <w:pStyle w:val="Odstavekseznama"/>
        <w:ind w:left="786"/>
        <w:rPr>
          <w:lang w:val="sl-SI"/>
        </w:rPr>
      </w:pPr>
    </w:p>
    <w:p w:rsidR="006136E0" w:rsidRDefault="009A06B9">
      <w:pPr>
        <w:pStyle w:val="Odstavekseznama"/>
        <w:ind w:left="284"/>
        <w:rPr>
          <w:b/>
          <w:lang w:val="sl-SI"/>
        </w:rPr>
      </w:pPr>
      <w:r>
        <w:rPr>
          <w:b/>
          <w:lang w:val="sl-SI"/>
        </w:rPr>
        <w:t>MIKORIZA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Nekatere gobe (heterotrofi) rastejo v simbiozi z drevesom (avtotrofi)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Drevo daje gobi organsko hrano (saharoza, beljakovine), vse kar avtotrofi tvorijo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Goba daje drevesu vodo, minerale, antibiotike (drevo je veliko bolj zaščiten pred bakterijami, pred zajedavci, pred boleznimi)</w:t>
      </w:r>
    </w:p>
    <w:p w:rsidR="006136E0" w:rsidRDefault="006136E0">
      <w:pPr>
        <w:ind w:left="426"/>
        <w:rPr>
          <w:b/>
          <w:lang w:val="sl-SI"/>
        </w:rPr>
      </w:pPr>
    </w:p>
    <w:p w:rsidR="006136E0" w:rsidRDefault="009A06B9">
      <w:pPr>
        <w:ind w:left="426"/>
        <w:rPr>
          <w:b/>
          <w:lang w:val="sl-SI"/>
        </w:rPr>
      </w:pPr>
      <w:r>
        <w:rPr>
          <w:b/>
          <w:lang w:val="sl-SI"/>
        </w:rPr>
        <w:t>RJE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Imajo živalsko lastnost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Žitna rja -&gt;česmin in žito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Uporabljajo kemična zaščitna sredstva (fungicide)</w:t>
      </w:r>
    </w:p>
    <w:p w:rsidR="006136E0" w:rsidRDefault="006136E0">
      <w:pPr>
        <w:ind w:left="426"/>
        <w:rPr>
          <w:lang w:val="sl-SI"/>
        </w:rPr>
      </w:pPr>
    </w:p>
    <w:p w:rsidR="006136E0" w:rsidRDefault="009A06B9">
      <w:pPr>
        <w:ind w:left="426"/>
        <w:rPr>
          <w:b/>
          <w:lang w:val="sl-SI"/>
        </w:rPr>
      </w:pPr>
      <w:r>
        <w:rPr>
          <w:b/>
          <w:lang w:val="sl-SI"/>
        </w:rPr>
        <w:t>SNETI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Na koruzi, na pšenici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Rženi rožiček (</w:t>
      </w:r>
      <w:r>
        <w:rPr>
          <w:lang w:val="sl-SI"/>
        </w:rPr>
        <w:t>gliva, strupena, koristna): je parazit, glivični izrastek, ki se pojavlja kot škodljivec na rženih poljih. ERGOTAMIN- alkaloid rženega rožička, ki se uporablja pri zdravljenju migren. Rženi rožiček se uporablja za ustavitev poporodnega krvavenja. Je smrtno nevarna snov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 xml:space="preserve">Trtni palež </w:t>
      </w:r>
      <w:r>
        <w:rPr>
          <w:lang w:val="sl-SI"/>
        </w:rPr>
        <w:t>(zajedalec)</w:t>
      </w:r>
    </w:p>
    <w:p w:rsidR="006136E0" w:rsidRDefault="006136E0">
      <w:pPr>
        <w:rPr>
          <w:lang w:val="sl-SI"/>
        </w:rPr>
      </w:pPr>
    </w:p>
    <w:p w:rsidR="006136E0" w:rsidRDefault="009A06B9">
      <w:pPr>
        <w:ind w:left="426"/>
        <w:rPr>
          <w:b/>
          <w:lang w:val="sl-SI"/>
        </w:rPr>
      </w:pPr>
      <w:r>
        <w:rPr>
          <w:b/>
          <w:lang w:val="sl-SI"/>
        </w:rPr>
        <w:t>VLOGA</w:t>
      </w:r>
    </w:p>
    <w:p w:rsidR="006136E0" w:rsidRDefault="009A06B9">
      <w:pPr>
        <w:pStyle w:val="Odstavekseznama"/>
        <w:numPr>
          <w:ilvl w:val="0"/>
          <w:numId w:val="2"/>
        </w:numPr>
        <w:rPr>
          <w:i/>
          <w:lang w:val="sl-SI"/>
        </w:rPr>
      </w:pPr>
      <w:r>
        <w:rPr>
          <w:i/>
          <w:lang w:val="sl-SI"/>
        </w:rPr>
        <w:t>KORISTNE: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Vinska, pivska kvasovka 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Pekovska kvasovka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Gobe (začimba)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Šitake(zdravilo)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Čopičasta plesen (antibiotik)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Rženi rožiček (zdravilo, ergotamin)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Plemenite plesni&gt;siri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Mikoriza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Lišaji&gt; bioindikator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Saprofiti /kroženje snovi v naravi)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Hrana (sojina omaka)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Biondikatorji kislega deža /SO₂+H₂0- &gt;H₂SO₄</w:t>
      </w:r>
    </w:p>
    <w:p w:rsidR="006136E0" w:rsidRDefault="009A06B9">
      <w:pPr>
        <w:pStyle w:val="Odstavekseznama"/>
        <w:numPr>
          <w:ilvl w:val="0"/>
          <w:numId w:val="2"/>
        </w:numPr>
        <w:rPr>
          <w:i/>
          <w:lang w:val="sl-SI"/>
        </w:rPr>
      </w:pPr>
      <w:r>
        <w:rPr>
          <w:i/>
          <w:lang w:val="sl-SI"/>
        </w:rPr>
        <w:t>ŠKODLJIVE: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Plesnivke (uničujejo hrano)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Rje, sneti (uničujejo pridelek)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Kvasovke v koži, v ustih («afte«), na lasišču (prhljaj)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Strupene gobe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Uničujejo les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Peronospora (trta, krompirjev palež)</w:t>
      </w:r>
    </w:p>
    <w:p w:rsidR="006136E0" w:rsidRDefault="006136E0">
      <w:pPr>
        <w:ind w:left="426"/>
        <w:rPr>
          <w:lang w:val="sl-SI"/>
        </w:rPr>
      </w:pPr>
    </w:p>
    <w:p w:rsidR="006136E0" w:rsidRDefault="009A06B9">
      <w:pPr>
        <w:ind w:left="426"/>
        <w:rPr>
          <w:b/>
          <w:lang w:val="sl-SI"/>
        </w:rPr>
      </w:pPr>
      <w:r>
        <w:rPr>
          <w:b/>
          <w:lang w:val="sl-SI"/>
        </w:rPr>
        <w:t>LIŠAJI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Povezava med zaprtotrosnicami (glive), zelenimi algami (evkarionti) ali modrozelenimi cepljivkami (prokarionti)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Obvezno sožitje ali mutualizem ( ne velja več)</w:t>
      </w:r>
    </w:p>
    <w:p w:rsidR="006136E0" w:rsidRDefault="009A06B9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PRISKLEDNIŠTVO</w:t>
      </w:r>
      <w:r>
        <w:rPr>
          <w:lang w:val="sl-SI"/>
        </w:rPr>
        <w:t>:    vrsta A (gliva)  +  vrsta B (alga)               (glava dobi korist, alga ne)</w:t>
      </w:r>
    </w:p>
    <w:p w:rsidR="006136E0" w:rsidRDefault="009A06B9">
      <w:pPr>
        <w:pStyle w:val="Odstavekseznama"/>
        <w:numPr>
          <w:ilvl w:val="0"/>
          <w:numId w:val="1"/>
        </w:numPr>
        <w:rPr>
          <w:b/>
          <w:lang w:val="sl-SI"/>
        </w:rPr>
      </w:pPr>
      <w:r>
        <w:rPr>
          <w:b/>
          <w:lang w:val="sl-SI"/>
        </w:rPr>
        <w:t>Delitev:</w:t>
      </w:r>
    </w:p>
    <w:p w:rsidR="006136E0" w:rsidRDefault="009A06B9">
      <w:pPr>
        <w:pStyle w:val="Odstavekseznama"/>
        <w:numPr>
          <w:ilvl w:val="0"/>
          <w:numId w:val="3"/>
        </w:numPr>
        <w:ind w:left="2127"/>
        <w:rPr>
          <w:lang w:val="sl-SI"/>
        </w:rPr>
      </w:pPr>
      <w:r>
        <w:rPr>
          <w:lang w:val="sl-SI"/>
        </w:rPr>
        <w:t xml:space="preserve">MORFOLOŠKA: skorjasti (povezani s podlago), listasti, grmičasti (skoraj ne </w:t>
      </w:r>
      <w:r>
        <w:rPr>
          <w:lang w:val="sl-SI"/>
        </w:rPr>
        <w:lastRenderedPageBreak/>
        <w:t>povezani s podlago)</w:t>
      </w:r>
    </w:p>
    <w:p w:rsidR="006136E0" w:rsidRDefault="009A06B9">
      <w:pPr>
        <w:pStyle w:val="Odstavekseznama"/>
        <w:numPr>
          <w:ilvl w:val="0"/>
          <w:numId w:val="3"/>
        </w:numPr>
        <w:ind w:left="2127"/>
        <w:rPr>
          <w:lang w:val="sl-SI"/>
        </w:rPr>
      </w:pPr>
      <w:r>
        <w:rPr>
          <w:lang w:val="sl-SI"/>
        </w:rPr>
        <w:t>PO PODLAGI: na kamnu, na lubju, na mahu, na nastelku</w:t>
      </w:r>
    </w:p>
    <w:p w:rsidR="006136E0" w:rsidRDefault="009A06B9">
      <w:pPr>
        <w:pStyle w:val="Odstavekseznama"/>
        <w:numPr>
          <w:ilvl w:val="0"/>
          <w:numId w:val="3"/>
        </w:numPr>
        <w:ind w:left="2127"/>
        <w:rPr>
          <w:lang w:val="sl-SI"/>
        </w:rPr>
      </w:pPr>
      <w:r>
        <w:rPr>
          <w:lang w:val="sl-SI"/>
        </w:rPr>
        <w:t>NA OSNOVI BARVE (rumene,zelena,roza)</w:t>
      </w:r>
    </w:p>
    <w:p w:rsidR="006136E0" w:rsidRDefault="009A06B9">
      <w:pPr>
        <w:pStyle w:val="Odstavekseznama"/>
        <w:numPr>
          <w:ilvl w:val="0"/>
          <w:numId w:val="1"/>
        </w:numPr>
      </w:pPr>
      <w:r>
        <w:rPr>
          <w:b/>
          <w:lang w:val="sl-SI"/>
        </w:rPr>
        <w:t>Uporaba:</w:t>
      </w:r>
      <w:r>
        <w:rPr>
          <w:lang w:val="sl-SI"/>
        </w:rPr>
        <w:t xml:space="preserve"> na Škotskem so pridobivali barve za barvanje tkanin, zdravila (tablete za grlo, usta), razkuževanje ran, lakmusov papir, kozmetika  (zobna pasta, krema)</w:t>
      </w:r>
    </w:p>
    <w:sectPr w:rsidR="006136E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1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83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6B9"/>
    <w:rsid w:val="006136E0"/>
    <w:rsid w:val="009A06B9"/>
    <w:rsid w:val="00A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4]" strokecolor="none [1]" shadowcolor="none [2]"/>
    </o:shapedefaults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8"/>
        <o:r id="V:Rule10" type="connector" idref="#_x0000_s1035"/>
        <o:r id="V:Rule11" type="connector" idref="#_x0000_s1036"/>
        <o:r id="V:Rule12" type="connector" idref="#_x0000_s1032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1z0">
    <w:name w:val="WW8Num11z0"/>
    <w:rPr>
      <w:rFonts w:ascii="Calibri" w:eastAsia="Calibri" w:hAnsi="Calibri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dstavekseznama">
    <w:name w:val="Odstavek seznam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