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6F" w:rsidRDefault="003F5C6F">
      <w:pPr>
        <w:ind w:left="360"/>
      </w:pPr>
      <w:bookmarkStart w:id="0" w:name="_GoBack"/>
      <w:bookmarkEnd w:id="0"/>
    </w:p>
    <w:p w:rsidR="003F5C6F" w:rsidRDefault="00BC6926">
      <w:pPr>
        <w:ind w:left="360"/>
        <w:jc w:val="center"/>
        <w:rPr>
          <w:b/>
        </w:rPr>
      </w:pPr>
      <w:r>
        <w:rPr>
          <w:b/>
        </w:rPr>
        <w:t>Kraljestvo živali</w:t>
      </w:r>
    </w:p>
    <w:p w:rsidR="003F5C6F" w:rsidRDefault="003F5C6F">
      <w:pPr>
        <w:ind w:left="360"/>
        <w:jc w:val="center"/>
        <w:rPr>
          <w:b/>
        </w:rPr>
      </w:pPr>
    </w:p>
    <w:p w:rsidR="003F5C6F" w:rsidRDefault="00BC6926">
      <w:pPr>
        <w:numPr>
          <w:ilvl w:val="0"/>
          <w:numId w:val="1"/>
        </w:numPr>
        <w:tabs>
          <w:tab w:val="left" w:pos="720"/>
        </w:tabs>
      </w:pPr>
      <w:r>
        <w:t>ŽD praživali: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enocelični organizmi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hranijo se z organskimi drobci, mikroorganizmi ali kot zajedavci in povzročajo obolenja(malarija)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živijo v vodi, vlažni zemlji, v sožitju, zajedavsko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v času suše tvorijo spore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Delitev: bičkarji, korenonožci, trosovci, migetalkarji</w:t>
      </w:r>
    </w:p>
    <w:p w:rsidR="003F5C6F" w:rsidRDefault="003F5C6F">
      <w:pPr>
        <w:ind w:left="360"/>
      </w:pPr>
    </w:p>
    <w:p w:rsidR="003F5C6F" w:rsidRDefault="00BC6926">
      <w:pPr>
        <w:numPr>
          <w:ilvl w:val="0"/>
          <w:numId w:val="1"/>
        </w:numPr>
        <w:tabs>
          <w:tab w:val="left" w:pos="720"/>
        </w:tabs>
      </w:pPr>
      <w:r>
        <w:t>ŽD spužve: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so se razvile iz bičkarjev z ovratniki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mnogocelične živali brez tkiv, organov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za njih je značilno ogrodje s sistemom kanalčkom (dotekalk in odtekalk)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ogrodje je iz roževine, kremena, apnenca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hranijo se z organskimi drobci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so slepa veja v razvoju živih bitij</w:t>
      </w:r>
    </w:p>
    <w:p w:rsidR="003F5C6F" w:rsidRDefault="003F5C6F">
      <w:pPr>
        <w:ind w:left="360"/>
      </w:pPr>
    </w:p>
    <w:p w:rsidR="003F5C6F" w:rsidRDefault="00BC6926">
      <w:pPr>
        <w:numPr>
          <w:ilvl w:val="0"/>
          <w:numId w:val="1"/>
        </w:numPr>
        <w:tabs>
          <w:tab w:val="left" w:pos="720"/>
        </w:tabs>
      </w:pPr>
      <w:r>
        <w:t>ŽD nečlenarji-nižji vretenčarji: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imajo enotno nerazčlenjeno telo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imajo že prava tkiva in organe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nimajo še pravih parnih okončin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Delitev: a) nižje razviti nevretenčarji so ožigalkarji, ploski črvi, valjasti črvi</w:t>
      </w:r>
    </w:p>
    <w:p w:rsidR="003F5C6F" w:rsidRDefault="00BC6926">
      <w:pPr>
        <w:ind w:left="360"/>
      </w:pPr>
      <w:r>
        <w:t xml:space="preserve">                    b) razvitejši so mehkužci in nitkarji</w:t>
      </w:r>
    </w:p>
    <w:p w:rsidR="003F5C6F" w:rsidRDefault="003F5C6F">
      <w:pPr>
        <w:ind w:left="360"/>
      </w:pPr>
    </w:p>
    <w:p w:rsidR="003F5C6F" w:rsidRDefault="00BC6926">
      <w:pPr>
        <w:numPr>
          <w:ilvl w:val="0"/>
          <w:numId w:val="1"/>
        </w:numPr>
        <w:tabs>
          <w:tab w:val="left" w:pos="720"/>
        </w:tabs>
      </w:pPr>
      <w:r>
        <w:t xml:space="preserve">ŽD mnogočlenarji: 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imajo pravo členjenost telesa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preprostejši mnogočlenarji imajo telo razdeljeno na kolobarje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višje razviti mnogočlenarji, členonožci imajo členjeno telo na telesne oddelke, na nekaterih so členjene okončine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Delitev: -kolobarniki so mnogoščetinci, maloščetinci pijavke</w:t>
      </w:r>
    </w:p>
    <w:p w:rsidR="003F5C6F" w:rsidRDefault="00BC6926">
      <w:pPr>
        <w:ind w:left="360"/>
      </w:pPr>
      <w:r>
        <w:t xml:space="preserve">                    -členonožci so raki, pajkovci ali pipalkarji, stonoge, žuželke</w:t>
      </w:r>
    </w:p>
    <w:p w:rsidR="003F5C6F" w:rsidRDefault="003F5C6F">
      <w:pPr>
        <w:ind w:left="360"/>
      </w:pPr>
    </w:p>
    <w:p w:rsidR="003F5C6F" w:rsidRDefault="003F5C6F"/>
    <w:p w:rsidR="003F5C6F" w:rsidRDefault="00BC6926">
      <w:pPr>
        <w:numPr>
          <w:ilvl w:val="0"/>
          <w:numId w:val="1"/>
        </w:numPr>
        <w:tabs>
          <w:tab w:val="left" w:pos="720"/>
        </w:tabs>
      </w:pPr>
      <w:r>
        <w:t>ŽD maločlenarji-iglokožci: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so izključno morske živali s podkožnim ogrodjem in zvezdasto somernim vodovodnim sistemom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ime so dobili po iglah, ki jim izraščajo skozi kožo</w:t>
      </w:r>
    </w:p>
    <w:p w:rsidR="003F5C6F" w:rsidRDefault="003F5C6F">
      <w:pPr>
        <w:ind w:left="360"/>
      </w:pPr>
    </w:p>
    <w:p w:rsidR="003F5C6F" w:rsidRDefault="00BC6926">
      <w:pPr>
        <w:numPr>
          <w:ilvl w:val="0"/>
          <w:numId w:val="1"/>
        </w:numPr>
        <w:tabs>
          <w:tab w:val="left" w:pos="720"/>
        </w:tabs>
      </w:pPr>
      <w:r>
        <w:t xml:space="preserve">ŽD strunarji: 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oporo telesu daje hrbtna struna, živčevje je cevasta hrbtenjača, ki v sprednjem delu prehaja v možgane</w:t>
      </w:r>
    </w:p>
    <w:p w:rsidR="003F5C6F" w:rsidRDefault="00BC6926">
      <w:pPr>
        <w:numPr>
          <w:ilvl w:val="0"/>
          <w:numId w:val="2"/>
        </w:numPr>
        <w:tabs>
          <w:tab w:val="left" w:pos="720"/>
        </w:tabs>
      </w:pPr>
      <w:r>
        <w:t>Delitev:</w:t>
      </w:r>
    </w:p>
    <w:sectPr w:rsidR="003F5C6F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926"/>
    <w:rsid w:val="003F5C6F"/>
    <w:rsid w:val="006A5559"/>
    <w:rsid w:val="00B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