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446"/>
        <w:gridCol w:w="254"/>
        <w:gridCol w:w="2150"/>
        <w:gridCol w:w="2357"/>
        <w:gridCol w:w="2357"/>
        <w:gridCol w:w="2357"/>
      </w:tblGrid>
      <w:tr w:rsidR="009E0CB9">
        <w:tc>
          <w:tcPr>
            <w:tcW w:w="14142" w:type="dxa"/>
            <w:gridSpan w:val="7"/>
            <w:vAlign w:val="center"/>
          </w:tcPr>
          <w:p w:rsidR="009E0CB9" w:rsidRPr="00896046" w:rsidRDefault="009E0CB9" w:rsidP="009E0CB9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 w:rsidRPr="00896046">
              <w:rPr>
                <w:b/>
                <w:color w:val="FF0000"/>
              </w:rPr>
              <w:t>KRVNE CELICE</w:t>
            </w:r>
          </w:p>
        </w:tc>
      </w:tr>
      <w:tr w:rsidR="00896046">
        <w:tc>
          <w:tcPr>
            <w:tcW w:w="14142" w:type="dxa"/>
            <w:gridSpan w:val="7"/>
            <w:vAlign w:val="center"/>
          </w:tcPr>
          <w:p w:rsidR="00896046" w:rsidRDefault="00896046" w:rsidP="009E0CB9">
            <w:pPr>
              <w:jc w:val="center"/>
            </w:pPr>
          </w:p>
          <w:p w:rsidR="00896046" w:rsidRDefault="00896046" w:rsidP="009E0CB9">
            <w:pPr>
              <w:jc w:val="center"/>
            </w:pPr>
          </w:p>
        </w:tc>
      </w:tr>
      <w:tr w:rsidR="003D7665">
        <w:tc>
          <w:tcPr>
            <w:tcW w:w="4714" w:type="dxa"/>
            <w:gridSpan w:val="2"/>
            <w:tcBorders>
              <w:right w:val="nil"/>
            </w:tcBorders>
            <w:vAlign w:val="center"/>
          </w:tcPr>
          <w:p w:rsidR="00896046" w:rsidRPr="00896046" w:rsidRDefault="00896046" w:rsidP="009E0CB9">
            <w:pPr>
              <w:jc w:val="center"/>
              <w:rPr>
                <w:color w:val="FF0000"/>
              </w:rPr>
            </w:pPr>
            <w:r w:rsidRPr="00896046">
              <w:rPr>
                <w:color w:val="FF0000"/>
              </w:rPr>
              <w:t>ERITROCITI</w:t>
            </w:r>
          </w:p>
          <w:p w:rsidR="00896046" w:rsidRDefault="00896046" w:rsidP="009E0CB9">
            <w:pPr>
              <w:jc w:val="center"/>
            </w:pPr>
            <w:r w:rsidRPr="00896046">
              <w:rPr>
                <w:color w:val="FF0000"/>
              </w:rPr>
              <w:t>(rdeče krvne celice)</w:t>
            </w:r>
          </w:p>
        </w:tc>
        <w:tc>
          <w:tcPr>
            <w:tcW w:w="4714" w:type="dxa"/>
            <w:gridSpan w:val="3"/>
            <w:tcBorders>
              <w:left w:val="nil"/>
              <w:right w:val="nil"/>
            </w:tcBorders>
            <w:vAlign w:val="center"/>
          </w:tcPr>
          <w:p w:rsidR="00896046" w:rsidRPr="00896046" w:rsidRDefault="00896046" w:rsidP="009E0CB9">
            <w:pPr>
              <w:jc w:val="center"/>
              <w:rPr>
                <w:color w:val="FF0000"/>
              </w:rPr>
            </w:pPr>
            <w:r w:rsidRPr="00896046">
              <w:rPr>
                <w:color w:val="FF0000"/>
              </w:rPr>
              <w:t>LEVKOCITI</w:t>
            </w:r>
          </w:p>
          <w:p w:rsidR="00896046" w:rsidRDefault="00896046" w:rsidP="009E0CB9">
            <w:pPr>
              <w:jc w:val="center"/>
            </w:pPr>
            <w:r w:rsidRPr="00896046">
              <w:rPr>
                <w:color w:val="FF0000"/>
              </w:rPr>
              <w:t>(bele krvne celice)</w:t>
            </w:r>
          </w:p>
        </w:tc>
        <w:tc>
          <w:tcPr>
            <w:tcW w:w="4714" w:type="dxa"/>
            <w:gridSpan w:val="2"/>
            <w:tcBorders>
              <w:left w:val="nil"/>
            </w:tcBorders>
            <w:vAlign w:val="center"/>
          </w:tcPr>
          <w:p w:rsidR="00896046" w:rsidRPr="00896046" w:rsidRDefault="00896046" w:rsidP="009E0CB9">
            <w:pPr>
              <w:jc w:val="center"/>
              <w:rPr>
                <w:color w:val="FF0000"/>
              </w:rPr>
            </w:pPr>
            <w:r w:rsidRPr="00896046">
              <w:rPr>
                <w:color w:val="FF0000"/>
              </w:rPr>
              <w:t>TROMBOCITI</w:t>
            </w:r>
          </w:p>
          <w:p w:rsidR="00896046" w:rsidRDefault="00896046" w:rsidP="009E0CB9">
            <w:pPr>
              <w:jc w:val="center"/>
            </w:pPr>
            <w:r w:rsidRPr="00896046">
              <w:rPr>
                <w:color w:val="FF0000"/>
              </w:rPr>
              <w:t>(krvne ploščice)</w:t>
            </w:r>
          </w:p>
        </w:tc>
      </w:tr>
      <w:tr w:rsidR="003D7665">
        <w:tc>
          <w:tcPr>
            <w:tcW w:w="4714" w:type="dxa"/>
            <w:gridSpan w:val="2"/>
            <w:tcBorders>
              <w:right w:val="nil"/>
            </w:tcBorders>
          </w:tcPr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brez jedra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diskaste oblike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nastajajo v rdečem kostnem mozgu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 xml:space="preserve">življenjska doba: 120 dni 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številčnost: 4,5–5 mio/mm</w:t>
            </w:r>
            <w:r w:rsidRPr="004B3D06">
              <w:rPr>
                <w:vertAlign w:val="superscript"/>
              </w:rPr>
              <w:t>3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 w:rsidRPr="00DC3403">
              <w:rPr>
                <w:u w:val="single"/>
              </w:rPr>
              <w:t>funkcija</w:t>
            </w:r>
            <w:r>
              <w:t>: prenos O</w:t>
            </w:r>
            <w:r w:rsidRPr="00427224">
              <w:rPr>
                <w:vertAlign w:val="subscript"/>
              </w:rPr>
              <w:t>2</w:t>
            </w:r>
            <w:r>
              <w:t xml:space="preserve"> in CO</w:t>
            </w:r>
            <w:r w:rsidRPr="00427224">
              <w:rPr>
                <w:vertAlign w:val="subscript"/>
              </w:rPr>
              <w:t>2</w:t>
            </w:r>
          </w:p>
        </w:tc>
        <w:tc>
          <w:tcPr>
            <w:tcW w:w="4714" w:type="dxa"/>
            <w:gridSpan w:val="3"/>
            <w:tcBorders>
              <w:left w:val="nil"/>
              <w:right w:val="nil"/>
            </w:tcBorders>
          </w:tcPr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imajo jedro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nepravilne oblike, ameboidno premikanje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nastajajo v rdečem kostnem mozgu in limfatičnih organih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življenjska doba: 2 dni–2  meseca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številčnost: 5–7 tisoč/mm</w:t>
            </w:r>
            <w:r w:rsidRPr="00427224">
              <w:rPr>
                <w:vertAlign w:val="superscript"/>
              </w:rPr>
              <w:t>3</w:t>
            </w:r>
          </w:p>
        </w:tc>
        <w:tc>
          <w:tcPr>
            <w:tcW w:w="4714" w:type="dxa"/>
            <w:gridSpan w:val="2"/>
            <w:tcBorders>
              <w:left w:val="nil"/>
            </w:tcBorders>
          </w:tcPr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brez jedra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ostanki celic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nastajajo v redečem kostnem mozgu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življenjska doba: 5–9 dni</w:t>
            </w:r>
          </w:p>
          <w:p w:rsidR="00896046" w:rsidRDefault="00896046" w:rsidP="00DC3403">
            <w:pPr>
              <w:numPr>
                <w:ilvl w:val="0"/>
                <w:numId w:val="2"/>
              </w:numPr>
            </w:pPr>
            <w:r>
              <w:t>številčnost: 250–300 tisoč/mm</w:t>
            </w:r>
            <w:r w:rsidRPr="00427224">
              <w:rPr>
                <w:vertAlign w:val="superscript"/>
              </w:rPr>
              <w:t>3</w:t>
            </w:r>
          </w:p>
          <w:p w:rsidR="00DC3403" w:rsidRDefault="00DC3403" w:rsidP="00DC3403">
            <w:pPr>
              <w:numPr>
                <w:ilvl w:val="0"/>
                <w:numId w:val="2"/>
              </w:numPr>
            </w:pPr>
            <w:r w:rsidRPr="00DC3403">
              <w:rPr>
                <w:u w:val="single"/>
              </w:rPr>
              <w:t>funkcija</w:t>
            </w:r>
            <w:r>
              <w:t>: strjevanje krvi</w:t>
            </w:r>
          </w:p>
        </w:tc>
      </w:tr>
      <w:tr w:rsidR="00896046">
        <w:tc>
          <w:tcPr>
            <w:tcW w:w="14142" w:type="dxa"/>
            <w:gridSpan w:val="7"/>
            <w:vAlign w:val="center"/>
          </w:tcPr>
          <w:p w:rsidR="00896046" w:rsidRDefault="00896046" w:rsidP="009E0CB9">
            <w:pPr>
              <w:jc w:val="center"/>
            </w:pPr>
          </w:p>
          <w:p w:rsidR="00896046" w:rsidRDefault="00896046" w:rsidP="009E0CB9">
            <w:pPr>
              <w:jc w:val="center"/>
            </w:pPr>
          </w:p>
        </w:tc>
      </w:tr>
      <w:tr w:rsidR="00896046">
        <w:tc>
          <w:tcPr>
            <w:tcW w:w="7071" w:type="dxa"/>
            <w:gridSpan w:val="4"/>
            <w:tcBorders>
              <w:right w:val="nil"/>
            </w:tcBorders>
            <w:vAlign w:val="center"/>
          </w:tcPr>
          <w:p w:rsidR="00896046" w:rsidRPr="00896046" w:rsidRDefault="00896046" w:rsidP="009E0CB9">
            <w:pPr>
              <w:jc w:val="center"/>
              <w:rPr>
                <w:color w:val="FF0000"/>
              </w:rPr>
            </w:pPr>
            <w:r w:rsidRPr="00896046">
              <w:rPr>
                <w:color w:val="FF0000"/>
              </w:rPr>
              <w:t>GRANULOCITI</w:t>
            </w:r>
          </w:p>
        </w:tc>
        <w:tc>
          <w:tcPr>
            <w:tcW w:w="7071" w:type="dxa"/>
            <w:gridSpan w:val="3"/>
            <w:tcBorders>
              <w:left w:val="nil"/>
            </w:tcBorders>
            <w:vAlign w:val="center"/>
          </w:tcPr>
          <w:p w:rsidR="00896046" w:rsidRPr="00896046" w:rsidRDefault="00896046" w:rsidP="009E0CB9">
            <w:pPr>
              <w:jc w:val="center"/>
              <w:rPr>
                <w:color w:val="FF0000"/>
              </w:rPr>
            </w:pPr>
            <w:r w:rsidRPr="00896046">
              <w:rPr>
                <w:color w:val="FF0000"/>
              </w:rPr>
              <w:t>AGRANULOCITI</w:t>
            </w:r>
          </w:p>
        </w:tc>
      </w:tr>
      <w:tr w:rsidR="00896046">
        <w:tc>
          <w:tcPr>
            <w:tcW w:w="7071" w:type="dxa"/>
            <w:gridSpan w:val="4"/>
            <w:tcBorders>
              <w:right w:val="nil"/>
            </w:tcBorders>
            <w:vAlign w:val="center"/>
          </w:tcPr>
          <w:p w:rsidR="00896046" w:rsidRDefault="00896046" w:rsidP="00896046">
            <w:pPr>
              <w:numPr>
                <w:ilvl w:val="0"/>
                <w:numId w:val="4"/>
              </w:numPr>
            </w:pPr>
            <w:r>
              <w:t>nepravilna oblika, zrnata citoplazma</w:t>
            </w:r>
          </w:p>
          <w:p w:rsidR="00896046" w:rsidRDefault="00896046" w:rsidP="00896046">
            <w:pPr>
              <w:numPr>
                <w:ilvl w:val="0"/>
                <w:numId w:val="4"/>
              </w:numPr>
            </w:pPr>
            <w:r>
              <w:t>nastajajo v rdečem kostnem mozgu</w:t>
            </w:r>
          </w:p>
        </w:tc>
        <w:tc>
          <w:tcPr>
            <w:tcW w:w="7071" w:type="dxa"/>
            <w:gridSpan w:val="3"/>
            <w:tcBorders>
              <w:left w:val="nil"/>
            </w:tcBorders>
            <w:vAlign w:val="center"/>
          </w:tcPr>
          <w:p w:rsidR="00896046" w:rsidRDefault="00896046" w:rsidP="00896046">
            <w:pPr>
              <w:numPr>
                <w:ilvl w:val="0"/>
                <w:numId w:val="4"/>
              </w:numPr>
            </w:pPr>
            <w:r>
              <w:t>lepa oblika, nezrnata citoplazma</w:t>
            </w:r>
          </w:p>
          <w:p w:rsidR="00896046" w:rsidRDefault="00896046" w:rsidP="00896046">
            <w:pPr>
              <w:numPr>
                <w:ilvl w:val="0"/>
                <w:numId w:val="4"/>
              </w:numPr>
            </w:pPr>
            <w:r>
              <w:t>nastajajo v rdečem kostnem mozgu in limfatičnem tkivu</w:t>
            </w:r>
          </w:p>
        </w:tc>
      </w:tr>
      <w:tr w:rsidR="00896046">
        <w:tc>
          <w:tcPr>
            <w:tcW w:w="7071" w:type="dxa"/>
            <w:gridSpan w:val="4"/>
            <w:tcBorders>
              <w:right w:val="nil"/>
            </w:tcBorders>
            <w:vAlign w:val="center"/>
          </w:tcPr>
          <w:p w:rsidR="00896046" w:rsidRDefault="00896046" w:rsidP="009E0CB9">
            <w:pPr>
              <w:jc w:val="center"/>
            </w:pPr>
          </w:p>
          <w:p w:rsidR="00896046" w:rsidRDefault="00896046" w:rsidP="009E0CB9">
            <w:pPr>
              <w:jc w:val="center"/>
            </w:pPr>
          </w:p>
        </w:tc>
        <w:tc>
          <w:tcPr>
            <w:tcW w:w="7071" w:type="dxa"/>
            <w:gridSpan w:val="3"/>
            <w:tcBorders>
              <w:left w:val="nil"/>
            </w:tcBorders>
            <w:vAlign w:val="center"/>
          </w:tcPr>
          <w:p w:rsidR="00896046" w:rsidRDefault="00896046" w:rsidP="009E0CB9">
            <w:pPr>
              <w:jc w:val="center"/>
            </w:pPr>
          </w:p>
        </w:tc>
      </w:tr>
      <w:tr w:rsidR="00DC3403">
        <w:tc>
          <w:tcPr>
            <w:tcW w:w="2268" w:type="dxa"/>
            <w:tcBorders>
              <w:right w:val="nil"/>
            </w:tcBorders>
            <w:vAlign w:val="center"/>
          </w:tcPr>
          <w:p w:rsidR="00896046" w:rsidRPr="00896046" w:rsidRDefault="00896046" w:rsidP="009E0CB9">
            <w:pPr>
              <w:jc w:val="center"/>
              <w:rPr>
                <w:color w:val="FF0000"/>
              </w:rPr>
            </w:pPr>
            <w:r w:rsidRPr="00896046">
              <w:rPr>
                <w:color w:val="FF0000"/>
              </w:rPr>
              <w:t>NEVTROFILCI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vAlign w:val="center"/>
          </w:tcPr>
          <w:p w:rsidR="00896046" w:rsidRPr="00896046" w:rsidRDefault="00896046" w:rsidP="009E0CB9">
            <w:pPr>
              <w:jc w:val="center"/>
              <w:rPr>
                <w:color w:val="FF0000"/>
              </w:rPr>
            </w:pPr>
            <w:r w:rsidRPr="00896046">
              <w:rPr>
                <w:color w:val="FF0000"/>
              </w:rPr>
              <w:t>EOZINOFILCI</w:t>
            </w:r>
          </w:p>
        </w:tc>
        <w:tc>
          <w:tcPr>
            <w:tcW w:w="2103" w:type="dxa"/>
            <w:tcBorders>
              <w:left w:val="nil"/>
              <w:right w:val="nil"/>
            </w:tcBorders>
            <w:vAlign w:val="center"/>
          </w:tcPr>
          <w:p w:rsidR="00896046" w:rsidRPr="00896046" w:rsidRDefault="00896046" w:rsidP="009E0CB9">
            <w:pPr>
              <w:jc w:val="center"/>
              <w:rPr>
                <w:color w:val="FF0000"/>
              </w:rPr>
            </w:pPr>
            <w:r w:rsidRPr="00896046">
              <w:rPr>
                <w:color w:val="FF0000"/>
              </w:rPr>
              <w:t>BAZOFILCI</w:t>
            </w:r>
          </w:p>
        </w:tc>
        <w:tc>
          <w:tcPr>
            <w:tcW w:w="2357" w:type="dxa"/>
            <w:tcBorders>
              <w:left w:val="nil"/>
              <w:right w:val="nil"/>
            </w:tcBorders>
            <w:vAlign w:val="center"/>
          </w:tcPr>
          <w:p w:rsidR="00896046" w:rsidRPr="00896046" w:rsidRDefault="00896046" w:rsidP="009E0CB9">
            <w:pPr>
              <w:jc w:val="center"/>
              <w:rPr>
                <w:color w:val="FF0000"/>
              </w:rPr>
            </w:pPr>
            <w:r w:rsidRPr="00896046">
              <w:rPr>
                <w:color w:val="FF0000"/>
              </w:rPr>
              <w:t>LIMFOCITI T</w:t>
            </w:r>
          </w:p>
        </w:tc>
        <w:tc>
          <w:tcPr>
            <w:tcW w:w="2357" w:type="dxa"/>
            <w:tcBorders>
              <w:left w:val="nil"/>
              <w:right w:val="nil"/>
            </w:tcBorders>
            <w:vAlign w:val="center"/>
          </w:tcPr>
          <w:p w:rsidR="00896046" w:rsidRPr="00896046" w:rsidRDefault="00896046" w:rsidP="009E0CB9">
            <w:pPr>
              <w:jc w:val="center"/>
              <w:rPr>
                <w:color w:val="FF0000"/>
              </w:rPr>
            </w:pPr>
            <w:r w:rsidRPr="00896046">
              <w:rPr>
                <w:color w:val="FF0000"/>
              </w:rPr>
              <w:t>LIMFOCITI B</w:t>
            </w:r>
          </w:p>
        </w:tc>
        <w:tc>
          <w:tcPr>
            <w:tcW w:w="2357" w:type="dxa"/>
            <w:tcBorders>
              <w:left w:val="nil"/>
            </w:tcBorders>
            <w:vAlign w:val="center"/>
          </w:tcPr>
          <w:p w:rsidR="00896046" w:rsidRPr="00896046" w:rsidRDefault="00896046" w:rsidP="009E0CB9">
            <w:pPr>
              <w:jc w:val="center"/>
              <w:rPr>
                <w:color w:val="FF0000"/>
              </w:rPr>
            </w:pPr>
            <w:r w:rsidRPr="00896046">
              <w:rPr>
                <w:color w:val="FF0000"/>
              </w:rPr>
              <w:t>MONOCITI</w:t>
            </w:r>
          </w:p>
        </w:tc>
      </w:tr>
      <w:tr w:rsidR="00DC3403">
        <w:tc>
          <w:tcPr>
            <w:tcW w:w="2268" w:type="dxa"/>
            <w:tcBorders>
              <w:right w:val="nil"/>
            </w:tcBorders>
          </w:tcPr>
          <w:p w:rsidR="00896046" w:rsidRDefault="00DC3403" w:rsidP="00DC3403">
            <w:pPr>
              <w:numPr>
                <w:ilvl w:val="0"/>
                <w:numId w:val="5"/>
              </w:numPr>
            </w:pPr>
            <w:r w:rsidRPr="00DC3403">
              <w:rPr>
                <w:u w:val="single"/>
              </w:rPr>
              <w:t>funkcija</w:t>
            </w:r>
            <w:r>
              <w:t xml:space="preserve">: fagocitoza (t.i. </w:t>
            </w:r>
            <w:r w:rsidRPr="00DC3403">
              <w:rPr>
                <w:color w:val="FF0000"/>
              </w:rPr>
              <w:t>celice požiralke</w:t>
            </w:r>
            <w:r>
              <w:t>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</w:tcPr>
          <w:p w:rsidR="00896046" w:rsidRDefault="00DC3403" w:rsidP="00DC3403">
            <w:pPr>
              <w:numPr>
                <w:ilvl w:val="0"/>
                <w:numId w:val="5"/>
              </w:numPr>
            </w:pPr>
            <w:r w:rsidRPr="00DC3403">
              <w:rPr>
                <w:u w:val="single"/>
              </w:rPr>
              <w:t>funkcija</w:t>
            </w:r>
            <w:r>
              <w:t>: onesposabljanje tujih beljakovin</w:t>
            </w:r>
          </w:p>
        </w:tc>
        <w:tc>
          <w:tcPr>
            <w:tcW w:w="2103" w:type="dxa"/>
            <w:tcBorders>
              <w:left w:val="nil"/>
              <w:right w:val="nil"/>
            </w:tcBorders>
          </w:tcPr>
          <w:p w:rsidR="00896046" w:rsidRDefault="00DC3403" w:rsidP="00DC3403">
            <w:pPr>
              <w:numPr>
                <w:ilvl w:val="0"/>
                <w:numId w:val="5"/>
              </w:numPr>
            </w:pPr>
            <w:r w:rsidRPr="00DC3403">
              <w:rPr>
                <w:u w:val="single"/>
              </w:rPr>
              <w:t>funkcija</w:t>
            </w:r>
            <w:r>
              <w:t xml:space="preserve">: sproščanje </w:t>
            </w:r>
            <w:r w:rsidRPr="00DC3403">
              <w:rPr>
                <w:i/>
              </w:rPr>
              <w:t>heparin</w:t>
            </w:r>
            <w:r>
              <w:rPr>
                <w:i/>
              </w:rPr>
              <w:t>a</w:t>
            </w:r>
            <w:r w:rsidRPr="00DC3403">
              <w:rPr>
                <w:i/>
              </w:rPr>
              <w:t xml:space="preserve"> </w:t>
            </w:r>
            <w:r>
              <w:t xml:space="preserve">(proti strjevanju krvi) in </w:t>
            </w:r>
            <w:r w:rsidRPr="00DC3403">
              <w:rPr>
                <w:i/>
              </w:rPr>
              <w:t>histamin</w:t>
            </w:r>
            <w:r>
              <w:rPr>
                <w:i/>
              </w:rPr>
              <w:t>a</w:t>
            </w:r>
            <w:r>
              <w:t xml:space="preserve"> (pomoč pri vnetnih reakcijah)</w:t>
            </w: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896046" w:rsidRDefault="00DC3403" w:rsidP="00DC3403">
            <w:pPr>
              <w:numPr>
                <w:ilvl w:val="0"/>
                <w:numId w:val="6"/>
              </w:numPr>
            </w:pPr>
            <w:r w:rsidRPr="00DC3403">
              <w:rPr>
                <w:u w:val="single"/>
              </w:rPr>
              <w:t>funkcija</w:t>
            </w:r>
            <w:r>
              <w:t xml:space="preserve">: uničevanje okuženih celic (t.i. </w:t>
            </w:r>
            <w:r w:rsidRPr="00DC3403">
              <w:rPr>
                <w:color w:val="FF0000"/>
              </w:rPr>
              <w:t>celice ubijalke</w:t>
            </w:r>
            <w:r>
              <w:t>)</w:t>
            </w:r>
          </w:p>
          <w:p w:rsidR="00DC3403" w:rsidRDefault="00DC3403" w:rsidP="00DC3403">
            <w:pPr>
              <w:numPr>
                <w:ilvl w:val="0"/>
                <w:numId w:val="6"/>
              </w:numPr>
            </w:pPr>
            <w:r>
              <w:t>nadzor</w:t>
            </w:r>
          </w:p>
          <w:p w:rsidR="00DC3403" w:rsidRDefault="00DC3403" w:rsidP="00DC3403">
            <w:pPr>
              <w:numPr>
                <w:ilvl w:val="0"/>
                <w:numId w:val="6"/>
              </w:numPr>
            </w:pPr>
            <w:r>
              <w:t>nastajajo v limfatičnem tkivu</w:t>
            </w:r>
          </w:p>
        </w:tc>
        <w:tc>
          <w:tcPr>
            <w:tcW w:w="2357" w:type="dxa"/>
            <w:tcBorders>
              <w:left w:val="nil"/>
              <w:right w:val="nil"/>
            </w:tcBorders>
          </w:tcPr>
          <w:p w:rsidR="00896046" w:rsidRDefault="00DC3403" w:rsidP="00DC3403">
            <w:pPr>
              <w:numPr>
                <w:ilvl w:val="0"/>
                <w:numId w:val="6"/>
              </w:numPr>
            </w:pPr>
            <w:r w:rsidRPr="00DC3403">
              <w:rPr>
                <w:u w:val="single"/>
              </w:rPr>
              <w:t>funkcija</w:t>
            </w:r>
            <w:r>
              <w:t>: tvorba protiteles</w:t>
            </w:r>
          </w:p>
          <w:p w:rsidR="00DC3403" w:rsidRDefault="00DC3403" w:rsidP="00DC3403">
            <w:pPr>
              <w:numPr>
                <w:ilvl w:val="0"/>
                <w:numId w:val="6"/>
              </w:numPr>
            </w:pPr>
            <w:r>
              <w:t>nastajajo v limfatičnem tkivu</w:t>
            </w:r>
          </w:p>
        </w:tc>
        <w:tc>
          <w:tcPr>
            <w:tcW w:w="2357" w:type="dxa"/>
            <w:tcBorders>
              <w:left w:val="nil"/>
            </w:tcBorders>
          </w:tcPr>
          <w:p w:rsidR="00896046" w:rsidRDefault="00DC3403" w:rsidP="00DC3403">
            <w:pPr>
              <w:numPr>
                <w:ilvl w:val="0"/>
                <w:numId w:val="6"/>
              </w:numPr>
            </w:pPr>
            <w:r w:rsidRPr="00DC3403">
              <w:rPr>
                <w:u w:val="single"/>
              </w:rPr>
              <w:t>funkcija</w:t>
            </w:r>
            <w:r>
              <w:t>: fagocitoza</w:t>
            </w:r>
          </w:p>
          <w:p w:rsidR="00DC3403" w:rsidRPr="00DC3403" w:rsidRDefault="00DC3403" w:rsidP="00DC3403">
            <w:pPr>
              <w:numPr>
                <w:ilvl w:val="0"/>
                <w:numId w:val="6"/>
              </w:numPr>
            </w:pPr>
            <w:r>
              <w:t xml:space="preserve">pretvorba </w:t>
            </w:r>
            <w:r w:rsidR="003D7665">
              <w:t xml:space="preserve">v </w:t>
            </w:r>
            <w:r w:rsidRPr="00DC3403">
              <w:rPr>
                <w:color w:val="FF0000"/>
              </w:rPr>
              <w:t>makrofag</w:t>
            </w:r>
            <w:r w:rsidR="003D7665">
              <w:rPr>
                <w:color w:val="FF0000"/>
              </w:rPr>
              <w:t>e</w:t>
            </w:r>
          </w:p>
          <w:p w:rsidR="00DC3403" w:rsidRDefault="00DC3403" w:rsidP="00DC3403">
            <w:pPr>
              <w:numPr>
                <w:ilvl w:val="0"/>
                <w:numId w:val="6"/>
              </w:numPr>
            </w:pPr>
            <w:r>
              <w:t>nastajajo v rdečem kostnem mozgu in limfatičnem tkivu</w:t>
            </w:r>
          </w:p>
        </w:tc>
      </w:tr>
    </w:tbl>
    <w:p w:rsidR="009E0CB9" w:rsidRDefault="009E0CB9"/>
    <w:sectPr w:rsidR="009E0CB9" w:rsidSect="004B3D0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23AD"/>
    <w:multiLevelType w:val="hybridMultilevel"/>
    <w:tmpl w:val="07DCCB40"/>
    <w:lvl w:ilvl="0" w:tplc="F60857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60A"/>
    <w:multiLevelType w:val="hybridMultilevel"/>
    <w:tmpl w:val="D7407188"/>
    <w:lvl w:ilvl="0" w:tplc="F60857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125A"/>
    <w:multiLevelType w:val="hybridMultilevel"/>
    <w:tmpl w:val="0EF64A74"/>
    <w:lvl w:ilvl="0" w:tplc="F60857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3C68"/>
    <w:multiLevelType w:val="hybridMultilevel"/>
    <w:tmpl w:val="3184FF68"/>
    <w:lvl w:ilvl="0" w:tplc="F60857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BC37B7"/>
    <w:multiLevelType w:val="hybridMultilevel"/>
    <w:tmpl w:val="3C4CA11A"/>
    <w:lvl w:ilvl="0" w:tplc="F60857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B7804"/>
    <w:multiLevelType w:val="hybridMultilevel"/>
    <w:tmpl w:val="D7962A66"/>
    <w:lvl w:ilvl="0" w:tplc="F60857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D06"/>
    <w:rsid w:val="00342392"/>
    <w:rsid w:val="003D7665"/>
    <w:rsid w:val="00427224"/>
    <w:rsid w:val="00466511"/>
    <w:rsid w:val="004B3D06"/>
    <w:rsid w:val="00896046"/>
    <w:rsid w:val="009E0CB9"/>
    <w:rsid w:val="00BD6161"/>
    <w:rsid w:val="00D71A5A"/>
    <w:rsid w:val="00D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66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