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3578" w:rsidRDefault="00ED6ACE">
      <w:pPr>
        <w:jc w:val="center"/>
        <w:rPr>
          <w:rFonts w:ascii="Comic Sans MS" w:hAnsi="Comic Sans MS" w:cs="Tahoma"/>
          <w:b/>
          <w:color w:val="99CC00"/>
          <w:sz w:val="44"/>
          <w:szCs w:val="44"/>
          <w:u w:val="single"/>
          <w:lang w:val="en-US"/>
        </w:rPr>
      </w:pPr>
      <w:bookmarkStart w:id="0" w:name="_GoBack"/>
      <w:bookmarkEnd w:id="0"/>
      <w:r>
        <w:rPr>
          <w:rFonts w:ascii="Comic Sans MS" w:hAnsi="Comic Sans MS" w:cs="Tahoma"/>
          <w:b/>
          <w:color w:val="99CC00"/>
          <w:sz w:val="44"/>
          <w:szCs w:val="44"/>
          <w:u w:val="single"/>
          <w:lang w:val="en-US"/>
        </w:rPr>
        <w:t>LIŠAJI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morfološko so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STELJČNICE</w:t>
      </w:r>
      <w:r>
        <w:rPr>
          <w:rFonts w:ascii="Comic Sans MS" w:hAnsi="Comic Sans MS" w:cs="Tahoma"/>
          <w:sz w:val="28"/>
          <w:szCs w:val="28"/>
          <w:lang w:val="en-US"/>
        </w:rPr>
        <w:t xml:space="preserve"> (po obliki in zgradbi)</w:t>
      </w: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fiziogenetsko pa spadajo k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3 kraljestvom</w:t>
      </w:r>
      <w:r>
        <w:rPr>
          <w:rFonts w:ascii="Comic Sans MS" w:hAnsi="Comic Sans MS" w:cs="Tahoma"/>
          <w:sz w:val="28"/>
          <w:szCs w:val="28"/>
          <w:lang w:val="en-US"/>
        </w:rPr>
        <w:t>, ne moremo jih nikamor uvrstiti (razvojno)</w:t>
      </w:r>
    </w:p>
    <w:p w:rsidR="00253578" w:rsidRDefault="00AE34B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pict>
          <v:line id="_x0000_s1027" style="position:absolute;left:0;text-align:left;flip:x;z-index:251656192;mso-position-horizontal:absolute;mso-position-horizontal-relative:text;mso-position-vertical:absolute;mso-position-vertical-relative:text" from="99pt,17.3pt" to="135pt,35.3pt" strokeweight=".26mm">
            <v:stroke endarrow="block" joinstyle="miter"/>
          </v:line>
        </w:pict>
      </w:r>
      <w:r>
        <w:pict>
          <v:line id="_x0000_s1028" style="position:absolute;left:0;text-align:left;z-index:251657216;mso-position-horizontal:absolute;mso-position-horizontal-relative:text;mso-position-vertical:absolute;mso-position-vertical-relative:text" from="234pt,17.3pt" to="270pt,35.3pt" strokeweight=".26mm">
            <v:stroke endarrow="block" joinstyle="miter"/>
          </v:line>
        </w:pict>
      </w:r>
      <w:r w:rsidR="00ED6ACE">
        <w:rPr>
          <w:rFonts w:ascii="Comic Sans MS" w:hAnsi="Comic Sans MS" w:cs="Tahoma"/>
          <w:color w:val="99CC00"/>
          <w:sz w:val="28"/>
          <w:szCs w:val="28"/>
          <w:lang w:val="en-US"/>
        </w:rPr>
        <w:t>simbioza</w:t>
      </w:r>
      <w:r w:rsidR="00ED6ACE">
        <w:rPr>
          <w:rFonts w:ascii="Comic Sans MS" w:hAnsi="Comic Sans MS" w:cs="Tahoma"/>
          <w:sz w:val="28"/>
          <w:szCs w:val="28"/>
          <w:lang w:val="en-US"/>
        </w:rPr>
        <w:t xml:space="preserve"> med GLIVO in AVTOTROFOM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53578">
        <w:tc>
          <w:tcPr>
            <w:tcW w:w="4606" w:type="dxa"/>
          </w:tcPr>
          <w:p w:rsidR="00253578" w:rsidRDefault="00ED6ACE">
            <w:pPr>
              <w:numPr>
                <w:ilvl w:val="0"/>
                <w:numId w:val="2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 w:cs="Tahoma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 xml:space="preserve">priskrbi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  <w:t>mineralne snovi</w:t>
            </w: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 xml:space="preserve"> avtotrofu</w:t>
            </w:r>
          </w:p>
          <w:p w:rsidR="00253578" w:rsidRDefault="00ED6ACE">
            <w:pPr>
              <w:numPr>
                <w:ilvl w:val="0"/>
                <w:numId w:val="2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 xml:space="preserve">daje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  <w:t>osnovno obliko</w:t>
            </w:r>
          </w:p>
        </w:tc>
        <w:tc>
          <w:tcPr>
            <w:tcW w:w="4606" w:type="dxa"/>
          </w:tcPr>
          <w:p w:rsidR="00253578" w:rsidRDefault="00ED6ACE">
            <w:pPr>
              <w:numPr>
                <w:ilvl w:val="0"/>
                <w:numId w:val="2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 w:cs="Tahoma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 xml:space="preserve">priskrbi </w:t>
            </w:r>
            <w:r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  <w:t>hrano/organske snovi</w:t>
            </w: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 xml:space="preserve"> heterotrofu</w:t>
            </w:r>
          </w:p>
          <w:p w:rsidR="00253578" w:rsidRDefault="00ED6ACE">
            <w:pPr>
              <w:numPr>
                <w:ilvl w:val="0"/>
                <w:numId w:val="2"/>
              </w:numPr>
              <w:tabs>
                <w:tab w:val="left" w:pos="450"/>
              </w:tabs>
              <w:jc w:val="both"/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u w:val="single"/>
                <w:lang w:val="en-US"/>
              </w:rPr>
              <w:t>alga ali mordozelena cepljivka</w:t>
            </w:r>
          </w:p>
        </w:tc>
      </w:tr>
    </w:tbl>
    <w:p w:rsidR="00253578" w:rsidRDefault="00253578">
      <w:pPr>
        <w:jc w:val="both"/>
      </w:pP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color w:val="99CC00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lišaj je nova morfološka enota, ki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nima značilnosti ne avtotrofa, ne hererotrofa</w:t>
      </w:r>
      <w:r>
        <w:rPr>
          <w:rFonts w:ascii="Comic Sans MS" w:hAnsi="Comic Sans MS" w:cs="Tahoma"/>
          <w:sz w:val="28"/>
          <w:szCs w:val="28"/>
          <w:lang w:val="en-US"/>
        </w:rPr>
        <w:t xml:space="preserve"> </w:t>
      </w:r>
      <w:r>
        <w:rPr>
          <w:rFonts w:ascii="Wingdings 3" w:hAnsi="Wingdings 3" w:cs="Tahoma"/>
          <w:sz w:val="28"/>
          <w:szCs w:val="28"/>
          <w:lang w:val="en-US"/>
        </w:rPr>
        <w:t></w:t>
      </w:r>
      <w:r>
        <w:rPr>
          <w:rFonts w:ascii="Comic Sans MS" w:hAnsi="Comic Sans MS" w:cs="Tahoma"/>
          <w:sz w:val="28"/>
          <w:szCs w:val="28"/>
          <w:lang w:val="en-US"/>
        </w:rPr>
        <w:t xml:space="preserve">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nove fiziološke lastnosti</w:t>
      </w: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b/>
          <w:color w:val="99CC00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na skorji dreves, kamnih – kjer je </w:t>
      </w:r>
      <w:r>
        <w:rPr>
          <w:rFonts w:ascii="Comic Sans MS" w:hAnsi="Comic Sans MS" w:cs="Tahoma"/>
          <w:b/>
          <w:color w:val="99CC00"/>
          <w:sz w:val="28"/>
          <w:szCs w:val="28"/>
          <w:lang w:val="en-US"/>
        </w:rPr>
        <w:t>čist zrak</w:t>
      </w: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največ v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tundri</w:t>
      </w:r>
      <w:r>
        <w:rPr>
          <w:rFonts w:ascii="Comic Sans MS" w:hAnsi="Comic Sans MS" w:cs="Tahoma"/>
          <w:sz w:val="28"/>
          <w:szCs w:val="28"/>
          <w:lang w:val="en-US"/>
        </w:rPr>
        <w:t xml:space="preserve"> (tam pomemben vir prehrane)</w:t>
      </w:r>
    </w:p>
    <w:p w:rsidR="00253578" w:rsidRDefault="00AE34B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b/>
          <w:color w:val="99CC00"/>
          <w:sz w:val="28"/>
          <w:szCs w:val="28"/>
          <w:u w:val="single"/>
          <w:lang w:val="en-US"/>
        </w:rPr>
      </w:pPr>
      <w:r>
        <w:pict>
          <v:line id="_x0000_s1026" style="position:absolute;left:0;text-align:left;z-index:251655168;mso-position-horizontal:absolute;mso-position-horizontal-relative:text;mso-position-vertical:absolute;mso-position-vertical-relative:text" from="126pt,19.2pt" to="126pt,46.2pt" strokeweight=".26mm">
            <v:stroke endarrow="block" joinstyle="miter"/>
          </v:line>
        </w:pict>
      </w:r>
      <w:r w:rsidR="00ED6ACE">
        <w:rPr>
          <w:rFonts w:ascii="Comic Sans MS" w:hAnsi="Comic Sans MS" w:cs="Tahoma"/>
          <w:sz w:val="28"/>
          <w:szCs w:val="28"/>
          <w:lang w:val="en-US"/>
        </w:rPr>
        <w:t xml:space="preserve">so </w:t>
      </w:r>
      <w:r w:rsidR="00ED6ACE">
        <w:rPr>
          <w:rFonts w:ascii="Comic Sans MS" w:hAnsi="Comic Sans MS" w:cs="Tahoma"/>
          <w:b/>
          <w:color w:val="99CC00"/>
          <w:sz w:val="28"/>
          <w:szCs w:val="28"/>
          <w:u w:val="single"/>
          <w:lang w:val="en-US"/>
        </w:rPr>
        <w:t>PIONIRSKI ORGANIZMI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  kjer druga ž. bitja ne morejo preživeti, </w:t>
      </w: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v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ekstremnih pogojih</w:t>
      </w:r>
      <w:r>
        <w:rPr>
          <w:rFonts w:ascii="Comic Sans MS" w:hAnsi="Comic Sans MS" w:cs="Tahoma"/>
          <w:sz w:val="28"/>
          <w:szCs w:val="28"/>
          <w:lang w:val="en-US"/>
        </w:rPr>
        <w:t>, tam se naselijo prvi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izdelovanje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lakmusovega papirja</w:t>
      </w:r>
      <w:r>
        <w:rPr>
          <w:rFonts w:ascii="Comic Sans MS" w:hAnsi="Comic Sans MS" w:cs="Tahoma"/>
          <w:sz w:val="28"/>
          <w:szCs w:val="28"/>
          <w:lang w:val="en-US"/>
        </w:rPr>
        <w:t xml:space="preserve"> (pH indikator) iz lišajev</w:t>
      </w: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razmnoževanje:</w:t>
      </w:r>
    </w:p>
    <w:p w:rsidR="00253578" w:rsidRDefault="00ED6ACE">
      <w:pPr>
        <w:numPr>
          <w:ilvl w:val="1"/>
          <w:numId w:val="2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  <w:r>
        <w:rPr>
          <w:rFonts w:ascii="Comic Sans MS" w:hAnsi="Comic Sans MS" w:cs="Tahoma"/>
          <w:b/>
          <w:sz w:val="28"/>
          <w:szCs w:val="28"/>
          <w:lang w:val="en-US"/>
        </w:rPr>
        <w:t>vegetativno:</w:t>
      </w:r>
      <w:r>
        <w:rPr>
          <w:rFonts w:ascii="Comic Sans MS" w:hAnsi="Comic Sans MS" w:cs="Tahoma"/>
          <w:sz w:val="28"/>
          <w:szCs w:val="28"/>
          <w:lang w:val="en-US"/>
        </w:rPr>
        <w:t xml:space="preserve"> iz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enega koščka</w:t>
      </w:r>
    </w:p>
    <w:p w:rsidR="00253578" w:rsidRDefault="00ED6ACE">
      <w:pPr>
        <w:numPr>
          <w:ilvl w:val="1"/>
          <w:numId w:val="2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b/>
          <w:sz w:val="28"/>
          <w:szCs w:val="28"/>
          <w:lang w:val="en-US"/>
        </w:rPr>
        <w:t>spolno:</w:t>
      </w:r>
      <w:r>
        <w:rPr>
          <w:rFonts w:ascii="Comic Sans MS" w:hAnsi="Comic Sans MS" w:cs="Tahoma"/>
          <w:sz w:val="28"/>
          <w:szCs w:val="28"/>
          <w:lang w:val="en-US"/>
        </w:rPr>
        <w:t xml:space="preserve">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gliva, najde avtotrofa</w:t>
      </w:r>
      <w:r>
        <w:rPr>
          <w:rFonts w:ascii="Comic Sans MS" w:hAnsi="Comic Sans MS" w:cs="Tahoma"/>
          <w:sz w:val="28"/>
          <w:szCs w:val="28"/>
          <w:lang w:val="en-US"/>
        </w:rPr>
        <w:t xml:space="preserve"> (gliva ne more brez avtotrofa, avtotrof pa lahko brez glive)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***************** HIFE (gost preplet), dajejo obliko</w:t>
      </w: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avtotrof</w:t>
      </w: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RIZOIDE (za pritrjevanje na podlago)</w:t>
      </w: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*********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p w:rsidR="00253578" w:rsidRDefault="00AE34B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pict>
          <v:line id="_x0000_s1029" style="position:absolute;left:0;text-align:left;flip:x;z-index:251658240;mso-position-horizontal:absolute;mso-position-horizontal-relative:text;mso-position-vertical:absolute;mso-position-vertical-relative:text" from="54pt,15.55pt" to="90pt,33.55pt" strokeweight=".26mm">
            <v:stroke endarrow="block" joinstyle="miter"/>
          </v:line>
        </w:pict>
      </w:r>
      <w:r>
        <w:pict>
          <v:line id="_x0000_s1030" style="position:absolute;left:0;text-align:left;z-index:251659264;mso-position-horizontal:absolute;mso-position-horizontal-relative:text;mso-position-vertical:absolute;mso-position-vertical-relative:text" from="198pt,15.55pt" to="306pt,33.55pt" strokeweight=".26mm">
            <v:stroke endarrow="block" joinstyle="miter"/>
          </v:line>
        </w:pict>
      </w:r>
      <w:r>
        <w:pict>
          <v:line id="_x0000_s1031" style="position:absolute;left:0;text-align:left;z-index:251660288;mso-position-horizontal:absolute;mso-position-horizontal-relative:text;mso-position-vertical:absolute;mso-position-vertical-relative:text" from="162pt,15.55pt" to="162pt,42.55pt" strokeweight=".26mm">
            <v:stroke endarrow="block" joinstyle="miter"/>
          </v:line>
        </w:pict>
      </w:r>
      <w:r w:rsidR="00ED6ACE">
        <w:rPr>
          <w:rFonts w:ascii="Comic Sans MS" w:hAnsi="Comic Sans MS" w:cs="Tahoma"/>
          <w:sz w:val="28"/>
          <w:szCs w:val="28"/>
          <w:u w:val="single"/>
          <w:lang w:val="en-US"/>
        </w:rPr>
        <w:t>morfološke oblike lišajev</w:t>
      </w:r>
      <w:r w:rsidR="00ED6ACE">
        <w:rPr>
          <w:rFonts w:ascii="Comic Sans MS" w:hAnsi="Comic Sans MS" w:cs="Tahoma"/>
          <w:sz w:val="28"/>
          <w:szCs w:val="28"/>
          <w:lang w:val="en-US"/>
        </w:rPr>
        <w:t>: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53578">
        <w:tc>
          <w:tcPr>
            <w:tcW w:w="3070" w:type="dxa"/>
          </w:tcPr>
          <w:p w:rsidR="00253578" w:rsidRDefault="00ED6ACE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>*******</w:t>
            </w:r>
          </w:p>
          <w:p w:rsidR="00253578" w:rsidRDefault="00ED6ACE">
            <w:pPr>
              <w:jc w:val="both"/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  <w:t>skorjasti lišaji</w:t>
            </w:r>
          </w:p>
        </w:tc>
        <w:tc>
          <w:tcPr>
            <w:tcW w:w="3071" w:type="dxa"/>
          </w:tcPr>
          <w:p w:rsidR="00253578" w:rsidRDefault="00ED6ACE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>********</w:t>
            </w:r>
          </w:p>
          <w:p w:rsidR="00253578" w:rsidRDefault="00ED6ACE">
            <w:pPr>
              <w:jc w:val="both"/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  <w:t>listati lišaji</w:t>
            </w:r>
          </w:p>
        </w:tc>
        <w:tc>
          <w:tcPr>
            <w:tcW w:w="3071" w:type="dxa"/>
          </w:tcPr>
          <w:p w:rsidR="00253578" w:rsidRDefault="00ED6ACE">
            <w:pPr>
              <w:snapToGrid w:val="0"/>
              <w:jc w:val="both"/>
              <w:rPr>
                <w:rFonts w:ascii="Comic Sans MS" w:hAnsi="Comic Sans MS" w:cs="Tahoma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US"/>
              </w:rPr>
              <w:t>********</w:t>
            </w:r>
          </w:p>
          <w:p w:rsidR="00253578" w:rsidRDefault="00ED6ACE">
            <w:pPr>
              <w:jc w:val="both"/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Tahoma"/>
                <w:color w:val="99CC00"/>
                <w:sz w:val="28"/>
                <w:szCs w:val="28"/>
                <w:lang w:val="en-US"/>
              </w:rPr>
              <w:t>grmičasti lišaji</w:t>
            </w:r>
          </w:p>
        </w:tc>
      </w:tr>
    </w:tbl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lišaji so zelo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občutljivi na SO</w:t>
      </w:r>
      <w:r>
        <w:rPr>
          <w:rFonts w:ascii="Comic Sans MS" w:hAnsi="Comic Sans MS" w:cs="Tahoma"/>
          <w:b/>
          <w:color w:val="99CC00"/>
          <w:sz w:val="28"/>
          <w:szCs w:val="28"/>
          <w:vertAlign w:val="subscript"/>
          <w:lang w:val="en-US"/>
        </w:rPr>
        <w:t>2</w:t>
      </w:r>
      <w:r>
        <w:rPr>
          <w:rFonts w:ascii="Comic Sans MS" w:hAnsi="Comic Sans MS" w:cs="Tahoma"/>
          <w:sz w:val="28"/>
          <w:szCs w:val="28"/>
          <w:lang w:val="en-US"/>
        </w:rPr>
        <w:t xml:space="preserve"> (najbolj občutljivi so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grmičasti</w:t>
      </w:r>
      <w:r>
        <w:rPr>
          <w:rFonts w:ascii="Comic Sans MS" w:hAnsi="Comic Sans MS" w:cs="Tahoma"/>
          <w:sz w:val="28"/>
          <w:szCs w:val="28"/>
          <w:lang w:val="en-US"/>
        </w:rPr>
        <w:t xml:space="preserve"> – ker dobijo največ stika z okoljem preko zraka, malo od površine)</w:t>
      </w:r>
    </w:p>
    <w:p w:rsidR="00253578" w:rsidRDefault="00ED6ACE">
      <w:pPr>
        <w:numPr>
          <w:ilvl w:val="0"/>
          <w:numId w:val="2"/>
        </w:numPr>
        <w:tabs>
          <w:tab w:val="left" w:pos="450"/>
        </w:tabs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lastRenderedPageBreak/>
        <w:t xml:space="preserve">so </w:t>
      </w:r>
      <w:r>
        <w:rPr>
          <w:rFonts w:ascii="Comic Sans MS" w:hAnsi="Comic Sans MS" w:cs="Tahoma"/>
          <w:b/>
          <w:color w:val="99CC00"/>
          <w:sz w:val="28"/>
          <w:szCs w:val="28"/>
          <w:lang w:val="en-US"/>
        </w:rPr>
        <w:t>BIOINDIKATORIJI</w:t>
      </w:r>
      <w:r>
        <w:rPr>
          <w:rFonts w:ascii="Comic Sans MS" w:hAnsi="Comic Sans MS" w:cs="Tahoma"/>
          <w:sz w:val="28"/>
          <w:szCs w:val="28"/>
          <w:lang w:val="en-US"/>
        </w:rPr>
        <w:t xml:space="preserve">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za čist zrak</w:t>
      </w:r>
      <w:r>
        <w:rPr>
          <w:rFonts w:ascii="Comic Sans MS" w:hAnsi="Comic Sans MS" w:cs="Tahoma"/>
          <w:sz w:val="28"/>
          <w:szCs w:val="28"/>
          <w:lang w:val="en-US"/>
        </w:rPr>
        <w:t xml:space="preserve"> (z njimi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določamo čistočo zraka</w:t>
      </w:r>
      <w:r>
        <w:rPr>
          <w:rFonts w:ascii="Comic Sans MS" w:hAnsi="Comic Sans MS" w:cs="Tahoma"/>
          <w:sz w:val="28"/>
          <w:szCs w:val="28"/>
          <w:lang w:val="en-US"/>
        </w:rPr>
        <w:t xml:space="preserve">), s </w:t>
      </w:r>
      <w:r>
        <w:rPr>
          <w:rFonts w:ascii="Comic Sans MS" w:hAnsi="Comic Sans MS" w:cs="Tahoma"/>
          <w:sz w:val="28"/>
          <w:szCs w:val="28"/>
          <w:u w:val="single"/>
          <w:lang w:val="en-US"/>
        </w:rPr>
        <w:t>pogostostjo določenih lišajev, določamo kvaliteto zraka</w:t>
      </w:r>
    </w:p>
    <w:p w:rsidR="00253578" w:rsidRDefault="00253578">
      <w:pPr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</w:p>
    <w:p w:rsidR="00253578" w:rsidRDefault="00ED6ACE">
      <w:pPr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  <w:r>
        <w:rPr>
          <w:rFonts w:ascii="Comic Sans MS" w:hAnsi="Comic Sans MS" w:cs="Tahoma"/>
          <w:sz w:val="28"/>
          <w:szCs w:val="28"/>
          <w:u w:val="single"/>
          <w:lang w:val="en-US"/>
        </w:rPr>
        <w:t>LIŠAJSKI PASOVI:</w:t>
      </w:r>
    </w:p>
    <w:p w:rsidR="00253578" w:rsidRDefault="00ED6AC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Tahoma"/>
          <w:b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u w:val="single"/>
          <w:lang w:val="en-US"/>
        </w:rPr>
        <w:t>lišajski pas E:</w:t>
      </w:r>
      <w:r>
        <w:rPr>
          <w:rFonts w:ascii="Comic Sans MS" w:hAnsi="Comic Sans MS" w:cs="Tahoma"/>
          <w:sz w:val="28"/>
          <w:szCs w:val="28"/>
          <w:lang w:val="en-US"/>
        </w:rPr>
        <w:t xml:space="preserve"> </w:t>
      </w:r>
      <w:r>
        <w:rPr>
          <w:rFonts w:ascii="Comic Sans MS" w:hAnsi="Comic Sans MS" w:cs="Tahoma"/>
          <w:b/>
          <w:sz w:val="28"/>
          <w:szCs w:val="28"/>
          <w:lang w:val="en-US"/>
        </w:rPr>
        <w:t>LIŠAJSKA PRAZNINA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ni lišajev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 xml:space="preserve">močna </w:t>
      </w:r>
      <w:r>
        <w:rPr>
          <w:rFonts w:ascii="Comic Sans MS" w:hAnsi="Comic Sans MS" w:cs="Tahoma"/>
          <w:color w:val="99CC00"/>
          <w:sz w:val="28"/>
          <w:szCs w:val="28"/>
          <w:lang w:val="en-US"/>
        </w:rPr>
        <w:t>onesnaženost</w:t>
      </w:r>
      <w:r>
        <w:rPr>
          <w:rFonts w:ascii="Comic Sans MS" w:hAnsi="Comic Sans MS" w:cs="Tahoma"/>
          <w:sz w:val="28"/>
          <w:szCs w:val="28"/>
          <w:lang w:val="en-US"/>
        </w:rPr>
        <w:t xml:space="preserve"> zraka</w:t>
      </w:r>
    </w:p>
    <w:p w:rsidR="00253578" w:rsidRDefault="00ED6AC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  <w:r>
        <w:rPr>
          <w:rFonts w:ascii="Comic Sans MS" w:hAnsi="Comic Sans MS" w:cs="Tahoma"/>
          <w:sz w:val="28"/>
          <w:szCs w:val="28"/>
          <w:u w:val="single"/>
          <w:lang w:val="en-US"/>
        </w:rPr>
        <w:t>lišajski pas D: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skorjasti lišaji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onesnažen zrak</w:t>
      </w:r>
    </w:p>
    <w:p w:rsidR="00253578" w:rsidRDefault="00ED6AC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Tahoma"/>
          <w:sz w:val="28"/>
          <w:szCs w:val="28"/>
          <w:u w:val="single"/>
          <w:lang w:val="en-US"/>
        </w:rPr>
      </w:pPr>
      <w:r>
        <w:rPr>
          <w:rFonts w:ascii="Comic Sans MS" w:hAnsi="Comic Sans MS" w:cs="Tahoma"/>
          <w:sz w:val="28"/>
          <w:szCs w:val="28"/>
          <w:u w:val="single"/>
          <w:lang w:val="en-US"/>
        </w:rPr>
        <w:t>lišajski pas C: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skorjasti lišaji, tudi listasti lišaji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čist zrak + občasna onesnažanja</w:t>
      </w:r>
    </w:p>
    <w:p w:rsidR="00253578" w:rsidRDefault="00ED6AC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lišajski pas B: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skorjasti, listasti, malo tudi grmičastih lišajev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zrak je čist</w:t>
      </w:r>
    </w:p>
    <w:p w:rsidR="00253578" w:rsidRDefault="00ED6ACE">
      <w:pPr>
        <w:numPr>
          <w:ilvl w:val="0"/>
          <w:numId w:val="1"/>
        </w:numPr>
        <w:tabs>
          <w:tab w:val="left" w:pos="720"/>
        </w:tabs>
        <w:jc w:val="both"/>
        <w:rPr>
          <w:rFonts w:ascii="Comic Sans MS" w:hAnsi="Comic Sans MS" w:cs="Tahoma"/>
          <w:sz w:val="28"/>
          <w:szCs w:val="28"/>
          <w:lang w:val="en-US"/>
        </w:rPr>
      </w:pPr>
      <w:r>
        <w:rPr>
          <w:rFonts w:ascii="Comic Sans MS" w:hAnsi="Comic Sans MS" w:cs="Tahoma"/>
          <w:sz w:val="28"/>
          <w:szCs w:val="28"/>
          <w:lang w:val="en-US"/>
        </w:rPr>
        <w:t>lišajski pasA:</w:t>
      </w:r>
    </w:p>
    <w:p w:rsidR="00253578" w:rsidRDefault="00ED6ACE">
      <w:pPr>
        <w:numPr>
          <w:ilvl w:val="1"/>
          <w:numId w:val="1"/>
        </w:numPr>
        <w:tabs>
          <w:tab w:val="left" w:pos="1440"/>
        </w:tabs>
        <w:jc w:val="both"/>
        <w:rPr>
          <w:rFonts w:ascii="Comic Sans MS" w:hAnsi="Comic Sans MS" w:cs="Tahoma"/>
          <w:lang w:val="en-US"/>
        </w:rPr>
      </w:pPr>
      <w:r>
        <w:rPr>
          <w:rFonts w:ascii="Comic Sans MS" w:hAnsi="Comic Sans MS" w:cs="Tahoma"/>
          <w:lang w:val="en-US"/>
        </w:rPr>
        <w:t>veliko različnih grmičastih lišajev</w:t>
      </w:r>
    </w:p>
    <w:sectPr w:rsidR="0025357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ACE"/>
    <w:rsid w:val="00253578"/>
    <w:rsid w:val="00AE34BE"/>
    <w:rsid w:val="00E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7z0">
    <w:name w:val="WW8Num7z0"/>
    <w:rPr>
      <w:rFonts w:ascii="Comic Sans MS" w:eastAsia="Times New Roman" w:hAnsi="Comic Sans MS" w:cs="Times New Roman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