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D28" w:rsidRDefault="005E76E6">
      <w:bookmarkStart w:id="0" w:name="_GoBack"/>
      <w:bookmarkEnd w:id="0"/>
      <w:r>
        <w:t>PLOSKI ČRVI ali PLOSKAVCI</w:t>
      </w:r>
    </w:p>
    <w:p w:rsidR="00875D28" w:rsidRDefault="00875D28"/>
    <w:p w:rsidR="00875D28" w:rsidRDefault="005E76E6">
      <w:r>
        <w:t>Uvod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sesači ( veliki in mali metljaj )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trakulje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vrtinčarji</w:t>
      </w:r>
    </w:p>
    <w:p w:rsidR="00875D28" w:rsidRDefault="00875D28"/>
    <w:p w:rsidR="00875D28" w:rsidRDefault="005E76E6">
      <w:r>
        <w:t>Zgradba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dorzivetralno sploščeno telo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dvobočna simetrija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telo pokrito s kožo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migetalčasta ( vrtinčarji )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povrhnjica pogrezne, postane zdrizasta PSEVDOKUTIKULA ( sesači, trakulje )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ščiti žival pred prebavnimi encimi gostitelja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omogoča sprejem hranljivih snovi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pod povrhnjico MEZODERM</w:t>
      </w:r>
    </w:p>
    <w:p w:rsidR="00875D28" w:rsidRDefault="005E76E6">
      <w:pPr>
        <w:numPr>
          <w:ilvl w:val="2"/>
          <w:numId w:val="1"/>
        </w:numPr>
        <w:tabs>
          <w:tab w:val="left" w:pos="1260"/>
        </w:tabs>
      </w:pPr>
      <w:r>
        <w:t>vsebuje mišična vlakna</w:t>
      </w:r>
    </w:p>
    <w:p w:rsidR="00875D28" w:rsidRDefault="005E76E6">
      <w:pPr>
        <w:numPr>
          <w:ilvl w:val="0"/>
          <w:numId w:val="3"/>
        </w:numPr>
        <w:tabs>
          <w:tab w:val="left" w:pos="900"/>
        </w:tabs>
      </w:pPr>
      <w:r>
        <w:t>pod njim ENDODERM</w:t>
      </w:r>
    </w:p>
    <w:p w:rsidR="00875D28" w:rsidRDefault="005E76E6">
      <w:pPr>
        <w:numPr>
          <w:ilvl w:val="0"/>
          <w:numId w:val="5"/>
        </w:numPr>
        <w:tabs>
          <w:tab w:val="left" w:pos="900"/>
        </w:tabs>
      </w:pPr>
      <w:r>
        <w:t>obdaja črevesno steno</w:t>
      </w:r>
    </w:p>
    <w:p w:rsidR="00875D28" w:rsidRDefault="005E76E6">
      <w:pPr>
        <w:numPr>
          <w:ilvl w:val="0"/>
          <w:numId w:val="3"/>
        </w:numPr>
        <w:tabs>
          <w:tab w:val="left" w:pos="900"/>
        </w:tabs>
      </w:pPr>
      <w:r>
        <w:t>prebavilo reducirano ( sesači, trakulje )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čutila slabo razvita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pri vrtinčarjih prvič preproste čašaste oči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na glavi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zaznava svetlobo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živčevje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vrtinčarji in sesači: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v obliki možganov v glavi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dve živčni vrvici v telesu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trakulje brez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dihal ni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ožilja ni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izmenjava plinov preko kože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izločala razvita v obliki preprostih sečnih cevk: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začnejo z vijastim delom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vstopa telesna tekočina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filtrira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potuje naprej po sečni cevki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odpira v primarno telesno votlino</w:t>
      </w:r>
    </w:p>
    <w:p w:rsidR="00875D28" w:rsidRDefault="005E76E6">
      <w:pPr>
        <w:numPr>
          <w:ilvl w:val="3"/>
          <w:numId w:val="2"/>
        </w:numPr>
        <w:tabs>
          <w:tab w:val="left" w:pos="1980"/>
        </w:tabs>
      </w:pPr>
      <w:r>
        <w:t>brez lastnega epitela ( prazen prostor med organi )</w:t>
      </w:r>
    </w:p>
    <w:p w:rsidR="00875D28" w:rsidRDefault="00875D28"/>
    <w:p w:rsidR="00875D28" w:rsidRDefault="005E76E6">
      <w:r>
        <w:t>Razmnoževanje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vrtinčarji nespolno – možna regeneracija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v celinskih vodah in morjih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sesači, trakulje spolno – menjava gostitelja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vsi dvospolniki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vsi notranji paraziti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hiperkondukcija ( hitro se namnožijo znotraj gostitelja )</w:t>
      </w:r>
    </w:p>
    <w:p w:rsidR="00875D28" w:rsidRDefault="00875D28"/>
    <w:p w:rsidR="00875D28" w:rsidRDefault="005E76E6">
      <w:r>
        <w:t>Razmnoževanje sesačev: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z izmenjavanjem  spolnih in partenogenetskih generacij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lastRenderedPageBreak/>
        <w:t>poznamo dva metljaja ( velikega in malega ):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imata enak krog razmnoževanja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razlika v gostiteljih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veliki metljaj: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pogost parazit v jetrih sesalcev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1. gostitelj je polž – mali mlakar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mali metljaj: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 xml:space="preserve">parazit v ovcah 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1. gostitelj je kopenski polž, vmesni tudi mravlja ( poje jajce, ovca pa mravljo )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prenaša iz travnika na travnik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ni potrebna voda za razmnoževanje parazita</w:t>
      </w:r>
    </w:p>
    <w:p w:rsidR="00875D28" w:rsidRDefault="00875D28"/>
    <w:p w:rsidR="00875D28" w:rsidRDefault="00875D28"/>
    <w:p w:rsidR="00875D28" w:rsidRDefault="005E76E6">
      <w:r>
        <w:t>KROG:</w:t>
      </w:r>
    </w:p>
    <w:p w:rsidR="00875D28" w:rsidRDefault="005E76E6">
      <w:pPr>
        <w:numPr>
          <w:ilvl w:val="0"/>
          <w:numId w:val="4"/>
        </w:numPr>
        <w:tabs>
          <w:tab w:val="left" w:pos="180"/>
        </w:tabs>
      </w:pPr>
      <w:r>
        <w:t>odrasla žival spolno dozori le v gostitelju ( človek, ovca govedo )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vseli se lahko v črevesju ali jetrih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v črevesju preko blata izloča spolne celice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iz tega se razvije 1. ličinka – MIRACIDIJ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migetalčasta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ima oči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ima zasnove za mišičevje in živčevje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preživi lahko le 24  ur v vodi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v tem času mora najti ustreznega gostitelja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v 1. gostitelju se začne nespolno razmnoževanje in v gostitelju nastajajo različne stopnje ličink</w:t>
      </w:r>
    </w:p>
    <w:p w:rsidR="00875D28" w:rsidRDefault="005E76E6">
      <w:pPr>
        <w:numPr>
          <w:ilvl w:val="3"/>
          <w:numId w:val="2"/>
        </w:numPr>
        <w:tabs>
          <w:tab w:val="left" w:pos="1980"/>
        </w:tabs>
      </w:pPr>
      <w:r>
        <w:t>najprej SPOROCISTIS:</w:t>
      </w:r>
    </w:p>
    <w:p w:rsidR="00875D28" w:rsidRDefault="005E76E6">
      <w:pPr>
        <w:numPr>
          <w:ilvl w:val="4"/>
          <w:numId w:val="2"/>
        </w:numPr>
        <w:tabs>
          <w:tab w:val="left" w:pos="2700"/>
        </w:tabs>
      </w:pPr>
      <w:r>
        <w:t>ima že zasnovo za kutikulo ( ščiti pred delovanjem gostitelja )</w:t>
      </w:r>
    </w:p>
    <w:p w:rsidR="00875D28" w:rsidRDefault="005E76E6">
      <w:pPr>
        <w:numPr>
          <w:ilvl w:val="4"/>
          <w:numId w:val="2"/>
        </w:numPr>
        <w:tabs>
          <w:tab w:val="left" w:pos="2700"/>
        </w:tabs>
      </w:pPr>
      <w:r>
        <w:t>zelo škodi gostitelju</w:t>
      </w:r>
    </w:p>
    <w:p w:rsidR="00875D28" w:rsidRDefault="005E76E6">
      <w:pPr>
        <w:numPr>
          <w:ilvl w:val="4"/>
          <w:numId w:val="2"/>
        </w:numPr>
        <w:tabs>
          <w:tab w:val="left" w:pos="2700"/>
        </w:tabs>
      </w:pPr>
      <w:r>
        <w:t>spremeni način obnašanja in življenja, gostitelj ponavadi umre</w:t>
      </w:r>
    </w:p>
    <w:p w:rsidR="00875D28" w:rsidRDefault="005E76E6">
      <w:pPr>
        <w:numPr>
          <w:ilvl w:val="3"/>
          <w:numId w:val="2"/>
        </w:numPr>
        <w:tabs>
          <w:tab w:val="left" w:pos="1980"/>
        </w:tabs>
      </w:pPr>
      <w:r>
        <w:t>ko nastane CERKARIJA:</w:t>
      </w:r>
    </w:p>
    <w:p w:rsidR="00875D28" w:rsidRDefault="005E76E6">
      <w:pPr>
        <w:numPr>
          <w:ilvl w:val="4"/>
          <w:numId w:val="2"/>
        </w:numPr>
        <w:tabs>
          <w:tab w:val="left" w:pos="2700"/>
        </w:tabs>
      </w:pPr>
      <w:r>
        <w:t>ima zraven že zasnove za razmnoževalne organe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potreben še toplokrvni sesalec, da pride do končne preobrazbe velikega metljaja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če ga ne najde, odvrže repek in se obda s čvrsto ovojnico – nastane CISTA</w:t>
      </w:r>
    </w:p>
    <w:p w:rsidR="00875D28" w:rsidRDefault="00875D28"/>
    <w:p w:rsidR="00875D28" w:rsidRDefault="005E76E6">
      <w:r>
        <w:t>Razmnoževanje trakulj: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dvospolnik, za razmnoževanje rabi toplokrvnega sesalca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več vrst, mnoge od njih se razmnožujejo v človeku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razmnoževalni krog in način okužbe pri vseh enak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okužba zaradi neustreznih higienskih razmer, uživanja premalo termično obdelanega mesa</w:t>
      </w:r>
    </w:p>
    <w:p w:rsidR="00875D28" w:rsidRDefault="00875D28"/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če se človek okuži z oplojenimi jajčeci trakulje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se jajčni ovoj razgradi tekom prebave</w:t>
      </w:r>
    </w:p>
    <w:p w:rsidR="00875D28" w:rsidRDefault="005E76E6">
      <w:pPr>
        <w:numPr>
          <w:ilvl w:val="1"/>
          <w:numId w:val="2"/>
        </w:numPr>
        <w:tabs>
          <w:tab w:val="left" w:pos="540"/>
        </w:tabs>
      </w:pPr>
      <w:r>
        <w:t>sprosti se ličinka, ki ima že kaveljčke in pripono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pride v krvni obtok in kri jo lahko zanese v katerikoli del telesa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lastRenderedPageBreak/>
        <w:t>jetra ( hrana na razpolago, visoka T )</w:t>
      </w:r>
    </w:p>
    <w:p w:rsidR="00875D28" w:rsidRDefault="005E76E6">
      <w:pPr>
        <w:numPr>
          <w:ilvl w:val="2"/>
          <w:numId w:val="2"/>
        </w:numPr>
        <w:tabs>
          <w:tab w:val="left" w:pos="1260"/>
        </w:tabs>
      </w:pPr>
      <w:r>
        <w:t>mišičevje ( višja T, dobro prekrvljena hrana )</w:t>
      </w:r>
    </w:p>
    <w:p w:rsidR="00875D28" w:rsidRDefault="005E76E6">
      <w:pPr>
        <w:numPr>
          <w:ilvl w:val="3"/>
          <w:numId w:val="2"/>
        </w:numPr>
        <w:tabs>
          <w:tab w:val="left" w:pos="1980"/>
        </w:tabs>
      </w:pPr>
      <w:r>
        <w:t xml:space="preserve">razvije se mehurjasta tvorba – MEHORNJAK </w:t>
      </w:r>
    </w:p>
    <w:p w:rsidR="00875D28" w:rsidRDefault="005E76E6">
      <w:pPr>
        <w:numPr>
          <w:ilvl w:val="4"/>
          <w:numId w:val="2"/>
        </w:numPr>
        <w:tabs>
          <w:tab w:val="left" w:pos="2700"/>
        </w:tabs>
      </w:pPr>
      <w:r>
        <w:t>zasnova za vse dele telesa</w:t>
      </w:r>
    </w:p>
    <w:p w:rsidR="00875D28" w:rsidRDefault="005E76E6">
      <w:pPr>
        <w:numPr>
          <w:ilvl w:val="4"/>
          <w:numId w:val="2"/>
        </w:numPr>
        <w:tabs>
          <w:tab w:val="left" w:pos="2700"/>
        </w:tabs>
      </w:pPr>
      <w:r>
        <w:t>potrebno, da se ovoj razgradi in nast. majhna trakulja ( prebavila )</w:t>
      </w:r>
    </w:p>
    <w:p w:rsidR="00875D28" w:rsidRDefault="005E76E6">
      <w:pPr>
        <w:numPr>
          <w:ilvl w:val="4"/>
          <w:numId w:val="2"/>
        </w:numPr>
        <w:tabs>
          <w:tab w:val="left" w:pos="2700"/>
        </w:tabs>
      </w:pPr>
      <w:r>
        <w:t>če ostane v jetrih, mišičevju, raste ( poškoduje in ovira delovanje organov )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človeku najbolj nevarna je pasja trakulja, bolezen EHINOKOKOZA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glavna prenašalca sta pes in mačka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nevarna, ker je v odraslem stanju majhna -1 cm, zelo težko opaziti ( razen iztrebki-brezbarvna )</w:t>
      </w:r>
    </w:p>
    <w:p w:rsidR="00875D28" w:rsidRDefault="005E76E6">
      <w:pPr>
        <w:numPr>
          <w:ilvl w:val="0"/>
          <w:numId w:val="2"/>
        </w:numPr>
        <w:tabs>
          <w:tab w:val="left" w:pos="180"/>
        </w:tabs>
      </w:pPr>
      <w:r>
        <w:t>lahko pride v katerikoli organ in ga okuži ( hudi problemi )</w:t>
      </w:r>
    </w:p>
    <w:p w:rsidR="00875D28" w:rsidRDefault="00875D28"/>
    <w:sectPr w:rsidR="00875D28">
      <w:footnotePr>
        <w:pos w:val="beneathText"/>
      </w:footnotePr>
      <w:pgSz w:w="11905" w:h="16837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3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/>
        <w:sz w:val="16"/>
      </w:rPr>
    </w:lvl>
    <w:lvl w:ilvl="4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6E6"/>
    <w:rsid w:val="005E76E6"/>
    <w:rsid w:val="00875D28"/>
    <w:rsid w:val="00C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6"/>
      </w:numPr>
      <w:outlineLvl w:val="0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6"/>
      </w:numPr>
      <w:ind w:right="-468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Wingdings" w:hAnsi="Wingdings"/>
      <w:sz w:val="16"/>
    </w:rPr>
  </w:style>
  <w:style w:type="character" w:customStyle="1" w:styleId="WW8Num2z5">
    <w:name w:val="WW8Num2z5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