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01" w:rsidRPr="00D72D4E" w:rsidRDefault="00006701" w:rsidP="00006701">
      <w:pPr>
        <w:jc w:val="center"/>
        <w:rPr>
          <w:b/>
          <w:sz w:val="36"/>
        </w:rPr>
      </w:pPr>
      <w:bookmarkStart w:id="0" w:name="_GoBack"/>
      <w:bookmarkEnd w:id="0"/>
      <w:r w:rsidRPr="00D72D4E">
        <w:rPr>
          <w:b/>
          <w:sz w:val="36"/>
        </w:rPr>
        <w:t>SKELET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 xml:space="preserve">Kost je organ, zgrajeniz kostnih in drugih tkiv. Prekriva ga pokostnic.Povezavo med kostmi omogočajo sklepi. Hrustanec lajša gibanje sklepa,vezi. 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 xml:space="preserve">Kost je sestavljena iz kostnega tkiva in medceličnice. Je trdno in prožno.  Trdnost mu dajejo anorganske snovi v medceličnini( Ca, Mg fosfati in karbonati) prožnost pa kostne celice (osteociti) in organskesnovi. 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HRBTENICA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 xml:space="preserve">Sestavljena je iz vretenc. Zgoraj nosi glavo spodaj pa je zagozdena med obe kolčnici. V glavi so mužgani, v notranjosti hrbtenice pa hrbtenjača (CŽS).  Možgani in hrbtenjača morata biti dobro zavarovani pred mehanskimi poškodbami. Hrbtenica je sestavljena iz 32,33 vretenc. V vsakem delu hrbtenice so vretenca nekoliko drugačna. 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Ima obliko 2x črke S: ( omogoča gibljivost-sedenje, hoja)</w:t>
      </w:r>
    </w:p>
    <w:p w:rsidR="00006701" w:rsidRPr="00D72D4E" w:rsidRDefault="00006701" w:rsidP="00006701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  <w:u w:val="single"/>
        </w:rPr>
        <w:t>lordoza</w:t>
      </w:r>
      <w:r w:rsidRPr="00D72D4E">
        <w:rPr>
          <w:sz w:val="24"/>
        </w:rPr>
        <w:t>-  je 2 krvini naprej(vratni, ledveni del)</w:t>
      </w:r>
    </w:p>
    <w:p w:rsidR="00006701" w:rsidRPr="00D72D4E" w:rsidRDefault="00006701" w:rsidP="00006701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  <w:u w:val="single"/>
        </w:rPr>
        <w:t>kifoza</w:t>
      </w:r>
      <w:r w:rsidRPr="00D72D4E">
        <w:rPr>
          <w:sz w:val="24"/>
        </w:rPr>
        <w:t>-je 2 krvini nazaj(prsni in križnični del).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Vretence sestavljajo telo, lok, sklepni odrastki. Na odraske so pritrnjene vezi in mišice, ki povezujejo vretenca med seboj. (2 načina)</w:t>
      </w:r>
    </w:p>
    <w:p w:rsidR="00006701" w:rsidRPr="00D72D4E" w:rsidRDefault="00006701" w:rsidP="00006701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  <w:u w:val="single"/>
        </w:rPr>
        <w:t>sklepni odrastki-</w:t>
      </w:r>
      <w:r w:rsidRPr="00D72D4E">
        <w:rPr>
          <w:sz w:val="24"/>
        </w:rPr>
        <w:t xml:space="preserve"> sklepi; ploski in slabo gibljivi</w:t>
      </w:r>
    </w:p>
    <w:p w:rsidR="00006701" w:rsidRPr="00D72D4E" w:rsidRDefault="00006701" w:rsidP="00006701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  <w:u w:val="single"/>
        </w:rPr>
        <w:t>medvretenčne hrustančne ploščice</w:t>
      </w:r>
      <w:r w:rsidRPr="00D72D4E">
        <w:rPr>
          <w:sz w:val="24"/>
        </w:rPr>
        <w:t>- te so iz vezivnega hrustanca. So amontizerji, so blažilci tresljajev in udarcev, ko hodimo. Povezujejo trenje med vretenci. Omogočajo prožnejše gibanje.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Členjenost hrbtenice omogoča prožnejšo, boljšo gibljivost hrbtenice.</w:t>
      </w:r>
    </w:p>
    <w:p w:rsidR="00006701" w:rsidRPr="00D72D4E" w:rsidRDefault="00006701" w:rsidP="00006701">
      <w:pPr>
        <w:rPr>
          <w:sz w:val="24"/>
        </w:rPr>
      </w:pPr>
    </w:p>
    <w:p w:rsidR="00006701" w:rsidRPr="00D72D4E" w:rsidRDefault="00006701" w:rsidP="00006701">
      <w:pPr>
        <w:rPr>
          <w:sz w:val="24"/>
        </w:rPr>
      </w:pP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LASTNOSTI: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Pomen hrbtenice je glavna telesna opora in ščiti hrbtenjačo ČŽS.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Stopalni lok-stopalnice in nartnice so povezane tako, da tvorijo stopalne loke in normalno obokano stopalo omogoča prožnejšo hojo in ščitijo hrbtenico.</w:t>
      </w:r>
    </w:p>
    <w:p w:rsidR="00006701" w:rsidRPr="00D72D4E" w:rsidRDefault="00006701" w:rsidP="00006701">
      <w:pPr>
        <w:rPr>
          <w:sz w:val="24"/>
        </w:rPr>
      </w:pPr>
      <w:r w:rsidRPr="00D72D4E">
        <w:rPr>
          <w:sz w:val="24"/>
        </w:rPr>
        <w:t>Na grodnico( prsni koš) se veže 12 reber.</w:t>
      </w:r>
    </w:p>
    <w:p w:rsidR="00006701" w:rsidRPr="00006701" w:rsidRDefault="00006701" w:rsidP="00006701">
      <w:pPr>
        <w:rPr>
          <w:sz w:val="24"/>
        </w:rPr>
      </w:pPr>
      <w:r w:rsidRPr="00D72D4E">
        <w:rPr>
          <w:sz w:val="24"/>
        </w:rPr>
        <w:t>Kolčnica ščiti notranje organe.</w:t>
      </w:r>
    </w:p>
    <w:p w:rsidR="007109B6" w:rsidRPr="00006701" w:rsidRDefault="007109B6" w:rsidP="00006701"/>
    <w:sectPr w:rsidR="007109B6" w:rsidRPr="00006701" w:rsidSect="0063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7E33"/>
    <w:multiLevelType w:val="hybridMultilevel"/>
    <w:tmpl w:val="47224654"/>
    <w:lvl w:ilvl="0" w:tplc="783CF4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4E98"/>
    <w:multiLevelType w:val="hybridMultilevel"/>
    <w:tmpl w:val="035080D0"/>
    <w:lvl w:ilvl="0" w:tplc="43C2D2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235C"/>
    <w:multiLevelType w:val="hybridMultilevel"/>
    <w:tmpl w:val="1E0E469C"/>
    <w:lvl w:ilvl="0" w:tplc="0B9EEA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0A30"/>
    <w:multiLevelType w:val="hybridMultilevel"/>
    <w:tmpl w:val="AAD4381C"/>
    <w:lvl w:ilvl="0" w:tplc="EF7E47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733"/>
    <w:multiLevelType w:val="hybridMultilevel"/>
    <w:tmpl w:val="13785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6825"/>
    <w:multiLevelType w:val="hybridMultilevel"/>
    <w:tmpl w:val="25E8984C"/>
    <w:lvl w:ilvl="0" w:tplc="448878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C5DFF"/>
    <w:multiLevelType w:val="hybridMultilevel"/>
    <w:tmpl w:val="3CA4AB0E"/>
    <w:lvl w:ilvl="0" w:tplc="1904EC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1293"/>
    <w:multiLevelType w:val="hybridMultilevel"/>
    <w:tmpl w:val="03C605E4"/>
    <w:lvl w:ilvl="0" w:tplc="004A7F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64E77"/>
    <w:multiLevelType w:val="hybridMultilevel"/>
    <w:tmpl w:val="75885AC0"/>
    <w:lvl w:ilvl="0" w:tplc="D6E4AB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A00"/>
    <w:rsid w:val="00006701"/>
    <w:rsid w:val="0008254D"/>
    <w:rsid w:val="00092503"/>
    <w:rsid w:val="00173761"/>
    <w:rsid w:val="00234B02"/>
    <w:rsid w:val="002E2743"/>
    <w:rsid w:val="003F57B1"/>
    <w:rsid w:val="005760AD"/>
    <w:rsid w:val="00632008"/>
    <w:rsid w:val="00680386"/>
    <w:rsid w:val="007109B6"/>
    <w:rsid w:val="007B0366"/>
    <w:rsid w:val="007E1664"/>
    <w:rsid w:val="0081093F"/>
    <w:rsid w:val="008E7D79"/>
    <w:rsid w:val="00906505"/>
    <w:rsid w:val="009822EC"/>
    <w:rsid w:val="009A29C4"/>
    <w:rsid w:val="00D16567"/>
    <w:rsid w:val="00D52366"/>
    <w:rsid w:val="00D72D4E"/>
    <w:rsid w:val="00F709EF"/>
    <w:rsid w:val="00FA6A00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0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05"/>
    <w:pPr>
      <w:ind w:left="720"/>
      <w:contextualSpacing/>
    </w:pPr>
  </w:style>
  <w:style w:type="table" w:styleId="TableGrid">
    <w:name w:val="Table Grid"/>
    <w:basedOn w:val="TableNormal"/>
    <w:uiPriority w:val="39"/>
    <w:rsid w:val="007B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