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90" w:rsidRDefault="006C0732">
      <w:pPr>
        <w:pStyle w:val="Heading2"/>
        <w:jc w:val="both"/>
      </w:pPr>
      <w:bookmarkStart w:id="0" w:name="_GoBack"/>
      <w:bookmarkEnd w:id="0"/>
      <w:r>
        <w:t>Spolne žleze ali gonade</w:t>
      </w:r>
    </w:p>
    <w:p w:rsidR="009A7090" w:rsidRDefault="006C0732">
      <w:pPr>
        <w:numPr>
          <w:ilvl w:val="0"/>
          <w:numId w:val="1"/>
        </w:numPr>
        <w:jc w:val="both"/>
      </w:pPr>
      <w:r>
        <w:t>gre za parne organe; ž.sp.žl.=jajčnik ali ovarij (sta v trebušni votlini); m.sp.žl. testis ali modo (izven trebušne votline; skrotum ali mošnja - pred rojstvom se spolni žlezi spustita v mošnjo)</w:t>
      </w:r>
    </w:p>
    <w:p w:rsidR="009A7090" w:rsidRDefault="006C0732">
      <w:pPr>
        <w:numPr>
          <w:ilvl w:val="0"/>
          <w:numId w:val="1"/>
        </w:numPr>
        <w:jc w:val="both"/>
      </w:pPr>
      <w:r>
        <w:t>v spolnih žlezah zorijo sp. celice in nastajajo sp. hormoni (ženske-jajčeca, moški-spermiji ali semenčice)</w:t>
      </w:r>
    </w:p>
    <w:p w:rsidR="009A7090" w:rsidRDefault="006C0732">
      <w:pPr>
        <w:numPr>
          <w:ilvl w:val="0"/>
          <w:numId w:val="1"/>
        </w:numPr>
        <w:jc w:val="both"/>
      </w:pPr>
      <w:r>
        <w:t>v teh žlezah poteka mejoza:iz ene diploidne dobimo štiri haploidne (ena garnitura kromosomov)</w:t>
      </w:r>
    </w:p>
    <w:p w:rsidR="009A7090" w:rsidRDefault="009A7090">
      <w:pPr>
        <w:jc w:val="both"/>
      </w:pPr>
    </w:p>
    <w:p w:rsidR="009A7090" w:rsidRDefault="006C0732">
      <w:pPr>
        <w:jc w:val="both"/>
      </w:pPr>
      <w:r>
        <w:rPr>
          <w:u w:val="single"/>
        </w:rPr>
        <w:t>Moški spolni organi</w:t>
      </w:r>
      <w:r>
        <w:t xml:space="preserve">: obmodje, parna semenovoda, sečnica (2-3krat daljša kot pri ♀), obsečnica ali prostata (proizvaja semensko tekočino), moda (semenske cevčice). </w:t>
      </w:r>
    </w:p>
    <w:p w:rsidR="009A7090" w:rsidRDefault="009A7090">
      <w:pPr>
        <w:jc w:val="both"/>
      </w:pPr>
    </w:p>
    <w:p w:rsidR="009A7090" w:rsidRDefault="006C0732">
      <w:pPr>
        <w:jc w:val="both"/>
      </w:pPr>
      <w:r>
        <w:t>Značilnosti mod: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7090">
        <w:tc>
          <w:tcPr>
            <w:tcW w:w="4606" w:type="dxa"/>
          </w:tcPr>
          <w:p w:rsidR="009A7090" w:rsidRDefault="006C0732">
            <w:pPr>
              <w:numPr>
                <w:ilvl w:val="0"/>
                <w:numId w:val="2"/>
              </w:numPr>
              <w:jc w:val="both"/>
            </w:pPr>
            <w:r>
              <w:t>imajo zelo veliko površino</w:t>
            </w:r>
          </w:p>
          <w:p w:rsidR="009A7090" w:rsidRDefault="006C0732">
            <w:pPr>
              <w:numPr>
                <w:ilvl w:val="0"/>
                <w:numId w:val="2"/>
              </w:numPr>
              <w:jc w:val="both"/>
            </w:pPr>
            <w:r>
              <w:t>spuščena so v mošnjo, da je temp. nižja od 35°C, ker v trebušni votlini je temp. ≥ 37°C=&gt;prišlo bi do motnje spermatogeneze</w:t>
            </w:r>
          </w:p>
          <w:p w:rsidR="009A7090" w:rsidRDefault="006C0732">
            <w:pPr>
              <w:numPr>
                <w:ilvl w:val="0"/>
                <w:numId w:val="2"/>
              </w:numPr>
              <w:jc w:val="both"/>
            </w:pPr>
            <w:r>
              <w:t>so občutljiva na udarce - poškodujejo semenske cevke</w:t>
            </w:r>
          </w:p>
        </w:tc>
        <w:tc>
          <w:tcPr>
            <w:tcW w:w="4606" w:type="dxa"/>
          </w:tcPr>
          <w:p w:rsidR="009A7090" w:rsidRDefault="006C0732">
            <w:pPr>
              <w:numPr>
                <w:ilvl w:val="0"/>
                <w:numId w:val="3"/>
              </w:numPr>
              <w:jc w:val="both"/>
            </w:pPr>
            <w:r>
              <w:t>tu poteka od roba proti notranjemu kanalu sprematogeneza (en spermij oplodi eno spolno celico)</w:t>
            </w:r>
          </w:p>
          <w:p w:rsidR="009A7090" w:rsidRDefault="006C0732">
            <w:pPr>
              <w:numPr>
                <w:ilvl w:val="0"/>
                <w:numId w:val="3"/>
              </w:numPr>
              <w:jc w:val="both"/>
            </w:pPr>
            <w:r>
              <w:t>tu nastaja hormon testosteron, ki vpliva na zorenje sp. celic, razvoj sekundarnih spolnih znakov (morfogeni&amp;vedenjski učinki: sprememba glasu, poraščenost)</w:t>
            </w:r>
          </w:p>
        </w:tc>
      </w:tr>
    </w:tbl>
    <w:p w:rsidR="009A7090" w:rsidRDefault="009A7090">
      <w:pPr>
        <w:jc w:val="both"/>
      </w:pPr>
    </w:p>
    <w:p w:rsidR="009A7090" w:rsidRDefault="006C0732">
      <w:pPr>
        <w:jc w:val="both"/>
      </w:pPr>
      <w:r>
        <w:rPr>
          <w:u w:val="single"/>
        </w:rPr>
        <w:t>Ženski spolni organi:</w:t>
      </w:r>
      <w:r>
        <w:t xml:space="preserve"> jajčniki (zorijo ženske sp. celice - jajčeca; praviloma vsak mesec eno jajčece, lahko tudi dve (primer oploditve-dvojčki)</w:t>
      </w:r>
    </w:p>
    <w:p w:rsidR="009A7090" w:rsidRDefault="006C0732">
      <w:pPr>
        <w:jc w:val="both"/>
      </w:pPr>
      <w:r>
        <w:t>Delovanje spolnih organov=&gt;menstrualni ciklus (28 dni)</w:t>
      </w:r>
    </w:p>
    <w:p w:rsidR="009A7090" w:rsidRDefault="009A7090">
      <w:pPr>
        <w:jc w:val="both"/>
      </w:pPr>
    </w:p>
    <w:p w:rsidR="009A7090" w:rsidRDefault="006C0732">
      <w:pPr>
        <w:jc w:val="both"/>
        <w:rPr>
          <w:b/>
        </w:rPr>
      </w:pPr>
      <w:r>
        <w:rPr>
          <w:b/>
        </w:rPr>
        <w:t xml:space="preserve">1/2 </w:t>
      </w:r>
      <w:r>
        <w:rPr>
          <w:b/>
        </w:rPr>
        <w:tab/>
        <w:t>0-14 dni</w:t>
      </w:r>
    </w:p>
    <w:p w:rsidR="009A7090" w:rsidRDefault="006C0732">
      <w:pPr>
        <w:numPr>
          <w:ilvl w:val="0"/>
          <w:numId w:val="4"/>
        </w:numPr>
        <w:jc w:val="both"/>
      </w:pPr>
      <w:r>
        <w:t xml:space="preserve">razvija se jajčna celica=&gt;vpliv štirih hormonov: gonadotropna hormona hipofize (LH, FSH) ter estrogen in progesteron (nastajata v jajčnikih). </w:t>
      </w:r>
    </w:p>
    <w:p w:rsidR="009A7090" w:rsidRDefault="006C0732">
      <w:pPr>
        <w:numPr>
          <w:ilvl w:val="0"/>
          <w:numId w:val="4"/>
        </w:numPr>
        <w:jc w:val="both"/>
      </w:pPr>
      <w:r>
        <w:t>povečana je koncentracija LH (sproži ovulacijo), FSH in estrogena. Konc. hormonov je visoka=&gt;to vpliva na počutje. Maternična stena se debeli in pripravlja na sprejem oplojene celice (možnost oploditve med ovulacijo je največja)</w:t>
      </w:r>
    </w:p>
    <w:p w:rsidR="009A7090" w:rsidRDefault="006C0732">
      <w:pPr>
        <w:numPr>
          <w:ilvl w:val="0"/>
          <w:numId w:val="4"/>
        </w:numPr>
        <w:jc w:val="both"/>
      </w:pPr>
      <w:r>
        <w:rPr>
          <w:sz w:val="18"/>
        </w:rPr>
        <w:t>izvenmaternična nosečnost zelo nevarna=&gt;stena jajcevoda lahko poči, če oplojena ž.j.c. ostane tam</w:t>
      </w:r>
    </w:p>
    <w:p w:rsidR="009A7090" w:rsidRDefault="009A7090">
      <w:pPr>
        <w:jc w:val="both"/>
        <w:rPr>
          <w:sz w:val="18"/>
        </w:rPr>
      </w:pPr>
    </w:p>
    <w:p w:rsidR="009A7090" w:rsidRDefault="006C0732">
      <w:pPr>
        <w:jc w:val="both"/>
        <w:rPr>
          <w:b/>
        </w:rPr>
      </w:pPr>
      <w:r>
        <w:rPr>
          <w:b/>
        </w:rPr>
        <w:t>2/2</w:t>
      </w:r>
      <w:r>
        <w:rPr>
          <w:b/>
        </w:rPr>
        <w:tab/>
        <w:t>14-28 dni</w:t>
      </w:r>
    </w:p>
    <w:p w:rsidR="009A7090" w:rsidRDefault="006C0732">
      <w:pPr>
        <w:numPr>
          <w:ilvl w:val="0"/>
          <w:numId w:val="5"/>
        </w:numPr>
        <w:jc w:val="both"/>
        <w:rPr>
          <w:b/>
        </w:rPr>
      </w:pPr>
      <w:r>
        <w:t>če pride do oploditve, nivo hormonov upade, naraste pa progesteron ali nosečnostni hormon (ta se izloča iz rumenega telesca, ki se razvija v jajčniku iz jajčnega folikla, ki poči=&gt;iz njegovega ostanka se razvije rumeno telesce, ki je sicer prisotno ves čas nosečnosti in po principu negativno-povratne zanke preprečuje izločanje gonadotropnih hormonov=&gt;vplivajo na razvoj novih jajčnih celic)</w:t>
      </w:r>
    </w:p>
    <w:p w:rsidR="009A7090" w:rsidRDefault="006C0732">
      <w:pPr>
        <w:numPr>
          <w:ilvl w:val="0"/>
          <w:numId w:val="5"/>
        </w:numPr>
        <w:jc w:val="both"/>
      </w:pPr>
      <w:r>
        <w:t>sluznica se zelo odebeli, nalaga se glikogen=&gt;hrana zarodku v začetku nosečnosti; če oploditve ni, nivo vseh hormonov pade, sluznica (njena vrhnja plast je minljiva) pa se pripravi na izločanje (mesečna krvavitev 4-5dni)</w:t>
      </w:r>
    </w:p>
    <w:sectPr w:rsidR="009A7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17F2"/>
    <w:multiLevelType w:val="singleLevel"/>
    <w:tmpl w:val="E55EE5C8"/>
    <w:lvl w:ilvl="0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286BBB"/>
    <w:multiLevelType w:val="singleLevel"/>
    <w:tmpl w:val="E55EE5C8"/>
    <w:lvl w:ilvl="0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275001"/>
    <w:multiLevelType w:val="singleLevel"/>
    <w:tmpl w:val="65F8444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75E401AA"/>
    <w:multiLevelType w:val="singleLevel"/>
    <w:tmpl w:val="65F8444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7BA675C5"/>
    <w:multiLevelType w:val="singleLevel"/>
    <w:tmpl w:val="65F8444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732"/>
    <w:rsid w:val="006C0732"/>
    <w:rsid w:val="009A7090"/>
    <w:rsid w:val="00C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