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B3" w:rsidRDefault="003261F4">
      <w:pPr>
        <w:pStyle w:val="Heading1"/>
      </w:pPr>
      <w:bookmarkStart w:id="0" w:name="_GoBack"/>
      <w:bookmarkEnd w:id="0"/>
      <w:r>
        <w:t>Spužve</w:t>
      </w:r>
    </w:p>
    <w:p w:rsidR="009A7AB3" w:rsidRDefault="009A7AB3"/>
    <w:p w:rsidR="009A7AB3" w:rsidRDefault="003261F4">
      <w:r>
        <w:rPr>
          <w:b/>
          <w:i/>
        </w:rPr>
        <w:t>Sesilne živali:</w:t>
      </w:r>
      <w:r>
        <w:t xml:space="preserve">  </w:t>
      </w:r>
      <w:r>
        <w:tab/>
      </w:r>
      <w:r>
        <w:tab/>
      </w:r>
      <w:r>
        <w:tab/>
        <w:t xml:space="preserve">- </w:t>
      </w:r>
      <w:r>
        <w:tab/>
      </w:r>
      <w:r>
        <w:tab/>
        <w:t xml:space="preserve">  nimajo pravih tkiv in organov</w:t>
      </w:r>
    </w:p>
    <w:p w:rsidR="009A7AB3" w:rsidRDefault="003261F4">
      <w:pPr>
        <w:numPr>
          <w:ilvl w:val="0"/>
          <w:numId w:val="5"/>
        </w:numPr>
      </w:pPr>
      <w:r>
        <w:t>živijo le v vodi (večinoma v slani)</w:t>
      </w:r>
    </w:p>
    <w:p w:rsidR="009A7AB3" w:rsidRDefault="003261F4">
      <w:pPr>
        <w:numPr>
          <w:ilvl w:val="0"/>
          <w:numId w:val="5"/>
        </w:numPr>
      </w:pPr>
      <w:r>
        <w:t>velike od nekaj mm pa do več metrov (kolonije)</w:t>
      </w:r>
    </w:p>
    <w:p w:rsidR="009A7AB3" w:rsidRDefault="003261F4">
      <w:pPr>
        <w:numPr>
          <w:ilvl w:val="0"/>
          <w:numId w:val="5"/>
        </w:numPr>
      </w:pPr>
      <w:r>
        <w:t>razmnožujejo se z brstenjem (hčerinski osebek zraste na materinskem)</w:t>
      </w:r>
    </w:p>
    <w:p w:rsidR="009A7AB3" w:rsidRDefault="009A7AB3"/>
    <w:p w:rsidR="009A7AB3" w:rsidRDefault="009A7AB3"/>
    <w:p w:rsidR="009A7AB3" w:rsidRDefault="003261F4">
      <w:r>
        <w:rPr>
          <w:b/>
          <w:i/>
        </w:rPr>
        <w:t>Odprtine:</w:t>
      </w:r>
      <w:r>
        <w:t xml:space="preserve"> - voda v telo priteka skozi zelo majhne luknjice – </w:t>
      </w:r>
      <w:r>
        <w:rPr>
          <w:b/>
          <w:i/>
          <w:sz w:val="24"/>
        </w:rPr>
        <w:t>dotekalke</w:t>
      </w:r>
      <w:r>
        <w:t>, ki so po vsej spužvini telesni površini</w:t>
      </w:r>
    </w:p>
    <w:p w:rsidR="009A7AB3" w:rsidRDefault="003261F4">
      <w:pPr>
        <w:numPr>
          <w:ilvl w:val="0"/>
          <w:numId w:val="5"/>
        </w:numPr>
        <w:tabs>
          <w:tab w:val="clear" w:pos="1922"/>
          <w:tab w:val="num" w:pos="993"/>
        </w:tabs>
        <w:ind w:left="993" w:hanging="142"/>
      </w:pPr>
      <w:r>
        <w:t xml:space="preserve">skozi večje, ki jih je manj – </w:t>
      </w:r>
      <w:r>
        <w:rPr>
          <w:b/>
          <w:i/>
          <w:sz w:val="24"/>
        </w:rPr>
        <w:t>izmetalke</w:t>
      </w:r>
      <w:r>
        <w:t>, pa voda odteka</w:t>
      </w:r>
    </w:p>
    <w:p w:rsidR="009A7AB3" w:rsidRDefault="003261F4">
      <w:pPr>
        <w:numPr>
          <w:ilvl w:val="0"/>
          <w:numId w:val="5"/>
        </w:numPr>
        <w:tabs>
          <w:tab w:val="clear" w:pos="1922"/>
          <w:tab w:val="num" w:pos="993"/>
        </w:tabs>
        <w:ind w:left="993" w:hanging="142"/>
      </w:pPr>
      <w:r>
        <w:t xml:space="preserve">pore se nadaljujejo v cevke, te pa vodijo v kamrice. Steno kamric tvorijo celice </w:t>
      </w:r>
      <w:r>
        <w:rPr>
          <w:b/>
          <w:i/>
          <w:sz w:val="24"/>
        </w:rPr>
        <w:t>ovratničarke</w:t>
      </w:r>
      <w:r>
        <w:t>, te z utripanjem bičkov povzročajo usmerjeno pretakanje vode.</w:t>
      </w:r>
    </w:p>
    <w:p w:rsidR="009A7AB3" w:rsidRDefault="003261F4">
      <w:pPr>
        <w:numPr>
          <w:ilvl w:val="0"/>
          <w:numId w:val="5"/>
        </w:numPr>
        <w:tabs>
          <w:tab w:val="clear" w:pos="1922"/>
          <w:tab w:val="num" w:pos="993"/>
        </w:tabs>
        <w:ind w:left="993" w:hanging="142"/>
      </w:pPr>
      <w:r>
        <w:t xml:space="preserve">Glede na povezavo kamric z zunanjostjo, ločimo tri tipe spužev </w:t>
      </w:r>
    </w:p>
    <w:p w:rsidR="009A7AB3" w:rsidRDefault="009A7AB3"/>
    <w:p w:rsidR="009A7AB3" w:rsidRDefault="003261F4">
      <w:r>
        <w:rPr>
          <w:b/>
          <w:i/>
        </w:rPr>
        <w:t>Tipi spužev:</w:t>
      </w:r>
      <w:r>
        <w:t xml:space="preserve"> </w:t>
      </w:r>
      <w:r>
        <w:tab/>
        <w:t xml:space="preserve"> </w:t>
      </w:r>
      <w:r>
        <w:tab/>
      </w:r>
      <w:r>
        <w:tab/>
      </w:r>
      <w:r>
        <w:tab/>
        <w:t xml:space="preserve">- </w:t>
      </w:r>
      <w:r>
        <w:rPr>
          <w:b/>
          <w:sz w:val="22"/>
        </w:rPr>
        <w:t>Askon tip</w:t>
      </w:r>
      <w:r>
        <w:t>; ena votlina pokrita s hoanocitami</w:t>
      </w:r>
    </w:p>
    <w:p w:rsidR="009A7AB3" w:rsidRDefault="003261F4">
      <w:pPr>
        <w:numPr>
          <w:ilvl w:val="0"/>
          <w:numId w:val="5"/>
        </w:numPr>
        <w:tabs>
          <w:tab w:val="clear" w:pos="1922"/>
          <w:tab w:val="num" w:pos="1701"/>
        </w:tabs>
        <w:ind w:left="1701" w:hanging="139"/>
      </w:pPr>
      <w:r>
        <w:rPr>
          <w:b/>
          <w:sz w:val="22"/>
        </w:rPr>
        <w:t>Sikon tip</w:t>
      </w:r>
      <w:r>
        <w:t>; ovratničarke le v prebavnih votlinicah, ki so v steni med telesno votlino in zun.</w:t>
      </w:r>
    </w:p>
    <w:p w:rsidR="009A7AB3" w:rsidRDefault="003261F4">
      <w:pPr>
        <w:numPr>
          <w:ilvl w:val="0"/>
          <w:numId w:val="5"/>
        </w:numPr>
        <w:tabs>
          <w:tab w:val="clear" w:pos="1922"/>
          <w:tab w:val="num" w:pos="1701"/>
        </w:tabs>
        <w:ind w:left="1701" w:hanging="139"/>
      </w:pPr>
      <w:r>
        <w:rPr>
          <w:b/>
          <w:sz w:val="22"/>
        </w:rPr>
        <w:t>Levkon tip</w:t>
      </w:r>
      <w:r>
        <w:t>; prebavne votlinice so povezane s številnimi kanalčki med seboj; del kanalčkov vodo dovaja, drugi del pa jo odvaja.</w:t>
      </w:r>
    </w:p>
    <w:p w:rsidR="009A7AB3" w:rsidRDefault="009A7AB3"/>
    <w:p w:rsidR="009A7AB3" w:rsidRDefault="003261F4">
      <w:r>
        <w:rPr>
          <w:b/>
          <w:i/>
        </w:rPr>
        <w:t>Telo:</w:t>
      </w:r>
      <w:r>
        <w:t xml:space="preserve"> - iz treh plasti</w:t>
      </w:r>
    </w:p>
    <w:p w:rsidR="009A7AB3" w:rsidRDefault="003261F4">
      <w:pPr>
        <w:numPr>
          <w:ilvl w:val="0"/>
          <w:numId w:val="5"/>
        </w:numPr>
        <w:tabs>
          <w:tab w:val="clear" w:pos="1922"/>
          <w:tab w:val="num" w:pos="567"/>
        </w:tabs>
        <w:ind w:left="567" w:hanging="141"/>
      </w:pPr>
      <w:r>
        <w:t>telo spužev pokrivajo pinakocite, ki gradijo pinakoderm</w:t>
      </w:r>
    </w:p>
    <w:p w:rsidR="009A7AB3" w:rsidRDefault="003261F4">
      <w:pPr>
        <w:numPr>
          <w:ilvl w:val="0"/>
          <w:numId w:val="5"/>
        </w:numPr>
        <w:tabs>
          <w:tab w:val="clear" w:pos="1922"/>
          <w:tab w:val="num" w:pos="567"/>
        </w:tabs>
        <w:ind w:left="567" w:hanging="141"/>
        <w:rPr>
          <w:i/>
        </w:rPr>
      </w:pPr>
      <w:r>
        <w:t xml:space="preserve">v notranjosti je votlina </w:t>
      </w:r>
      <w:r>
        <w:rPr>
          <w:b/>
          <w:i/>
        </w:rPr>
        <w:t>hoanoge</w:t>
      </w:r>
      <w:r>
        <w:t xml:space="preserve">, ki jo obdajajo celice </w:t>
      </w:r>
      <w:r>
        <w:rPr>
          <w:b/>
          <w:i/>
        </w:rPr>
        <w:t>ovratničarke ali hoanocite</w:t>
      </w:r>
      <w:r>
        <w:t xml:space="preserve">. Plast </w:t>
      </w:r>
      <w:r>
        <w:rPr>
          <w:b/>
          <w:i/>
        </w:rPr>
        <w:t>hoanocit</w:t>
      </w:r>
      <w:r>
        <w:t xml:space="preserve"> se imenuje </w:t>
      </w:r>
      <w:r>
        <w:rPr>
          <w:b/>
          <w:i/>
        </w:rPr>
        <w:t>hoanoderm</w:t>
      </w:r>
      <w:r>
        <w:t xml:space="preserve">, vmes pa je </w:t>
      </w:r>
      <w:r>
        <w:rPr>
          <w:b/>
          <w:i/>
        </w:rPr>
        <w:t>mezogleja</w:t>
      </w:r>
      <w:r>
        <w:t xml:space="preserve">. V mezogleji so iglice – </w:t>
      </w:r>
      <w:r>
        <w:rPr>
          <w:b/>
          <w:i/>
        </w:rPr>
        <w:t>spikule</w:t>
      </w:r>
      <w:r>
        <w:t xml:space="preserve">, ki gradijo ogrodje spužev, ki jih delimo na </w:t>
      </w:r>
      <w:r>
        <w:rPr>
          <w:b/>
          <w:i/>
        </w:rPr>
        <w:t>makrosklere in mikrosklere</w:t>
      </w:r>
      <w:r>
        <w:t>. Zgrajene iz CaCO</w:t>
      </w:r>
      <w:r>
        <w:rPr>
          <w:vertAlign w:val="subscript"/>
        </w:rPr>
        <w:t>3</w:t>
      </w:r>
      <w:r>
        <w:t xml:space="preserve"> ali SiO</w:t>
      </w:r>
      <w:r>
        <w:rPr>
          <w:vertAlign w:val="subscript"/>
        </w:rPr>
        <w:t>2</w:t>
      </w:r>
      <w:r>
        <w:t xml:space="preserve">. Nekatere pa imajo skelet iz </w:t>
      </w:r>
      <w:r>
        <w:rPr>
          <w:i/>
        </w:rPr>
        <w:t>beljakovinskih vlaken – spongin</w:t>
      </w:r>
    </w:p>
    <w:p w:rsidR="009A7AB3" w:rsidRDefault="003261F4">
      <w:pPr>
        <w:numPr>
          <w:ilvl w:val="0"/>
          <w:numId w:val="5"/>
        </w:numPr>
        <w:tabs>
          <w:tab w:val="clear" w:pos="1922"/>
          <w:tab w:val="num" w:pos="567"/>
        </w:tabs>
        <w:ind w:left="567" w:hanging="141"/>
      </w:pPr>
      <w:r>
        <w:t>v mezogleji so tudi ameboidne celice, namenjene dovajanju hrane drugim celicam</w:t>
      </w:r>
    </w:p>
    <w:p w:rsidR="009A7AB3" w:rsidRDefault="003261F4">
      <w:pPr>
        <w:numPr>
          <w:ilvl w:val="0"/>
          <w:numId w:val="5"/>
        </w:numPr>
        <w:tabs>
          <w:tab w:val="clear" w:pos="1922"/>
          <w:tab w:val="num" w:pos="567"/>
        </w:tabs>
        <w:ind w:left="567" w:hanging="141"/>
      </w:pPr>
      <w:r>
        <w:t xml:space="preserve">povrhnjica iz </w:t>
      </w:r>
      <w:r>
        <w:rPr>
          <w:i/>
        </w:rPr>
        <w:t xml:space="preserve">pinakodit </w:t>
      </w:r>
      <w:r>
        <w:rPr>
          <w:i/>
        </w:rPr>
        <w:sym w:font="Symbol" w:char="F0DE"/>
      </w:r>
      <w:r>
        <w:rPr>
          <w:i/>
        </w:rPr>
        <w:t xml:space="preserve"> pinakoderm</w:t>
      </w:r>
    </w:p>
    <w:p w:rsidR="009A7AB3" w:rsidRDefault="003261F4">
      <w:pPr>
        <w:numPr>
          <w:ilvl w:val="0"/>
          <w:numId w:val="5"/>
        </w:numPr>
        <w:tabs>
          <w:tab w:val="clear" w:pos="1922"/>
          <w:tab w:val="num" w:pos="567"/>
        </w:tabs>
        <w:ind w:left="567" w:hanging="141"/>
      </w:pPr>
      <w:r>
        <w:t>na vrhu odmetalka</w:t>
      </w:r>
    </w:p>
    <w:p w:rsidR="009A7AB3" w:rsidRDefault="009A7AB3"/>
    <w:p w:rsidR="009A7AB3" w:rsidRDefault="003261F4">
      <w:r>
        <w:rPr>
          <w:b/>
          <w:i/>
        </w:rPr>
        <w:t>Razmnoževanje:</w:t>
      </w:r>
      <w:r>
        <w:t xml:space="preserve"> </w:t>
      </w:r>
      <w:r>
        <w:tab/>
        <w:t xml:space="preserve">- nespolno: </w:t>
      </w:r>
      <w:r>
        <w:tab/>
        <w:t>1. Z brstenjem, brsti ne zapustijo materinskega osebka</w:t>
      </w:r>
    </w:p>
    <w:p w:rsidR="009A7AB3" w:rsidRDefault="003261F4">
      <w:pPr>
        <w:ind w:left="2414"/>
      </w:pPr>
      <w:r>
        <w:t>2. S prezimitvenimi brsti ali gemulami (spongila lacutris), nastane jeseni, ostane do spomladi</w:t>
      </w:r>
    </w:p>
    <w:p w:rsidR="009A7AB3" w:rsidRDefault="003261F4">
      <w:pPr>
        <w:pStyle w:val="BodyTextIndent"/>
      </w:pPr>
      <w:r>
        <w:t>- spolno: iz zigote se razvijejo običkana ličinka parenhimula, nekaj časa prosto plava, nato se pritrdi in razvije v pravo spužvo</w:t>
      </w:r>
    </w:p>
    <w:p w:rsidR="009A7AB3" w:rsidRDefault="003261F4">
      <w:pPr>
        <w:ind w:left="1985" w:firstLine="142"/>
      </w:pPr>
      <w:r>
        <w:t>so obojespolniki, do samooploditve ne pride</w:t>
      </w:r>
    </w:p>
    <w:p w:rsidR="009A7AB3" w:rsidRDefault="009A7AB3"/>
    <w:p w:rsidR="009A7AB3" w:rsidRDefault="003261F4">
      <w:r>
        <w:rPr>
          <w:b/>
          <w:i/>
        </w:rPr>
        <w:t>Glavne skupine:</w:t>
      </w:r>
      <w:r>
        <w:t xml:space="preserve"> </w:t>
      </w:r>
      <w:r>
        <w:tab/>
      </w:r>
      <w:r>
        <w:tab/>
        <w:t>-</w:t>
      </w:r>
      <w:r>
        <w:tab/>
      </w:r>
      <w:r>
        <w:tab/>
        <w:t xml:space="preserve">  1. Razred  apnenjače, spikule iz CaCO</w:t>
      </w:r>
      <w:r>
        <w:rPr>
          <w:vertAlign w:val="subscript"/>
        </w:rPr>
        <w:t>3</w:t>
      </w:r>
    </w:p>
    <w:p w:rsidR="009A7AB3" w:rsidRDefault="003261F4">
      <w:pPr>
        <w:numPr>
          <w:ilvl w:val="0"/>
          <w:numId w:val="5"/>
        </w:numPr>
      </w:pPr>
      <w:r>
        <w:t>2. Razred steklenjače, spikule iz SiO</w:t>
      </w:r>
      <w:r>
        <w:rPr>
          <w:vertAlign w:val="subscript"/>
        </w:rPr>
        <w:t>2</w:t>
      </w:r>
    </w:p>
    <w:p w:rsidR="009A7AB3" w:rsidRDefault="003261F4">
      <w:pPr>
        <w:numPr>
          <w:ilvl w:val="0"/>
          <w:numId w:val="5"/>
        </w:numPr>
      </w:pPr>
      <w:r>
        <w:t>3. Razred kremenjače in roženjače</w:t>
      </w:r>
    </w:p>
    <w:p w:rsidR="009A7AB3" w:rsidRDefault="009A7AB3"/>
    <w:sectPr w:rsidR="009A7AB3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B5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7262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9751AF"/>
    <w:multiLevelType w:val="singleLevel"/>
    <w:tmpl w:val="B90EF75A"/>
    <w:lvl w:ilvl="0">
      <w:numFmt w:val="bullet"/>
      <w:lvlText w:val="-"/>
      <w:lvlJc w:val="left"/>
      <w:pPr>
        <w:tabs>
          <w:tab w:val="num" w:pos="1922"/>
        </w:tabs>
        <w:ind w:left="1922" w:hanging="360"/>
      </w:pPr>
      <w:rPr>
        <w:rFonts w:hint="default"/>
      </w:rPr>
    </w:lvl>
  </w:abstractNum>
  <w:abstractNum w:abstractNumId="3" w15:restartNumberingAfterBreak="0">
    <w:nsid w:val="42B67F45"/>
    <w:multiLevelType w:val="singleLevel"/>
    <w:tmpl w:val="B90EF75A"/>
    <w:lvl w:ilvl="0">
      <w:numFmt w:val="bullet"/>
      <w:lvlText w:val="-"/>
      <w:lvlJc w:val="left"/>
      <w:pPr>
        <w:tabs>
          <w:tab w:val="num" w:pos="1922"/>
        </w:tabs>
        <w:ind w:left="1922" w:hanging="360"/>
      </w:pPr>
      <w:rPr>
        <w:rFonts w:hint="default"/>
      </w:rPr>
    </w:lvl>
  </w:abstractNum>
  <w:abstractNum w:abstractNumId="4" w15:restartNumberingAfterBreak="0">
    <w:nsid w:val="448D08BB"/>
    <w:multiLevelType w:val="singleLevel"/>
    <w:tmpl w:val="B90EF75A"/>
    <w:lvl w:ilvl="0">
      <w:numFmt w:val="bullet"/>
      <w:lvlText w:val="-"/>
      <w:lvlJc w:val="left"/>
      <w:pPr>
        <w:tabs>
          <w:tab w:val="num" w:pos="1922"/>
        </w:tabs>
        <w:ind w:left="1922" w:hanging="360"/>
      </w:pPr>
      <w:rPr>
        <w:rFonts w:hint="default"/>
      </w:rPr>
    </w:lvl>
  </w:abstractNum>
  <w:abstractNum w:abstractNumId="5" w15:restartNumberingAfterBreak="0">
    <w:nsid w:val="56397FA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93143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D0B36E0"/>
    <w:multiLevelType w:val="singleLevel"/>
    <w:tmpl w:val="B90EF75A"/>
    <w:lvl w:ilvl="0">
      <w:numFmt w:val="bullet"/>
      <w:lvlText w:val="-"/>
      <w:lvlJc w:val="left"/>
      <w:pPr>
        <w:tabs>
          <w:tab w:val="num" w:pos="1922"/>
        </w:tabs>
        <w:ind w:left="1922" w:hanging="360"/>
      </w:pPr>
      <w:rPr>
        <w:rFonts w:hint="default"/>
      </w:rPr>
    </w:lvl>
  </w:abstractNum>
  <w:abstractNum w:abstractNumId="8" w15:restartNumberingAfterBreak="0">
    <w:nsid w:val="6848550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8A5C25"/>
    <w:multiLevelType w:val="singleLevel"/>
    <w:tmpl w:val="B90EF75A"/>
    <w:lvl w:ilvl="0">
      <w:numFmt w:val="bullet"/>
      <w:lvlText w:val="-"/>
      <w:lvlJc w:val="left"/>
      <w:pPr>
        <w:tabs>
          <w:tab w:val="num" w:pos="1922"/>
        </w:tabs>
        <w:ind w:left="1922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142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1F4"/>
    <w:rsid w:val="003261F4"/>
    <w:rsid w:val="00817FC9"/>
    <w:rsid w:val="009A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27" w:hanging="709"/>
    </w:pPr>
  </w:style>
  <w:style w:type="paragraph" w:styleId="BodyText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