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71EDC3" w14:textId="77777777" w:rsidR="00314E3C" w:rsidRDefault="00314E3C">
      <w:pPr>
        <w:tabs>
          <w:tab w:val="left" w:pos="0"/>
        </w:tabs>
      </w:pPr>
      <w:bookmarkStart w:id="0" w:name="_GoBack"/>
      <w:bookmarkEnd w:id="0"/>
    </w:p>
    <w:p w14:paraId="342EBE2C" w14:textId="7BE22838" w:rsidR="00210CAC" w:rsidRDefault="00A159CA">
      <w:pPr>
        <w:pStyle w:val="Heading1"/>
        <w:tabs>
          <w:tab w:val="left" w:pos="0"/>
        </w:tabs>
        <w:rPr>
          <w:lang w:val="sl-SI"/>
        </w:rPr>
      </w:pPr>
      <w:r>
        <w:rPr>
          <w:lang w:val="sl-SI"/>
        </w:rPr>
        <w:t>Alkoholno vrenje</w:t>
      </w:r>
    </w:p>
    <w:p w14:paraId="0042714F" w14:textId="77777777" w:rsidR="00210CAC" w:rsidRDefault="00210CAC">
      <w:pPr>
        <w:rPr>
          <w:rFonts w:cs="Tahoma"/>
          <w:lang w:val="sl-SI"/>
        </w:rPr>
      </w:pPr>
    </w:p>
    <w:p w14:paraId="10019694" w14:textId="77777777" w:rsidR="00210CAC" w:rsidRDefault="00210CAC">
      <w:pPr>
        <w:rPr>
          <w:rFonts w:cs="Tahoma"/>
          <w:lang w:val="sl-SI"/>
        </w:rPr>
      </w:pPr>
    </w:p>
    <w:p w14:paraId="27FA6C0F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t>Uvod</w:t>
      </w:r>
    </w:p>
    <w:p w14:paraId="4D103773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Vrenje je eden od anaerobnih metaboličnih procesov, ki se začne z glikolizo in konča s pretvorbo glukoze v CO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 xml:space="preserve"> in etanol ali pa v podobne organske spojine (maslena in mlečna kislina).</w:t>
      </w:r>
    </w:p>
    <w:p w14:paraId="022C0515" w14:textId="77777777" w:rsidR="00210CAC" w:rsidRDefault="00A159CA">
      <w:pPr>
        <w:pStyle w:val="NormalWeb"/>
        <w:jc w:val="center"/>
        <w:rPr>
          <w:rFonts w:ascii="Arial" w:hAnsi="Arial" w:cs="Arial"/>
          <w:sz w:val="26"/>
          <w:lang w:val="sl-SI"/>
        </w:rPr>
      </w:pPr>
      <w:r>
        <w:rPr>
          <w:rFonts w:ascii="Arial" w:hAnsi="Arial" w:cs="Arial"/>
          <w:sz w:val="26"/>
          <w:lang w:val="sl-SI"/>
        </w:rPr>
        <w:t>C</w:t>
      </w:r>
      <w:r>
        <w:rPr>
          <w:rFonts w:ascii="Arial" w:hAnsi="Arial" w:cs="Arial"/>
          <w:sz w:val="26"/>
          <w:vertAlign w:val="subscript"/>
          <w:lang w:val="sl-SI"/>
        </w:rPr>
        <w:t>6</w:t>
      </w:r>
      <w:r>
        <w:rPr>
          <w:rFonts w:ascii="Arial" w:hAnsi="Arial" w:cs="Arial"/>
          <w:sz w:val="26"/>
          <w:lang w:val="sl-SI"/>
        </w:rPr>
        <w:t>H</w:t>
      </w:r>
      <w:r>
        <w:rPr>
          <w:rFonts w:ascii="Arial" w:hAnsi="Arial" w:cs="Arial"/>
          <w:sz w:val="26"/>
          <w:vertAlign w:val="subscript"/>
          <w:lang w:val="sl-SI"/>
        </w:rPr>
        <w:t>12</w:t>
      </w:r>
      <w:r>
        <w:rPr>
          <w:rFonts w:ascii="Arial" w:hAnsi="Arial" w:cs="Arial"/>
          <w:sz w:val="26"/>
          <w:lang w:val="sl-SI"/>
        </w:rPr>
        <w:t>O</w:t>
      </w:r>
      <w:r>
        <w:rPr>
          <w:rFonts w:ascii="Arial" w:hAnsi="Arial" w:cs="Arial"/>
          <w:sz w:val="26"/>
          <w:vertAlign w:val="subscript"/>
          <w:lang w:val="sl-SI"/>
        </w:rPr>
        <w:t>6</w:t>
      </w:r>
      <w:r>
        <w:rPr>
          <w:rFonts w:ascii="Arial" w:hAnsi="Arial" w:cs="Arial"/>
          <w:sz w:val="26"/>
          <w:lang w:val="sl-SI"/>
        </w:rPr>
        <w:t xml:space="preserve">(s)     </w:t>
      </w:r>
      <w:r>
        <w:rPr>
          <w:rFonts w:ascii="Wingdings" w:hAnsi="Wingdings" w:cs="Tahoma"/>
          <w:sz w:val="26"/>
          <w:lang w:val="sl-SI"/>
        </w:rPr>
        <w:t></w:t>
      </w:r>
      <w:r>
        <w:rPr>
          <w:rFonts w:ascii="Arial" w:hAnsi="Arial" w:cs="Arial"/>
          <w:sz w:val="26"/>
          <w:lang w:val="sl-SI"/>
        </w:rPr>
        <w:t xml:space="preserve">     2C</w:t>
      </w:r>
      <w:r>
        <w:rPr>
          <w:rFonts w:ascii="Arial" w:hAnsi="Arial" w:cs="Arial"/>
          <w:sz w:val="26"/>
          <w:vertAlign w:val="subscript"/>
          <w:lang w:val="sl-SI"/>
        </w:rPr>
        <w:t>2</w:t>
      </w:r>
      <w:r>
        <w:rPr>
          <w:rFonts w:ascii="Arial" w:hAnsi="Arial" w:cs="Arial"/>
          <w:sz w:val="26"/>
          <w:lang w:val="sl-SI"/>
        </w:rPr>
        <w:t>H</w:t>
      </w:r>
      <w:r>
        <w:rPr>
          <w:rFonts w:ascii="Arial" w:hAnsi="Arial" w:cs="Arial"/>
          <w:sz w:val="26"/>
          <w:vertAlign w:val="subscript"/>
          <w:lang w:val="sl-SI"/>
        </w:rPr>
        <w:t>6</w:t>
      </w:r>
      <w:r>
        <w:rPr>
          <w:rFonts w:ascii="Arial" w:hAnsi="Arial" w:cs="Arial"/>
          <w:sz w:val="26"/>
          <w:lang w:val="sl-SI"/>
        </w:rPr>
        <w:t>O(aq)   +    2CO</w:t>
      </w:r>
      <w:r>
        <w:rPr>
          <w:rFonts w:ascii="Arial" w:hAnsi="Arial" w:cs="Arial"/>
          <w:sz w:val="26"/>
          <w:vertAlign w:val="subscript"/>
          <w:lang w:val="sl-SI"/>
        </w:rPr>
        <w:t>2</w:t>
      </w:r>
      <w:r>
        <w:rPr>
          <w:rFonts w:ascii="Arial" w:hAnsi="Arial" w:cs="Arial"/>
          <w:sz w:val="26"/>
          <w:lang w:val="sl-SI"/>
        </w:rPr>
        <w:t>(g)</w:t>
      </w:r>
    </w:p>
    <w:p w14:paraId="6DCBA2FC" w14:textId="77777777" w:rsidR="00210CAC" w:rsidRDefault="00A159CA">
      <w:pPr>
        <w:pStyle w:val="NormalWeb"/>
        <w:rPr>
          <w:rFonts w:ascii="Arial" w:hAnsi="Arial" w:cs="Arial"/>
          <w:sz w:val="26"/>
          <w:lang w:val="sl-SI"/>
        </w:rPr>
      </w:pPr>
      <w:r>
        <w:rPr>
          <w:rFonts w:ascii="Arial" w:hAnsi="Arial" w:cs="Arial"/>
          <w:sz w:val="26"/>
          <w:lang w:val="sl-SI"/>
        </w:rPr>
        <w:t xml:space="preserve">                            Glukoza        </w:t>
      </w:r>
      <w:r>
        <w:rPr>
          <w:rFonts w:ascii="Wingdings" w:hAnsi="Wingdings"/>
          <w:sz w:val="26"/>
          <w:lang w:val="sl-SI"/>
        </w:rPr>
        <w:t></w:t>
      </w:r>
      <w:r>
        <w:rPr>
          <w:rFonts w:ascii="Arial" w:hAnsi="Arial" w:cs="Arial"/>
          <w:sz w:val="26"/>
          <w:lang w:val="sl-SI"/>
        </w:rPr>
        <w:t xml:space="preserve">       Etanol          +      ogljikov dioksid</w:t>
      </w:r>
    </w:p>
    <w:p w14:paraId="38388BC5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Pomen vrenja je anaerobno sproščanje energije - večji del se porabi za toplotno energijo - izguba. Sproščena energija se porablja za ATP.</w:t>
      </w:r>
    </w:p>
    <w:p w14:paraId="6C56D676" w14:textId="77777777" w:rsidR="00210CAC" w:rsidRDefault="00210CAC">
      <w:pPr>
        <w:jc w:val="both"/>
        <w:rPr>
          <w:rFonts w:cs="Tahoma"/>
          <w:lang w:val="sl-SI"/>
        </w:rPr>
      </w:pPr>
    </w:p>
    <w:p w14:paraId="5A6E5B29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Alkoholno vrenje je proces pri katerem poteka pretvorba glukoze v etanol ob prisotnosti kvasovk, katere vsebujejo različne encime, ki to pretvorbo omogočajo. Poleg alkoholnega vrenja poznamo še 2 vrste vrenja:  mlečno-kislinsko (iz mlečnega sladkorja ob pomoči bakterij nastane ml. kislina in ogljikov dioksid) in ocetno-kislinsko ( iz sadnega sladkorja pri sodelovanju bakterij nastaneta ogljikov dioksid in ocetna kislina).</w:t>
      </w:r>
    </w:p>
    <w:p w14:paraId="56AC1C1E" w14:textId="77777777" w:rsidR="00210CAC" w:rsidRDefault="00210CAC">
      <w:pPr>
        <w:jc w:val="both"/>
        <w:rPr>
          <w:rFonts w:cs="Tahoma"/>
          <w:lang w:val="sl-SI"/>
        </w:rPr>
      </w:pPr>
    </w:p>
    <w:p w14:paraId="23BF9E24" w14:textId="77777777" w:rsidR="00210CAC" w:rsidRDefault="00210CAC">
      <w:pPr>
        <w:jc w:val="both"/>
        <w:rPr>
          <w:rFonts w:cs="Tahoma"/>
          <w:lang w:val="sl-SI"/>
        </w:rPr>
      </w:pPr>
    </w:p>
    <w:p w14:paraId="09228C7F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t>Namen vaje</w:t>
      </w:r>
    </w:p>
    <w:p w14:paraId="0D748735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Ugotovitev pomena vrenja, sproščanja energije, hitrost reakcije in nastajanja stranskih produktov med vrenjem.</w:t>
      </w:r>
    </w:p>
    <w:p w14:paraId="4A73B007" w14:textId="77777777" w:rsidR="00210CAC" w:rsidRDefault="00210CAC">
      <w:pPr>
        <w:rPr>
          <w:rFonts w:cs="Tahoma"/>
          <w:lang w:val="sl-SI"/>
        </w:rPr>
      </w:pPr>
    </w:p>
    <w:p w14:paraId="5334EA16" w14:textId="77777777" w:rsidR="00210CAC" w:rsidRDefault="00210CAC">
      <w:pPr>
        <w:rPr>
          <w:rFonts w:cs="Tahoma"/>
          <w:lang w:val="sl-SI"/>
        </w:rPr>
      </w:pPr>
    </w:p>
    <w:p w14:paraId="30053D43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t>Pripomočki</w:t>
      </w:r>
    </w:p>
    <w:p w14:paraId="540C0310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apnena voda</w:t>
      </w:r>
    </w:p>
    <w:p w14:paraId="6BDE60D7" w14:textId="77777777" w:rsidR="00210CAC" w:rsidRDefault="009D7242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pict w14:anchorId="01E31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pt;margin-top:1.1pt;width:148.85pt;height:170.9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5" o:title=""/>
          </v:shape>
        </w:pict>
      </w:r>
      <w:r w:rsidR="00A159CA">
        <w:rPr>
          <w:rFonts w:cs="Tahoma"/>
          <w:lang w:val="sl-SI"/>
        </w:rPr>
        <w:t>merilni valj</w:t>
      </w:r>
    </w:p>
    <w:p w14:paraId="4D3604C0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kvas</w:t>
      </w:r>
    </w:p>
    <w:p w14:paraId="2C612247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glukoza</w:t>
      </w:r>
    </w:p>
    <w:p w14:paraId="256CC02E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večja posoda</w:t>
      </w:r>
    </w:p>
    <w:p w14:paraId="58157C00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vakuumska steklenica</w:t>
      </w:r>
    </w:p>
    <w:p w14:paraId="4B42FD4B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termometer</w:t>
      </w:r>
    </w:p>
    <w:p w14:paraId="63FBF24C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cevka</w:t>
      </w:r>
    </w:p>
    <w:p w14:paraId="538B3576" w14:textId="77777777" w:rsidR="00210CAC" w:rsidRDefault="00210CAC">
      <w:pPr>
        <w:jc w:val="both"/>
        <w:rPr>
          <w:rFonts w:cs="Tahoma"/>
          <w:lang w:val="sl-SI"/>
        </w:rPr>
      </w:pPr>
    </w:p>
    <w:p w14:paraId="1E8EC045" w14:textId="77777777" w:rsidR="00210CAC" w:rsidRDefault="00210CAC">
      <w:pPr>
        <w:jc w:val="both"/>
        <w:rPr>
          <w:rFonts w:cs="Tahoma"/>
          <w:lang w:val="sl-SI"/>
        </w:rPr>
      </w:pPr>
    </w:p>
    <w:p w14:paraId="6572C6B8" w14:textId="77777777" w:rsidR="00210CAC" w:rsidRDefault="00210CAC">
      <w:pPr>
        <w:jc w:val="both"/>
        <w:rPr>
          <w:rFonts w:cs="Tahoma"/>
          <w:lang w:val="sl-SI"/>
        </w:rPr>
      </w:pPr>
    </w:p>
    <w:p w14:paraId="7F3E6EC3" w14:textId="77777777" w:rsidR="00210CAC" w:rsidRDefault="00210CAC">
      <w:pPr>
        <w:jc w:val="both"/>
        <w:rPr>
          <w:rFonts w:cs="Tahoma"/>
          <w:lang w:val="sl-SI"/>
        </w:rPr>
      </w:pPr>
    </w:p>
    <w:p w14:paraId="192C1A97" w14:textId="77777777" w:rsidR="00210CAC" w:rsidRDefault="00210CAC">
      <w:pPr>
        <w:jc w:val="both"/>
        <w:rPr>
          <w:rFonts w:cs="Tahoma"/>
          <w:lang w:val="sl-SI"/>
        </w:rPr>
      </w:pPr>
    </w:p>
    <w:p w14:paraId="4C04CE20" w14:textId="77777777" w:rsidR="00210CAC" w:rsidRDefault="00210CAC">
      <w:pPr>
        <w:jc w:val="both"/>
        <w:rPr>
          <w:rFonts w:cs="Tahoma"/>
          <w:lang w:val="sl-SI"/>
        </w:rPr>
      </w:pPr>
    </w:p>
    <w:p w14:paraId="6F646F19" w14:textId="77777777" w:rsidR="00210CAC" w:rsidRDefault="00210CAC">
      <w:pPr>
        <w:jc w:val="both"/>
        <w:rPr>
          <w:rFonts w:cs="Tahoma"/>
          <w:lang w:val="sl-SI"/>
        </w:rPr>
      </w:pPr>
    </w:p>
    <w:p w14:paraId="7B070B3D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lastRenderedPageBreak/>
        <w:t>Hipoteza</w:t>
      </w:r>
    </w:p>
    <w:p w14:paraId="5847186C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Vrenje je proces pri katerem se sprošča energija.</w:t>
      </w:r>
    </w:p>
    <w:p w14:paraId="3A80CB6A" w14:textId="77777777" w:rsidR="00210CAC" w:rsidRDefault="00210CAC">
      <w:pPr>
        <w:jc w:val="both"/>
        <w:rPr>
          <w:rFonts w:cs="Tahoma"/>
          <w:lang w:val="sl-SI"/>
        </w:rPr>
      </w:pPr>
    </w:p>
    <w:p w14:paraId="7A0875B9" w14:textId="77777777" w:rsidR="00210CAC" w:rsidRDefault="00210CAC">
      <w:pPr>
        <w:jc w:val="both"/>
        <w:rPr>
          <w:rFonts w:cs="Tahoma"/>
          <w:lang w:val="sl-SI"/>
        </w:rPr>
      </w:pPr>
    </w:p>
    <w:p w14:paraId="319940B4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t>Potek dela</w:t>
      </w:r>
    </w:p>
    <w:p w14:paraId="5F541507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V vakuumsko steklenico damo raztopino glukoze, nato pa še kvas (zaradi gliv kvasovk). Steklenico zamašimo, skozi zamašek pa vtaknemo termometer in cevko. Ta cevka je povezana z drugo posodo, ki je večja in ima v sebi merilni valj, napolnjen z apneno vodo. Ko v vakuumski posodi poteče reakcija, nastaneta etanol in CO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>. CO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 xml:space="preserve"> pride po cevki v merilni valj ter začne izpodrivati vodo v njem (dokažemo ga lahko na koncu s pomočjo apnene vode). Pri tej vaji merimo naraščanje temperature v vakuumski posodi ter koliko CO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 xml:space="preserve"> nastane v merilnem valju ob določenem času. </w:t>
      </w:r>
    </w:p>
    <w:p w14:paraId="37B78D01" w14:textId="77777777" w:rsidR="00210CAC" w:rsidRDefault="00210CAC">
      <w:pPr>
        <w:jc w:val="both"/>
        <w:rPr>
          <w:rFonts w:cs="Tahoma"/>
          <w:lang w:val="sl-SI"/>
        </w:rPr>
      </w:pPr>
    </w:p>
    <w:p w14:paraId="17A92294" w14:textId="77777777" w:rsidR="00210CAC" w:rsidRDefault="00210CAC">
      <w:pPr>
        <w:jc w:val="both"/>
        <w:rPr>
          <w:rFonts w:cs="Tahoma"/>
          <w:lang w:val="sl-SI"/>
        </w:rPr>
      </w:pPr>
    </w:p>
    <w:p w14:paraId="4EA0389E" w14:textId="77777777" w:rsidR="00210CAC" w:rsidRDefault="009D7242">
      <w:pPr>
        <w:jc w:val="center"/>
        <w:rPr>
          <w:rFonts w:cs="Tahoma"/>
          <w:lang w:val="sl-SI"/>
        </w:rPr>
      </w:pPr>
      <w:r>
        <w:rPr>
          <w:rFonts w:cs="Tahoma"/>
          <w:lang w:val="sl-SI"/>
        </w:rPr>
        <w:pict w14:anchorId="7FD7B9CE">
          <v:shape id="_x0000_i1025" type="#_x0000_t75" style="width:291.75pt;height:327.75pt" filled="t">
            <v:fill color2="black"/>
            <v:imagedata r:id="rId6" o:title="" gain="74472f"/>
          </v:shape>
        </w:pict>
      </w:r>
    </w:p>
    <w:p w14:paraId="73A8EFB8" w14:textId="77777777" w:rsidR="00210CAC" w:rsidRDefault="00210CAC">
      <w:pPr>
        <w:jc w:val="both"/>
        <w:rPr>
          <w:rFonts w:cs="Tahoma"/>
          <w:lang w:val="sl-SI"/>
        </w:rPr>
      </w:pPr>
    </w:p>
    <w:p w14:paraId="33015C62" w14:textId="77777777" w:rsidR="00210CAC" w:rsidRDefault="00210CAC">
      <w:pPr>
        <w:jc w:val="both"/>
        <w:rPr>
          <w:rFonts w:cs="Tahoma"/>
          <w:lang w:val="sl-SI"/>
        </w:rPr>
      </w:pPr>
    </w:p>
    <w:p w14:paraId="5641DCDD" w14:textId="77777777" w:rsidR="00210CAC" w:rsidRDefault="00210CAC">
      <w:pPr>
        <w:jc w:val="both"/>
        <w:rPr>
          <w:rFonts w:cs="Tahoma"/>
          <w:lang w:val="sl-SI"/>
        </w:rPr>
      </w:pPr>
    </w:p>
    <w:p w14:paraId="37C2EC24" w14:textId="77777777" w:rsidR="00210CAC" w:rsidRDefault="00210CAC">
      <w:pPr>
        <w:jc w:val="both"/>
        <w:rPr>
          <w:rFonts w:cs="Tahoma"/>
          <w:lang w:val="sl-SI"/>
        </w:rPr>
      </w:pPr>
    </w:p>
    <w:p w14:paraId="4BEA0375" w14:textId="77777777" w:rsidR="00210CAC" w:rsidRDefault="00210CAC">
      <w:pPr>
        <w:jc w:val="both"/>
        <w:rPr>
          <w:rFonts w:cs="Tahoma"/>
          <w:lang w:val="sl-SI"/>
        </w:rPr>
      </w:pPr>
    </w:p>
    <w:p w14:paraId="6B938C4C" w14:textId="77777777" w:rsidR="00210CAC" w:rsidRDefault="00210CAC">
      <w:pPr>
        <w:jc w:val="both"/>
        <w:rPr>
          <w:rFonts w:cs="Tahoma"/>
          <w:lang w:val="sl-SI"/>
        </w:rPr>
      </w:pPr>
    </w:p>
    <w:p w14:paraId="167A35ED" w14:textId="77777777" w:rsidR="00210CAC" w:rsidRDefault="00210CAC">
      <w:pPr>
        <w:jc w:val="both"/>
        <w:rPr>
          <w:rFonts w:cs="Tahoma"/>
          <w:lang w:val="sl-SI"/>
        </w:rPr>
      </w:pPr>
    </w:p>
    <w:p w14:paraId="69737161" w14:textId="77777777" w:rsidR="00210CAC" w:rsidRDefault="00210CAC">
      <w:pPr>
        <w:jc w:val="both"/>
        <w:rPr>
          <w:rFonts w:cs="Tahoma"/>
          <w:lang w:val="sl-SI"/>
        </w:rPr>
      </w:pPr>
    </w:p>
    <w:p w14:paraId="0CD17D7E" w14:textId="77777777" w:rsidR="00210CAC" w:rsidRDefault="00210CAC">
      <w:pPr>
        <w:jc w:val="both"/>
        <w:rPr>
          <w:rFonts w:cs="Tahoma"/>
          <w:lang w:val="sl-SI"/>
        </w:rPr>
      </w:pPr>
    </w:p>
    <w:p w14:paraId="5BC809C9" w14:textId="77777777" w:rsidR="00210CAC" w:rsidRDefault="00A159CA">
      <w:pPr>
        <w:pStyle w:val="Heading2"/>
        <w:rPr>
          <w:lang w:val="sl-SI"/>
        </w:rPr>
        <w:sectPr w:rsidR="00210CAC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>
        <w:rPr>
          <w:lang w:val="sl-SI"/>
        </w:rPr>
        <w:t>Rezultati</w:t>
      </w:r>
    </w:p>
    <w:p w14:paraId="242C5B02" w14:textId="77777777" w:rsidR="00210CAC" w:rsidRDefault="00210CAC">
      <w:pPr>
        <w:jc w:val="both"/>
        <w:rPr>
          <w:rFonts w:cs="Tahoma"/>
          <w:sz w:val="20"/>
          <w:szCs w:val="20"/>
          <w:lang w:val="sl-SI"/>
        </w:rPr>
      </w:pPr>
    </w:p>
    <w:p w14:paraId="54AC2049" w14:textId="77777777" w:rsidR="00210CAC" w:rsidRDefault="00A159CA">
      <w:pPr>
        <w:jc w:val="both"/>
        <w:rPr>
          <w:rFonts w:cs="Tahoma"/>
          <w:sz w:val="20"/>
          <w:szCs w:val="20"/>
          <w:lang w:val="sl-SI"/>
        </w:rPr>
      </w:pPr>
      <w:r>
        <w:rPr>
          <w:rFonts w:cs="Tahoma"/>
          <w:sz w:val="20"/>
          <w:szCs w:val="20"/>
          <w:lang w:val="sl-SI"/>
        </w:rPr>
        <w:t>Sprememba temperature na 5 minut:</w:t>
      </w:r>
    </w:p>
    <w:p w14:paraId="6A5F7213" w14:textId="77777777" w:rsidR="00210CAC" w:rsidRDefault="00210CAC">
      <w:pPr>
        <w:jc w:val="both"/>
        <w:rPr>
          <w:rFonts w:cs="Tahoma"/>
          <w:sz w:val="12"/>
          <w:szCs w:val="12"/>
          <w:lang w:val="sl-SI"/>
        </w:rPr>
      </w:pPr>
    </w:p>
    <w:p w14:paraId="6AA82FC5" w14:textId="77777777" w:rsidR="00210CAC" w:rsidRDefault="00210CAC">
      <w:pPr>
        <w:jc w:val="both"/>
        <w:rPr>
          <w:rFonts w:cs="Tahoma"/>
          <w:sz w:val="12"/>
          <w:szCs w:val="12"/>
          <w:lang w:val="sl-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2265"/>
      </w:tblGrid>
      <w:tr w:rsidR="00210CAC" w14:paraId="203BCED1" w14:textId="77777777">
        <w:trPr>
          <w:trHeight w:val="31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</w:tcPr>
          <w:p w14:paraId="513D95D9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7448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TEMPERATURA (</w:t>
            </w:r>
            <w:r>
              <w:rPr>
                <w:rFonts w:ascii="Symbol" w:hAnsi="Symbol" w:cs="Tahoma"/>
                <w:sz w:val="20"/>
                <w:szCs w:val="20"/>
                <w:lang w:val="sl-SI"/>
              </w:rPr>
              <w:t></w:t>
            </w:r>
            <w:r>
              <w:rPr>
                <w:rFonts w:cs="Tahoma"/>
                <w:sz w:val="20"/>
                <w:szCs w:val="20"/>
                <w:lang w:val="sl-SI"/>
              </w:rPr>
              <w:t>C)</w:t>
            </w:r>
          </w:p>
        </w:tc>
      </w:tr>
      <w:tr w:rsidR="00210CAC" w14:paraId="22E4DE09" w14:textId="77777777">
        <w:trPr>
          <w:trHeight w:val="31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79E78B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11:55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7B24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26,6</w:t>
            </w:r>
          </w:p>
        </w:tc>
      </w:tr>
      <w:tr w:rsidR="00210CAC" w14:paraId="40040E34" w14:textId="77777777">
        <w:trPr>
          <w:trHeight w:val="29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6BD76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2892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27,2</w:t>
            </w:r>
          </w:p>
        </w:tc>
      </w:tr>
      <w:tr w:rsidR="00210CAC" w14:paraId="0765139A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</w:tcBorders>
            <w:vAlign w:val="center"/>
          </w:tcPr>
          <w:p w14:paraId="76A1BE53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12:05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6366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27,4</w:t>
            </w:r>
          </w:p>
        </w:tc>
      </w:tr>
      <w:tr w:rsidR="00210CAC" w14:paraId="7616540A" w14:textId="77777777">
        <w:trPr>
          <w:trHeight w:val="31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DC2BA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12:10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33DB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27.8</w:t>
            </w:r>
          </w:p>
        </w:tc>
      </w:tr>
      <w:tr w:rsidR="00210CAC" w14:paraId="16E97282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</w:tcBorders>
            <w:vAlign w:val="center"/>
          </w:tcPr>
          <w:p w14:paraId="51A2EAA9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12:15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25F1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28,2</w:t>
            </w:r>
          </w:p>
        </w:tc>
      </w:tr>
      <w:tr w:rsidR="00210CAC" w14:paraId="768184B4" w14:textId="77777777">
        <w:trPr>
          <w:trHeight w:val="29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DAA4B2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12:20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EE5F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28,5</w:t>
            </w:r>
          </w:p>
        </w:tc>
      </w:tr>
      <w:tr w:rsidR="00210CAC" w14:paraId="722154AC" w14:textId="77777777">
        <w:trPr>
          <w:trHeight w:val="31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CF78F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00B2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29,0</w:t>
            </w:r>
          </w:p>
        </w:tc>
      </w:tr>
      <w:tr w:rsidR="00210CAC" w14:paraId="19032D27" w14:textId="77777777">
        <w:trPr>
          <w:trHeight w:val="29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A4A8A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53F2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29,5</w:t>
            </w:r>
          </w:p>
        </w:tc>
      </w:tr>
      <w:tr w:rsidR="00210CAC" w14:paraId="0920AB80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7FA86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12:35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B9DA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29,9</w:t>
            </w:r>
          </w:p>
        </w:tc>
      </w:tr>
      <w:tr w:rsidR="00210CAC" w14:paraId="56BE1E70" w14:textId="77777777">
        <w:trPr>
          <w:trHeight w:val="31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01608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12:40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0428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30,3</w:t>
            </w:r>
          </w:p>
        </w:tc>
      </w:tr>
      <w:tr w:rsidR="00210CAC" w14:paraId="341FE529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29976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12:45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177D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30,8</w:t>
            </w:r>
          </w:p>
        </w:tc>
      </w:tr>
      <w:tr w:rsidR="00210CAC" w14:paraId="6B208ED7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72C10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12:50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374F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31,2</w:t>
            </w:r>
          </w:p>
        </w:tc>
      </w:tr>
      <w:tr w:rsidR="00210CAC" w14:paraId="5F694781" w14:textId="77777777">
        <w:trPr>
          <w:trHeight w:val="31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4B056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12:55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B22D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31,5</w:t>
            </w:r>
          </w:p>
        </w:tc>
      </w:tr>
      <w:tr w:rsidR="00210CAC" w14:paraId="26AB44F0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913ED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13:00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52CC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31,9</w:t>
            </w:r>
          </w:p>
        </w:tc>
      </w:tr>
      <w:tr w:rsidR="00210CAC" w14:paraId="4892C9E6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06316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13:05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09CD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32,7</w:t>
            </w:r>
          </w:p>
        </w:tc>
      </w:tr>
      <w:tr w:rsidR="00210CAC" w14:paraId="61D5DBDE" w14:textId="77777777">
        <w:trPr>
          <w:trHeight w:val="318"/>
          <w:jc w:val="center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860E2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13:10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A042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32,8</w:t>
            </w:r>
          </w:p>
        </w:tc>
      </w:tr>
      <w:tr w:rsidR="00210CAC" w14:paraId="1E28B36A" w14:textId="77777777">
        <w:trPr>
          <w:trHeight w:val="298"/>
          <w:jc w:val="center"/>
        </w:trPr>
        <w:tc>
          <w:tcPr>
            <w:tcW w:w="1307" w:type="dxa"/>
            <w:tcBorders>
              <w:left w:val="single" w:sz="4" w:space="0" w:color="000000"/>
            </w:tcBorders>
            <w:vAlign w:val="center"/>
          </w:tcPr>
          <w:p w14:paraId="6460AFF5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13:15</w:t>
            </w: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B41D0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32,6</w:t>
            </w:r>
          </w:p>
        </w:tc>
      </w:tr>
      <w:tr w:rsidR="00210CAC" w14:paraId="23F5D16C" w14:textId="77777777">
        <w:trPr>
          <w:trHeight w:val="31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79DE3" w14:textId="77777777" w:rsidR="00210CAC" w:rsidRDefault="00A159CA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13:20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BFAA" w14:textId="77777777" w:rsidR="00210CAC" w:rsidRDefault="00210CAC">
            <w:pPr>
              <w:snapToGrid w:val="0"/>
              <w:rPr>
                <w:rFonts w:cs="Tahoma"/>
                <w:sz w:val="20"/>
                <w:szCs w:val="20"/>
                <w:lang w:val="sl-SI"/>
              </w:rPr>
            </w:pPr>
          </w:p>
        </w:tc>
      </w:tr>
    </w:tbl>
    <w:p w14:paraId="286FEF08" w14:textId="77777777" w:rsidR="00210CAC" w:rsidRDefault="00210CAC">
      <w:pPr>
        <w:jc w:val="both"/>
        <w:rPr>
          <w:rFonts w:cs="Tahoma"/>
        </w:rPr>
      </w:pPr>
    </w:p>
    <w:p w14:paraId="6931D4BB" w14:textId="77777777" w:rsidR="00210CAC" w:rsidRDefault="00210CAC">
      <w:pPr>
        <w:jc w:val="both"/>
        <w:rPr>
          <w:rFonts w:cs="Tahoma"/>
          <w:lang w:val="sl-SI"/>
        </w:rPr>
      </w:pPr>
    </w:p>
    <w:p w14:paraId="37BAE712" w14:textId="77777777" w:rsidR="00210CAC" w:rsidRDefault="00210CAC">
      <w:pPr>
        <w:jc w:val="both"/>
        <w:rPr>
          <w:rFonts w:cs="Tahoma"/>
          <w:lang w:val="sl-SI"/>
        </w:rPr>
      </w:pPr>
    </w:p>
    <w:p w14:paraId="183F6EEA" w14:textId="77777777" w:rsidR="00210CAC" w:rsidRDefault="00210CAC">
      <w:pPr>
        <w:jc w:val="both"/>
        <w:rPr>
          <w:rFonts w:cs="Tahoma"/>
          <w:lang w:val="sl-SI"/>
        </w:rPr>
      </w:pPr>
    </w:p>
    <w:p w14:paraId="548EC486" w14:textId="77777777" w:rsidR="00210CAC" w:rsidRDefault="00A159CA">
      <w:pPr>
        <w:jc w:val="both"/>
        <w:rPr>
          <w:rFonts w:cs="Tahoma"/>
          <w:sz w:val="20"/>
          <w:szCs w:val="20"/>
          <w:lang w:val="sl-SI"/>
        </w:rPr>
      </w:pPr>
      <w:r>
        <w:rPr>
          <w:rFonts w:cs="Tahoma"/>
          <w:sz w:val="20"/>
          <w:szCs w:val="20"/>
          <w:lang w:val="sl-SI"/>
        </w:rPr>
        <w:t>Hitrost reakcije s časom, v katerem nastane 50 ml plina:</w:t>
      </w:r>
    </w:p>
    <w:p w14:paraId="04162765" w14:textId="77777777" w:rsidR="00210CAC" w:rsidRDefault="00210CAC">
      <w:pPr>
        <w:jc w:val="both"/>
        <w:rPr>
          <w:rFonts w:cs="Tahoma"/>
          <w:sz w:val="20"/>
          <w:szCs w:val="20"/>
          <w:lang w:val="sl-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84"/>
      </w:tblGrid>
      <w:tr w:rsidR="00210CAC" w14:paraId="3B932D61" w14:textId="77777777">
        <w:trPr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1F195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V (ml)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BB31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t (min)</w:t>
            </w:r>
          </w:p>
        </w:tc>
      </w:tr>
      <w:tr w:rsidR="00210CAC" w14:paraId="39664146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840AF44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30E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0,00</w:t>
            </w:r>
          </w:p>
        </w:tc>
      </w:tr>
      <w:tr w:rsidR="00210CAC" w14:paraId="68B21284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22E2F552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0AED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1,42</w:t>
            </w:r>
          </w:p>
        </w:tc>
      </w:tr>
      <w:tr w:rsidR="00210CAC" w14:paraId="449ED777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27D4BDD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2510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2,62</w:t>
            </w:r>
          </w:p>
        </w:tc>
      </w:tr>
      <w:tr w:rsidR="00210CAC" w14:paraId="2F9ED9C9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CBCC56D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AE3B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5,26</w:t>
            </w:r>
          </w:p>
        </w:tc>
      </w:tr>
      <w:tr w:rsidR="00210CAC" w14:paraId="7E000B8A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7C15D160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5C83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7,09</w:t>
            </w:r>
          </w:p>
        </w:tc>
      </w:tr>
      <w:tr w:rsidR="00210CAC" w14:paraId="449CFC3E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62C7BA5F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B77D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8,52</w:t>
            </w:r>
          </w:p>
        </w:tc>
      </w:tr>
      <w:tr w:rsidR="00210CAC" w14:paraId="5618E6B6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5585BB73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1E52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10,38</w:t>
            </w:r>
          </w:p>
        </w:tc>
      </w:tr>
      <w:tr w:rsidR="00210CAC" w14:paraId="0EF93542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457B36E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400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383D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12,19</w:t>
            </w:r>
          </w:p>
        </w:tc>
      </w:tr>
      <w:tr w:rsidR="00210CAC" w14:paraId="2CF700FE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097CE831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450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50A8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12,57</w:t>
            </w:r>
          </w:p>
        </w:tc>
      </w:tr>
      <w:tr w:rsidR="00210CAC" w14:paraId="4BA06ABF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AEDE073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500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5CE4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15,38</w:t>
            </w:r>
          </w:p>
        </w:tc>
      </w:tr>
      <w:tr w:rsidR="00210CAC" w14:paraId="04B946ED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642C0C02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550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4C7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17,16</w:t>
            </w:r>
          </w:p>
        </w:tc>
      </w:tr>
      <w:tr w:rsidR="00210CAC" w14:paraId="3B78ACBE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52E2A127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600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31B4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18,54</w:t>
            </w:r>
          </w:p>
        </w:tc>
      </w:tr>
      <w:tr w:rsidR="00210CAC" w14:paraId="381FC69E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F87D383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650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FDF1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20,23</w:t>
            </w:r>
          </w:p>
        </w:tc>
      </w:tr>
      <w:tr w:rsidR="00210CAC" w14:paraId="09FAF7CE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36135A7D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700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4501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21,58</w:t>
            </w:r>
          </w:p>
        </w:tc>
      </w:tr>
      <w:tr w:rsidR="00210CAC" w14:paraId="6D52FD06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7C015567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750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39C4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23,41</w:t>
            </w:r>
          </w:p>
        </w:tc>
      </w:tr>
      <w:tr w:rsidR="00210CAC" w14:paraId="0D79E21D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23C1D3CE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800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CCB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24,59</w:t>
            </w:r>
          </w:p>
        </w:tc>
      </w:tr>
      <w:tr w:rsidR="00210CAC" w14:paraId="5F8404F3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7E42843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850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4EE2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26,22</w:t>
            </w:r>
          </w:p>
        </w:tc>
      </w:tr>
      <w:tr w:rsidR="00210CAC" w14:paraId="1C8330FA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66BEB7BD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900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C938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27,49</w:t>
            </w:r>
          </w:p>
        </w:tc>
      </w:tr>
      <w:tr w:rsidR="00210CAC" w14:paraId="63872265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6FFAB32B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950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C57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29,12</w:t>
            </w:r>
          </w:p>
        </w:tc>
      </w:tr>
      <w:tr w:rsidR="00210CAC" w14:paraId="16D26C9A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523F6238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1000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DCE7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30,29</w:t>
            </w:r>
          </w:p>
        </w:tc>
      </w:tr>
      <w:tr w:rsidR="00210CAC" w14:paraId="7C4BB650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219D0BE4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1050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E94B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31,30</w:t>
            </w:r>
          </w:p>
        </w:tc>
      </w:tr>
      <w:tr w:rsidR="00210CAC" w14:paraId="7EC9D85C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7F9E139E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1100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9EA3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32,29</w:t>
            </w:r>
          </w:p>
        </w:tc>
      </w:tr>
      <w:tr w:rsidR="00210CAC" w14:paraId="0A70EBD6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207E3916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1150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79E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33,04</w:t>
            </w:r>
          </w:p>
        </w:tc>
      </w:tr>
      <w:tr w:rsidR="00210CAC" w14:paraId="2E47422A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29143681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AA77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34,08</w:t>
            </w:r>
          </w:p>
        </w:tc>
      </w:tr>
      <w:tr w:rsidR="00210CAC" w14:paraId="07226219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7EC2222A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1250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AE73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35,13</w:t>
            </w:r>
          </w:p>
        </w:tc>
      </w:tr>
      <w:tr w:rsidR="00210CAC" w14:paraId="4BDA8C68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4D1A1759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1300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88FF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36,21</w:t>
            </w:r>
          </w:p>
        </w:tc>
      </w:tr>
      <w:tr w:rsidR="00210CAC" w14:paraId="5FB0A5CF" w14:textId="77777777">
        <w:trPr>
          <w:jc w:val="center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 w14:paraId="1A494FAB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1350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1D74" w14:textId="77777777" w:rsidR="00210CAC" w:rsidRDefault="00A159CA">
            <w:pPr>
              <w:snapToGrid w:val="0"/>
              <w:jc w:val="both"/>
              <w:rPr>
                <w:rFonts w:cs="Tahoma"/>
                <w:sz w:val="20"/>
                <w:szCs w:val="20"/>
                <w:lang w:val="sl-SI"/>
              </w:rPr>
            </w:pPr>
            <w:r>
              <w:rPr>
                <w:rFonts w:cs="Tahoma"/>
                <w:sz w:val="20"/>
                <w:szCs w:val="20"/>
                <w:lang w:val="sl-SI"/>
              </w:rPr>
              <w:t>38,18</w:t>
            </w:r>
          </w:p>
        </w:tc>
      </w:tr>
    </w:tbl>
    <w:p w14:paraId="16D5D8A8" w14:textId="77777777" w:rsidR="00210CAC" w:rsidRDefault="00210CAC">
      <w:pPr>
        <w:rPr>
          <w:rFonts w:cs="Tahoma"/>
          <w:b/>
          <w:lang w:val="sl-SI"/>
        </w:rPr>
        <w:sectPr w:rsidR="00210CAC">
          <w:footnotePr>
            <w:pos w:val="beneathText"/>
          </w:footnotePr>
          <w:type w:val="continuous"/>
          <w:pgSz w:w="11905" w:h="16837"/>
          <w:pgMar w:top="1134" w:right="1134" w:bottom="1134" w:left="1134" w:header="1134" w:footer="1134" w:gutter="0"/>
          <w:cols w:num="2" w:space="708"/>
          <w:docGrid w:linePitch="360"/>
        </w:sectPr>
      </w:pPr>
    </w:p>
    <w:p w14:paraId="24E5726F" w14:textId="77777777" w:rsidR="00210CAC" w:rsidRDefault="00A159CA">
      <w:pPr>
        <w:jc w:val="both"/>
        <w:rPr>
          <w:rFonts w:cs="Tahoma"/>
          <w:b/>
          <w:lang w:val="sl-SI"/>
        </w:rPr>
      </w:pPr>
      <w:r>
        <w:rPr>
          <w:rFonts w:cs="Tahoma"/>
          <w:b/>
          <w:lang w:val="sl-SI"/>
        </w:rPr>
        <w:t>Levi graf:</w:t>
      </w:r>
    </w:p>
    <w:p w14:paraId="1163D828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Iz tega grafa je razvidno, da se je temperatura dvignila na 32,8</w:t>
      </w:r>
      <w:r>
        <w:rPr>
          <w:rFonts w:ascii="Symbol" w:hAnsi="Symbol" w:cs="Tahoma"/>
          <w:lang w:val="sl-SI"/>
        </w:rPr>
        <w:t></w:t>
      </w:r>
      <w:r>
        <w:rPr>
          <w:rFonts w:cs="Tahoma"/>
          <w:lang w:val="sl-SI"/>
        </w:rPr>
        <w:t>C, nato pa je začela padati. To se je zgodilo zaradi zmanjšanja aktivnosti kvasovk. Alkohol, ki je nastajal pri vrenju, je za kvasovke škodljiv ter je upočasnil njihovo aktivnost.</w:t>
      </w:r>
    </w:p>
    <w:p w14:paraId="3E68231D" w14:textId="77777777" w:rsidR="00210CAC" w:rsidRDefault="00210CAC">
      <w:pPr>
        <w:jc w:val="both"/>
        <w:rPr>
          <w:rFonts w:cs="Tahoma"/>
          <w:lang w:val="sl-SI"/>
        </w:rPr>
      </w:pPr>
    </w:p>
    <w:p w14:paraId="3C17EC4C" w14:textId="77777777" w:rsidR="00210CAC" w:rsidRDefault="00A159CA">
      <w:pPr>
        <w:jc w:val="both"/>
        <w:rPr>
          <w:rFonts w:cs="Tahoma"/>
          <w:b/>
          <w:lang w:val="sl-SI"/>
        </w:rPr>
      </w:pPr>
      <w:r>
        <w:rPr>
          <w:rFonts w:cs="Tahoma"/>
          <w:b/>
          <w:lang w:val="sl-SI"/>
        </w:rPr>
        <w:t>Desni graf:</w:t>
      </w:r>
    </w:p>
    <w:p w14:paraId="7CD0F480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Iz tega grafa je razvidno, da pri vrenju nastaja vedno več CO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>. Dokažemo ga s pomočjo apnene vode.</w:t>
      </w:r>
    </w:p>
    <w:p w14:paraId="7740CAFB" w14:textId="77777777" w:rsidR="00210CAC" w:rsidRDefault="00210CAC">
      <w:pPr>
        <w:jc w:val="both"/>
        <w:rPr>
          <w:rFonts w:cs="Tahoma"/>
          <w:sz w:val="12"/>
          <w:szCs w:val="12"/>
          <w:lang w:val="sl-SI"/>
        </w:rPr>
      </w:pPr>
    </w:p>
    <w:p w14:paraId="0BB80263" w14:textId="77777777" w:rsidR="00210CAC" w:rsidRDefault="00A159CA">
      <w:pPr>
        <w:ind w:firstLine="708"/>
        <w:jc w:val="both"/>
        <w:rPr>
          <w:rFonts w:cs="Tahoma"/>
          <w:lang w:val="sl-SI"/>
        </w:rPr>
      </w:pPr>
      <w:r>
        <w:rPr>
          <w:rFonts w:cs="Tahoma"/>
          <w:lang w:val="sl-SI"/>
        </w:rPr>
        <w:t>Ca(OH)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 xml:space="preserve"> + CO2 = CaCO</w:t>
      </w:r>
      <w:r>
        <w:rPr>
          <w:rFonts w:cs="Tahoma"/>
          <w:vertAlign w:val="subscript"/>
          <w:lang w:val="sl-SI"/>
        </w:rPr>
        <w:t>3</w:t>
      </w:r>
      <w:r>
        <w:rPr>
          <w:rFonts w:cs="Tahoma"/>
          <w:lang w:val="sl-SI"/>
        </w:rPr>
        <w:t xml:space="preserve"> + H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>O</w:t>
      </w:r>
    </w:p>
    <w:p w14:paraId="2D40458A" w14:textId="77777777" w:rsidR="00210CAC" w:rsidRDefault="00A159CA">
      <w:pPr>
        <w:ind w:firstLine="708"/>
        <w:jc w:val="both"/>
        <w:rPr>
          <w:rFonts w:cs="Tahoma"/>
          <w:lang w:val="sl-SI"/>
        </w:rPr>
      </w:pPr>
      <w:r>
        <w:rPr>
          <w:rFonts w:cs="Tahoma"/>
          <w:lang w:val="sl-SI"/>
        </w:rPr>
        <w:t>Kalcijev                 bela oborina</w:t>
      </w:r>
    </w:p>
    <w:p w14:paraId="15B8941B" w14:textId="77777777" w:rsidR="00210CAC" w:rsidRDefault="00A159CA">
      <w:pPr>
        <w:ind w:firstLine="708"/>
        <w:jc w:val="both"/>
        <w:rPr>
          <w:rFonts w:cs="Tahoma"/>
          <w:lang w:val="sl-SI"/>
        </w:rPr>
      </w:pPr>
      <w:r>
        <w:rPr>
          <w:rFonts w:cs="Tahoma"/>
          <w:lang w:val="sl-SI"/>
        </w:rPr>
        <w:t>hidroksid</w:t>
      </w:r>
    </w:p>
    <w:p w14:paraId="65168288" w14:textId="77777777" w:rsidR="00210CAC" w:rsidRDefault="00A159CA">
      <w:pPr>
        <w:ind w:firstLine="708"/>
        <w:jc w:val="both"/>
        <w:rPr>
          <w:rFonts w:cs="Tahoma"/>
          <w:lang w:val="sl-SI"/>
        </w:rPr>
      </w:pPr>
      <w:r>
        <w:rPr>
          <w:rFonts w:cs="Tahoma"/>
          <w:lang w:val="sl-SI"/>
        </w:rPr>
        <w:t>bistra razstopina</w:t>
      </w:r>
    </w:p>
    <w:p w14:paraId="2B9A9A7C" w14:textId="77777777" w:rsidR="00210CAC" w:rsidRDefault="00210CAC">
      <w:pPr>
        <w:jc w:val="both"/>
        <w:rPr>
          <w:rFonts w:cs="Tahoma"/>
          <w:i/>
          <w:lang w:val="sl-SI"/>
        </w:rPr>
      </w:pPr>
    </w:p>
    <w:p w14:paraId="65256348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t>Metode štetja gliv kvasovk</w:t>
      </w:r>
    </w:p>
    <w:p w14:paraId="665EB1FF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b/>
          <w:lang w:val="sl-SI"/>
        </w:rPr>
        <w:t>a)</w:t>
      </w:r>
      <w:r>
        <w:rPr>
          <w:rFonts w:cs="Tahoma"/>
          <w:lang w:val="sl-SI"/>
        </w:rPr>
        <w:t xml:space="preserve"> Kvasovke štejemo tako, da jih damo pod mikroskop. Nato vzamemo  kapljico gliv kvasovk (razredčimo) in jih damo pod mikroskop ter jih pri določeni povečavi tudi preštejemo. Da bi bili v število čimbolj prepričani, postopek večkrat ponovimo in na koncu srednjo vrednost pomnozimo z 20, saj smo pred tem kapljico kvasovk razredčili 20-krat.</w:t>
      </w:r>
    </w:p>
    <w:p w14:paraId="59DF729B" w14:textId="77777777" w:rsidR="00210CAC" w:rsidRDefault="00210CAC">
      <w:pPr>
        <w:jc w:val="both"/>
        <w:rPr>
          <w:rFonts w:cs="Tahoma"/>
          <w:lang w:val="sl-SI"/>
        </w:rPr>
      </w:pPr>
    </w:p>
    <w:p w14:paraId="6C3C7E85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b/>
          <w:lang w:val="sl-SI"/>
        </w:rPr>
        <w:t>b)</w:t>
      </w:r>
      <w:r>
        <w:rPr>
          <w:rFonts w:cs="Tahoma"/>
          <w:lang w:val="sl-SI"/>
        </w:rPr>
        <w:t xml:space="preserve"> Za bolj natančno štetje kvasovk pa uporabljamo hemocitometer: Kvasovke damo v srednji del hemocitometra in jih nato pokrijemo z debelejšim krovnikom, ta pa s svojo težo odrine odvečne kvasovke v hemocitometer. S tem je zagotovljena višina stolpca kvasovk, ki jih opazujemo pod mikroskopom pri majhni povečavi. V sredini hemocitometra poiščemo narisano mrežo. V sredini te mreže pa opazimo s tremi črtami omejene kvadratke (vsak kvadratek je razdeljen v 16 manjših). Drobne okrogle celice, ki jih poleg mreže opazimo, so kvasovke. S pomočjo the kvadratkov dobimo povprečno število kvasovk. </w:t>
      </w:r>
    </w:p>
    <w:p w14:paraId="67CEA8D4" w14:textId="77777777" w:rsidR="00210CAC" w:rsidRDefault="00210CAC">
      <w:pPr>
        <w:jc w:val="both"/>
        <w:rPr>
          <w:rFonts w:cs="Tahoma"/>
          <w:lang w:val="sl-SI"/>
        </w:rPr>
      </w:pPr>
    </w:p>
    <w:p w14:paraId="7E2FB83C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t>Komentar in diskusija</w:t>
      </w:r>
    </w:p>
    <w:p w14:paraId="07BBD33B" w14:textId="77777777" w:rsidR="00210CAC" w:rsidRDefault="00A159CA">
      <w:pPr>
        <w:jc w:val="both"/>
        <w:rPr>
          <w:rFonts w:cs="Tahoma"/>
          <w:lang w:val="sl-SI"/>
        </w:rPr>
      </w:pPr>
      <w:r>
        <w:rPr>
          <w:rFonts w:cs="Tahoma"/>
          <w:lang w:val="sl-SI"/>
        </w:rPr>
        <w:t>Cilji vaje so doseženi; dokazali smo, da pri alkoholnem vrenju iz glukoze nastaja CO</w:t>
      </w:r>
      <w:r>
        <w:rPr>
          <w:rFonts w:cs="Tahoma"/>
          <w:vertAlign w:val="subscript"/>
          <w:lang w:val="sl-SI"/>
        </w:rPr>
        <w:t>2</w:t>
      </w:r>
      <w:r>
        <w:rPr>
          <w:rFonts w:cs="Tahoma"/>
          <w:lang w:val="sl-SI"/>
        </w:rPr>
        <w:t xml:space="preserve"> in etanol in da se sprošča energija brez kisika.</w:t>
      </w:r>
    </w:p>
    <w:p w14:paraId="4BA3349B" w14:textId="77777777" w:rsidR="00210CAC" w:rsidRDefault="00210CAC">
      <w:pPr>
        <w:jc w:val="both"/>
        <w:rPr>
          <w:rFonts w:cs="Tahoma"/>
          <w:lang w:val="sl-SI"/>
        </w:rPr>
      </w:pPr>
    </w:p>
    <w:p w14:paraId="4F2604A9" w14:textId="77777777" w:rsidR="00210CAC" w:rsidRDefault="00A159CA">
      <w:pPr>
        <w:pStyle w:val="Heading2"/>
        <w:rPr>
          <w:lang w:val="sl-SI"/>
        </w:rPr>
      </w:pPr>
      <w:r>
        <w:rPr>
          <w:lang w:val="sl-SI"/>
        </w:rPr>
        <w:t>Viri</w:t>
      </w:r>
    </w:p>
    <w:p w14:paraId="008DA5E2" w14:textId="77777777" w:rsidR="00210CAC" w:rsidRDefault="00A159CA">
      <w:pPr>
        <w:numPr>
          <w:ilvl w:val="0"/>
          <w:numId w:val="3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Andrej Podobnik, Peter Stušek, Nada Gogala, BIOLOGIJA 1 CELICA, DZS Ljubljana, izdaja 3. 1999</w:t>
      </w:r>
    </w:p>
    <w:p w14:paraId="55218473" w14:textId="77777777" w:rsidR="00210CAC" w:rsidRDefault="00A159CA">
      <w:pPr>
        <w:numPr>
          <w:ilvl w:val="0"/>
          <w:numId w:val="2"/>
        </w:numPr>
        <w:tabs>
          <w:tab w:val="left" w:pos="720"/>
        </w:tabs>
        <w:jc w:val="both"/>
        <w:rPr>
          <w:rFonts w:cs="Tahoma"/>
          <w:lang w:val="sl-SI"/>
        </w:rPr>
      </w:pPr>
      <w:r>
        <w:rPr>
          <w:rFonts w:cs="Tahoma"/>
          <w:lang w:val="sl-SI"/>
        </w:rPr>
        <w:t>J. DRAŠLER in sodelavci: BIOLOGIJA 1 Laboratorijsko delo, DZS Ljubljana 1980</w:t>
      </w:r>
    </w:p>
    <w:sectPr w:rsidR="00210CAC">
      <w:footnotePr>
        <w:pos w:val="beneathText"/>
      </w:footnotePr>
      <w:type w:val="continuous"/>
      <w:pgSz w:w="11905" w:h="16837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9CA"/>
    <w:rsid w:val="00210CAC"/>
    <w:rsid w:val="00314E3C"/>
    <w:rsid w:val="009D7242"/>
    <w:rsid w:val="009E411F"/>
    <w:rsid w:val="00A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83D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ascii="Arial Black" w:hAnsi="Arial Black" w:cs="Arial"/>
      <w:b/>
      <w:bCs/>
      <w:color w:val="003366"/>
      <w:kern w:val="1"/>
      <w:sz w:val="40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left="708"/>
      <w:jc w:val="left"/>
      <w:outlineLvl w:val="1"/>
    </w:pPr>
    <w:rPr>
      <w:rFonts w:ascii="Arial" w:hAnsi="Arial"/>
      <w:bCs w:val="0"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