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9127" w14:textId="77777777" w:rsidR="00A420B2" w:rsidRDefault="00A420B2">
      <w:bookmarkStart w:id="0" w:name="_GoBack"/>
      <w:bookmarkEnd w:id="0"/>
    </w:p>
    <w:p w14:paraId="371A2D68" w14:textId="77777777" w:rsidR="00A420B2" w:rsidRDefault="00A420B2">
      <w:pPr>
        <w:jc w:val="center"/>
        <w:rPr>
          <w:b/>
          <w:bCs/>
          <w:sz w:val="72"/>
        </w:rPr>
      </w:pPr>
    </w:p>
    <w:p w14:paraId="024CB704" w14:textId="77777777" w:rsidR="00A420B2" w:rsidRDefault="00A420B2">
      <w:pPr>
        <w:jc w:val="center"/>
        <w:rPr>
          <w:b/>
          <w:bCs/>
          <w:sz w:val="72"/>
        </w:rPr>
      </w:pPr>
    </w:p>
    <w:p w14:paraId="5415D74A" w14:textId="77777777" w:rsidR="00A420B2" w:rsidRPr="00CA6E12" w:rsidRDefault="00A420B2">
      <w:pPr>
        <w:jc w:val="center"/>
        <w:rPr>
          <w:bCs/>
          <w:sz w:val="80"/>
        </w:rPr>
      </w:pPr>
      <w:r>
        <w:rPr>
          <w:sz w:val="72"/>
        </w:rPr>
        <w:t xml:space="preserve">POROČILO O VAJI: </w:t>
      </w:r>
      <w:r w:rsidR="00CA6E12">
        <w:rPr>
          <w:b/>
          <w:sz w:val="80"/>
        </w:rPr>
        <w:t>FOTOSINTETSKA BARVILA V LISTIH RASTLIN</w:t>
      </w:r>
    </w:p>
    <w:p w14:paraId="64F10C9F" w14:textId="77777777" w:rsidR="00A420B2" w:rsidRDefault="00A420B2">
      <w:pPr>
        <w:jc w:val="center"/>
        <w:rPr>
          <w:b/>
          <w:bCs/>
          <w:sz w:val="80"/>
        </w:rPr>
      </w:pPr>
    </w:p>
    <w:p w14:paraId="0E7E1F55" w14:textId="77777777" w:rsidR="00A420B2" w:rsidRDefault="00A420B2">
      <w:pPr>
        <w:jc w:val="center"/>
        <w:rPr>
          <w:sz w:val="80"/>
        </w:rPr>
      </w:pPr>
    </w:p>
    <w:p w14:paraId="74849668" w14:textId="26AC5628" w:rsidR="00A420B2" w:rsidRDefault="00A420B2"/>
    <w:p w14:paraId="3C71F3E7" w14:textId="77777777" w:rsidR="00116D6F" w:rsidRDefault="00116D6F"/>
    <w:p w14:paraId="1D8B1470" w14:textId="77777777" w:rsidR="00A420B2" w:rsidRDefault="00A420B2"/>
    <w:p w14:paraId="7B9BBB84" w14:textId="77777777" w:rsidR="00A420B2" w:rsidRDefault="00A420B2"/>
    <w:p w14:paraId="2075A4F3" w14:textId="77777777" w:rsidR="00A420B2" w:rsidRDefault="00A420B2"/>
    <w:p w14:paraId="5C45CAA1" w14:textId="77777777" w:rsidR="00A420B2" w:rsidRDefault="00A420B2"/>
    <w:p w14:paraId="7C7B5FD8" w14:textId="77777777" w:rsidR="00A420B2" w:rsidRDefault="00A420B2"/>
    <w:p w14:paraId="2418EE1C" w14:textId="77777777" w:rsidR="00A420B2" w:rsidRDefault="00A420B2"/>
    <w:p w14:paraId="6B737FC3" w14:textId="77777777" w:rsidR="00A420B2" w:rsidRDefault="00A420B2"/>
    <w:p w14:paraId="48F942A4" w14:textId="77777777" w:rsidR="00A420B2" w:rsidRDefault="00A420B2"/>
    <w:p w14:paraId="1D7E6F83" w14:textId="77777777" w:rsidR="00A420B2" w:rsidRDefault="00A420B2"/>
    <w:p w14:paraId="1688B794" w14:textId="77777777" w:rsidR="00A420B2" w:rsidRDefault="00A420B2"/>
    <w:p w14:paraId="15F76B14" w14:textId="77777777" w:rsidR="00A420B2" w:rsidRDefault="00A420B2"/>
    <w:p w14:paraId="4FD3AE97" w14:textId="77777777" w:rsidR="00A420B2" w:rsidRDefault="00A420B2"/>
    <w:p w14:paraId="06DDA5E9" w14:textId="77777777" w:rsidR="00A420B2" w:rsidRDefault="00A420B2"/>
    <w:p w14:paraId="003280F7" w14:textId="77777777" w:rsidR="00A420B2" w:rsidRDefault="00A420B2"/>
    <w:p w14:paraId="2C8A2261" w14:textId="77777777" w:rsidR="00A420B2" w:rsidRDefault="00A420B2"/>
    <w:p w14:paraId="4A55A1E1" w14:textId="77777777" w:rsidR="00A420B2" w:rsidRDefault="00A420B2"/>
    <w:p w14:paraId="52301745" w14:textId="77777777" w:rsidR="00A420B2" w:rsidRDefault="00A420B2"/>
    <w:p w14:paraId="19F98670" w14:textId="77777777" w:rsidR="00A420B2" w:rsidRDefault="00A420B2"/>
    <w:p w14:paraId="14A73E66" w14:textId="77777777" w:rsidR="00A420B2" w:rsidRDefault="00A420B2"/>
    <w:p w14:paraId="6F117C02" w14:textId="77777777" w:rsidR="00A420B2" w:rsidRDefault="00A420B2"/>
    <w:p w14:paraId="0CCF5855" w14:textId="77777777" w:rsidR="00A420B2" w:rsidRDefault="00A420B2"/>
    <w:p w14:paraId="097C753F" w14:textId="77777777" w:rsidR="00A420B2" w:rsidRDefault="00A420B2">
      <w:pPr>
        <w:pStyle w:val="Heading3"/>
      </w:pPr>
      <w:r>
        <w:lastRenderedPageBreak/>
        <w:t>UVOD</w:t>
      </w:r>
    </w:p>
    <w:p w14:paraId="06AAA67D" w14:textId="77777777" w:rsidR="00A420B2" w:rsidRDefault="00A420B2">
      <w:r>
        <w:t xml:space="preserve">Pri pouku biologije smo delali vajo z naslovom </w:t>
      </w:r>
      <w:r w:rsidR="00CA6E12">
        <w:t>fotosintetska barvila v listih rastlin.</w:t>
      </w:r>
    </w:p>
    <w:p w14:paraId="5BC1D084" w14:textId="77777777" w:rsidR="00A420B2" w:rsidRDefault="00A420B2">
      <w:r>
        <w:t>Cilji vaje:</w:t>
      </w:r>
    </w:p>
    <w:p w14:paraId="35694041" w14:textId="77777777" w:rsidR="00A420B2" w:rsidRDefault="00A420B2">
      <w:pPr>
        <w:numPr>
          <w:ilvl w:val="0"/>
          <w:numId w:val="1"/>
        </w:numPr>
      </w:pPr>
      <w:r>
        <w:t xml:space="preserve">dokazati </w:t>
      </w:r>
      <w:r w:rsidR="00CA6E12">
        <w:t>da so v listih rastlin fotosintetska barvila</w:t>
      </w:r>
    </w:p>
    <w:p w14:paraId="21D2D176" w14:textId="77777777" w:rsidR="00A420B2" w:rsidRDefault="00CA6E12">
      <w:pPr>
        <w:numPr>
          <w:ilvl w:val="0"/>
          <w:numId w:val="1"/>
        </w:numPr>
      </w:pPr>
      <w:r>
        <w:t>dokazati, da so fotosintetska barvila tudi v rdečih listih</w:t>
      </w:r>
    </w:p>
    <w:p w14:paraId="2FBA5929" w14:textId="77777777" w:rsidR="00A420B2" w:rsidRDefault="00A420B2">
      <w:pPr>
        <w:numPr>
          <w:ilvl w:val="0"/>
          <w:numId w:val="1"/>
        </w:numPr>
      </w:pPr>
      <w:r>
        <w:t>najti in analizirati morebitne napake</w:t>
      </w:r>
    </w:p>
    <w:p w14:paraId="1AFB43B4" w14:textId="77777777" w:rsidR="00A420B2" w:rsidRDefault="00A420B2">
      <w:pPr>
        <w:numPr>
          <w:ilvl w:val="0"/>
          <w:numId w:val="1"/>
        </w:numPr>
      </w:pPr>
      <w:r>
        <w:t>rezultate primerjati z rezultati drugih skupin</w:t>
      </w:r>
    </w:p>
    <w:p w14:paraId="346100A5" w14:textId="77777777" w:rsidR="00A420B2" w:rsidRDefault="00A420B2">
      <w:pPr>
        <w:numPr>
          <w:ilvl w:val="0"/>
          <w:numId w:val="1"/>
        </w:numPr>
      </w:pPr>
      <w:r>
        <w:t>razmisliti o rezultatih</w:t>
      </w:r>
    </w:p>
    <w:p w14:paraId="086292E3" w14:textId="77777777" w:rsidR="00A420B2" w:rsidRDefault="00A420B2"/>
    <w:p w14:paraId="48A9B2E1" w14:textId="77777777" w:rsidR="00A420B2" w:rsidRDefault="00A420B2">
      <w:pPr>
        <w:pStyle w:val="Heading3"/>
      </w:pPr>
      <w:r>
        <w:t>POSTOPEK DELA</w:t>
      </w:r>
    </w:p>
    <w:p w14:paraId="31404638" w14:textId="77777777" w:rsidR="00CA6E12" w:rsidRDefault="00CD2EC5">
      <w:r>
        <w:t>Na pri</w:t>
      </w:r>
      <w:r w:rsidR="00F0229B">
        <w:t>loženem listu.</w:t>
      </w:r>
    </w:p>
    <w:p w14:paraId="09D29C14" w14:textId="77777777" w:rsidR="00CA6E12" w:rsidRDefault="00CA6E12"/>
    <w:p w14:paraId="6FBA548C" w14:textId="77777777" w:rsidR="00CA6E12" w:rsidRDefault="00CA6E12" w:rsidP="00CA6E12">
      <w:pPr>
        <w:pStyle w:val="Heading3"/>
      </w:pPr>
      <w:r>
        <w:t>REZULTATI</w:t>
      </w:r>
    </w:p>
    <w:p w14:paraId="5A4A8248" w14:textId="77777777" w:rsidR="00CA6E12" w:rsidRDefault="00CA6E12" w:rsidP="00CA6E12"/>
    <w:p w14:paraId="7774F512" w14:textId="77777777" w:rsidR="00CA6E12" w:rsidRPr="00CA6E12" w:rsidRDefault="00CA6E12" w:rsidP="00CA6E12">
      <w:r>
        <w:t>Slika 1: kromatogrami</w:t>
      </w:r>
    </w:p>
    <w:p w14:paraId="5CEAA97A" w14:textId="77777777" w:rsidR="00A420B2" w:rsidRDefault="00167792">
      <w:r>
        <w:pict w14:anchorId="190ED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351.75pt">
            <v:imagedata r:id="rId7" o:title="Biologijascan"/>
          </v:shape>
        </w:pict>
      </w:r>
    </w:p>
    <w:p w14:paraId="31748390" w14:textId="77777777" w:rsidR="00CA6E12" w:rsidRDefault="00CA6E12"/>
    <w:p w14:paraId="5DE807C6" w14:textId="77777777" w:rsidR="00F0229B" w:rsidRDefault="00F0229B"/>
    <w:p w14:paraId="297F1651" w14:textId="77777777" w:rsidR="00F0229B" w:rsidRDefault="00F0229B"/>
    <w:p w14:paraId="0B87DDAC" w14:textId="77777777" w:rsidR="00F0229B" w:rsidRDefault="00F0229B"/>
    <w:p w14:paraId="764FC475" w14:textId="77777777" w:rsidR="00F0229B" w:rsidRDefault="00F0229B"/>
    <w:p w14:paraId="6D30A673" w14:textId="77777777" w:rsidR="00F0229B" w:rsidRDefault="00F0229B"/>
    <w:p w14:paraId="7E6E83FB" w14:textId="77777777" w:rsidR="00CD2EC5" w:rsidRDefault="00CD2EC5"/>
    <w:p w14:paraId="70CA3E46" w14:textId="77777777" w:rsidR="00CD2EC5" w:rsidRDefault="00CD2EC5"/>
    <w:p w14:paraId="19C3FAA5" w14:textId="77777777" w:rsidR="00CD2EC5" w:rsidRDefault="00CD2EC5"/>
    <w:p w14:paraId="0E733F1F" w14:textId="77777777" w:rsidR="00CA6E12" w:rsidRDefault="00CA6E12">
      <w:r>
        <w:lastRenderedPageBreak/>
        <w:t>Tabela 1: Rastline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849"/>
      </w:tblGrid>
      <w:tr w:rsidR="00CA6E12" w14:paraId="63F8CFF4" w14:textId="77777777" w:rsidTr="008260C8">
        <w:tc>
          <w:tcPr>
            <w:tcW w:w="875" w:type="dxa"/>
            <w:shd w:val="clear" w:color="auto" w:fill="auto"/>
          </w:tcPr>
          <w:p w14:paraId="76493E0F" w14:textId="77777777" w:rsidR="00CA6E12" w:rsidRDefault="00CA6E12">
            <w:r>
              <w:t>1a</w:t>
            </w:r>
          </w:p>
        </w:tc>
        <w:tc>
          <w:tcPr>
            <w:tcW w:w="4849" w:type="dxa"/>
            <w:shd w:val="clear" w:color="auto" w:fill="auto"/>
          </w:tcPr>
          <w:p w14:paraId="72DEAF52" w14:textId="77777777" w:rsidR="00CA6E12" w:rsidRDefault="00F0229B">
            <w:r>
              <w:t>Okrasna smreka</w:t>
            </w:r>
          </w:p>
        </w:tc>
      </w:tr>
      <w:tr w:rsidR="00CA6E12" w14:paraId="7471E32B" w14:textId="77777777" w:rsidTr="008260C8">
        <w:tc>
          <w:tcPr>
            <w:tcW w:w="875" w:type="dxa"/>
            <w:shd w:val="clear" w:color="auto" w:fill="auto"/>
          </w:tcPr>
          <w:p w14:paraId="5B4EA486" w14:textId="77777777" w:rsidR="00CA6E12" w:rsidRDefault="00CA6E12">
            <w:r>
              <w:t>1b</w:t>
            </w:r>
          </w:p>
        </w:tc>
        <w:tc>
          <w:tcPr>
            <w:tcW w:w="4849" w:type="dxa"/>
            <w:shd w:val="clear" w:color="auto" w:fill="auto"/>
          </w:tcPr>
          <w:p w14:paraId="730A7D32" w14:textId="77777777" w:rsidR="00CA6E12" w:rsidRDefault="00F0229B">
            <w:r>
              <w:t>Božična zvezda (zeleni del ekstrakta)</w:t>
            </w:r>
          </w:p>
        </w:tc>
      </w:tr>
      <w:tr w:rsidR="00CA6E12" w14:paraId="6939EED7" w14:textId="77777777" w:rsidTr="008260C8">
        <w:tc>
          <w:tcPr>
            <w:tcW w:w="875" w:type="dxa"/>
            <w:shd w:val="clear" w:color="auto" w:fill="auto"/>
          </w:tcPr>
          <w:p w14:paraId="5024DA23" w14:textId="77777777" w:rsidR="00CA6E12" w:rsidRDefault="00CA6E12">
            <w:r>
              <w:t>1c</w:t>
            </w:r>
          </w:p>
        </w:tc>
        <w:tc>
          <w:tcPr>
            <w:tcW w:w="4849" w:type="dxa"/>
            <w:shd w:val="clear" w:color="auto" w:fill="auto"/>
          </w:tcPr>
          <w:p w14:paraId="30D151C0" w14:textId="77777777" w:rsidR="00CA6E12" w:rsidRDefault="00F0229B">
            <w:r>
              <w:t>Božična zvezda (rdeči del ekstrakta)</w:t>
            </w:r>
          </w:p>
        </w:tc>
      </w:tr>
      <w:tr w:rsidR="00CA6E12" w14:paraId="1542120E" w14:textId="77777777" w:rsidTr="008260C8">
        <w:tc>
          <w:tcPr>
            <w:tcW w:w="875" w:type="dxa"/>
            <w:shd w:val="clear" w:color="auto" w:fill="auto"/>
          </w:tcPr>
          <w:p w14:paraId="6E8CA1DE" w14:textId="77777777" w:rsidR="00CA6E12" w:rsidRDefault="00CA6E12">
            <w:r>
              <w:t>2</w:t>
            </w:r>
          </w:p>
        </w:tc>
        <w:tc>
          <w:tcPr>
            <w:tcW w:w="4849" w:type="dxa"/>
            <w:shd w:val="clear" w:color="auto" w:fill="auto"/>
          </w:tcPr>
          <w:p w14:paraId="242AB3D7" w14:textId="77777777" w:rsidR="00CA6E12" w:rsidRDefault="00F0229B">
            <w:r>
              <w:t>Scindapus (bršljan)</w:t>
            </w:r>
          </w:p>
        </w:tc>
      </w:tr>
      <w:tr w:rsidR="00CA6E12" w14:paraId="1BFDF5AD" w14:textId="77777777" w:rsidTr="008260C8">
        <w:tc>
          <w:tcPr>
            <w:tcW w:w="875" w:type="dxa"/>
            <w:shd w:val="clear" w:color="auto" w:fill="auto"/>
          </w:tcPr>
          <w:p w14:paraId="22BB597C" w14:textId="77777777" w:rsidR="00CA6E12" w:rsidRDefault="00CA6E12">
            <w:r>
              <w:t>3</w:t>
            </w:r>
          </w:p>
        </w:tc>
        <w:tc>
          <w:tcPr>
            <w:tcW w:w="4849" w:type="dxa"/>
            <w:shd w:val="clear" w:color="auto" w:fill="auto"/>
          </w:tcPr>
          <w:p w14:paraId="0864BEF2" w14:textId="77777777" w:rsidR="00CA6E12" w:rsidRDefault="00F0229B">
            <w:r>
              <w:t>Mali zvonček</w:t>
            </w:r>
          </w:p>
        </w:tc>
      </w:tr>
      <w:tr w:rsidR="00CA6E12" w14:paraId="05D109D2" w14:textId="77777777" w:rsidTr="008260C8">
        <w:tc>
          <w:tcPr>
            <w:tcW w:w="875" w:type="dxa"/>
            <w:shd w:val="clear" w:color="auto" w:fill="auto"/>
          </w:tcPr>
          <w:p w14:paraId="78C6A451" w14:textId="77777777" w:rsidR="00CA6E12" w:rsidRDefault="00CA6E12">
            <w:r>
              <w:t>4</w:t>
            </w:r>
          </w:p>
        </w:tc>
        <w:tc>
          <w:tcPr>
            <w:tcW w:w="4849" w:type="dxa"/>
            <w:shd w:val="clear" w:color="auto" w:fill="auto"/>
          </w:tcPr>
          <w:p w14:paraId="779AB9A6" w14:textId="77777777" w:rsidR="00CA6E12" w:rsidRDefault="00F0229B">
            <w:r>
              <w:t>g. Zamia (Oprhana zamija)</w:t>
            </w:r>
          </w:p>
        </w:tc>
      </w:tr>
      <w:tr w:rsidR="00CA6E12" w14:paraId="09FBC167" w14:textId="77777777" w:rsidTr="008260C8">
        <w:tc>
          <w:tcPr>
            <w:tcW w:w="875" w:type="dxa"/>
            <w:shd w:val="clear" w:color="auto" w:fill="auto"/>
          </w:tcPr>
          <w:p w14:paraId="3F728226" w14:textId="77777777" w:rsidR="00CA6E12" w:rsidRDefault="00CA6E12">
            <w:r>
              <w:t>5</w:t>
            </w:r>
          </w:p>
        </w:tc>
        <w:tc>
          <w:tcPr>
            <w:tcW w:w="4849" w:type="dxa"/>
            <w:shd w:val="clear" w:color="auto" w:fill="auto"/>
          </w:tcPr>
          <w:p w14:paraId="26F7C2E0" w14:textId="77777777" w:rsidR="00CA6E12" w:rsidRDefault="00F0229B">
            <w:r>
              <w:t>Ficus benjamina</w:t>
            </w:r>
          </w:p>
        </w:tc>
      </w:tr>
      <w:tr w:rsidR="00CA6E12" w14:paraId="2B02ECC1" w14:textId="77777777" w:rsidTr="008260C8">
        <w:tc>
          <w:tcPr>
            <w:tcW w:w="875" w:type="dxa"/>
            <w:shd w:val="clear" w:color="auto" w:fill="auto"/>
          </w:tcPr>
          <w:p w14:paraId="1A373E79" w14:textId="77777777" w:rsidR="00CA6E12" w:rsidRDefault="00CA6E12">
            <w:r>
              <w:t>6</w:t>
            </w:r>
          </w:p>
        </w:tc>
        <w:tc>
          <w:tcPr>
            <w:tcW w:w="4849" w:type="dxa"/>
            <w:shd w:val="clear" w:color="auto" w:fill="auto"/>
          </w:tcPr>
          <w:p w14:paraId="54646852" w14:textId="77777777" w:rsidR="00CA6E12" w:rsidRDefault="00F0229B">
            <w:r>
              <w:t>Begonija</w:t>
            </w:r>
          </w:p>
        </w:tc>
      </w:tr>
    </w:tbl>
    <w:p w14:paraId="2A416F39" w14:textId="77777777" w:rsidR="00CA6E12" w:rsidRDefault="00CA6E12"/>
    <w:p w14:paraId="2B549FA5" w14:textId="77777777" w:rsidR="00CA6E12" w:rsidRDefault="00CA6E12"/>
    <w:p w14:paraId="687D50C9" w14:textId="77777777" w:rsidR="00CA6E12" w:rsidRDefault="00CA6E12">
      <w:r>
        <w:t>Slika 2: fotosintetska barvila</w:t>
      </w:r>
    </w:p>
    <w:p w14:paraId="2A9112AD" w14:textId="77777777" w:rsidR="00CA6E12" w:rsidRDefault="00167792">
      <w:r>
        <w:pict w14:anchorId="6AA00E01">
          <v:shape id="_x0000_i1026" type="#_x0000_t75" style="width:163.5pt;height:269.25pt">
            <v:imagedata r:id="rId8" o:title="kromatogram"/>
          </v:shape>
        </w:pict>
      </w:r>
    </w:p>
    <w:p w14:paraId="1A8640A8" w14:textId="77777777" w:rsidR="00CA6E12" w:rsidRDefault="00CA6E12"/>
    <w:p w14:paraId="2B6B1D49" w14:textId="77777777" w:rsidR="00DE793B" w:rsidRDefault="00DE793B"/>
    <w:p w14:paraId="474F5276" w14:textId="77777777" w:rsidR="00DE793B" w:rsidRDefault="00DE793B"/>
    <w:p w14:paraId="491B43A5" w14:textId="77777777" w:rsidR="00DE793B" w:rsidRDefault="00DE793B"/>
    <w:p w14:paraId="35FEF56C" w14:textId="77777777" w:rsidR="00DE793B" w:rsidRDefault="00DE793B"/>
    <w:p w14:paraId="1119F9F8" w14:textId="77777777" w:rsidR="00DE793B" w:rsidRDefault="00DE793B"/>
    <w:p w14:paraId="2C974861" w14:textId="77777777" w:rsidR="00DE793B" w:rsidRDefault="00DE793B"/>
    <w:p w14:paraId="42C08E4D" w14:textId="77777777" w:rsidR="00DE793B" w:rsidRDefault="00DE793B"/>
    <w:p w14:paraId="701FEA60" w14:textId="77777777" w:rsidR="00DE793B" w:rsidRDefault="00DE793B"/>
    <w:p w14:paraId="136F4CE1" w14:textId="77777777" w:rsidR="00DE793B" w:rsidRDefault="00DE793B"/>
    <w:p w14:paraId="2FE50BB6" w14:textId="77777777" w:rsidR="00DE793B" w:rsidRDefault="00DE793B"/>
    <w:p w14:paraId="00FF12E6" w14:textId="77777777" w:rsidR="00DE793B" w:rsidRDefault="00DE793B"/>
    <w:p w14:paraId="5484A37F" w14:textId="77777777" w:rsidR="00DE793B" w:rsidRDefault="00DE793B"/>
    <w:p w14:paraId="7F8123D7" w14:textId="77777777" w:rsidR="00DE793B" w:rsidRDefault="00DE793B"/>
    <w:p w14:paraId="1848D935" w14:textId="77777777" w:rsidR="00DE793B" w:rsidRDefault="00DE793B"/>
    <w:p w14:paraId="3DC18186" w14:textId="77777777" w:rsidR="00DE793B" w:rsidRDefault="00DE793B"/>
    <w:p w14:paraId="4392BF28" w14:textId="77777777" w:rsidR="00DE793B" w:rsidRDefault="00DE793B"/>
    <w:p w14:paraId="6FBC3453" w14:textId="77777777" w:rsidR="00DE793B" w:rsidRDefault="00DE793B"/>
    <w:p w14:paraId="22304958" w14:textId="77777777" w:rsidR="00DE793B" w:rsidRDefault="00DE793B"/>
    <w:p w14:paraId="317A6BBE" w14:textId="77777777" w:rsidR="00F0229B" w:rsidRDefault="00F0229B"/>
    <w:p w14:paraId="40842965" w14:textId="77777777" w:rsidR="00DE793B" w:rsidRDefault="00DE793B">
      <w:r>
        <w:t>Tabela 2: prisotnost fotosintetskih barvil v rastlinah</w:t>
      </w:r>
    </w:p>
    <w:p w14:paraId="2934EB93" w14:textId="77777777" w:rsidR="00DE793B" w:rsidRDefault="00DE79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500"/>
        <w:gridCol w:w="1500"/>
        <w:gridCol w:w="1501"/>
        <w:gridCol w:w="1501"/>
        <w:gridCol w:w="1501"/>
      </w:tblGrid>
      <w:tr w:rsidR="008260C8" w14:paraId="4641D48F" w14:textId="77777777" w:rsidTr="008260C8">
        <w:tc>
          <w:tcPr>
            <w:tcW w:w="1500" w:type="dxa"/>
            <w:shd w:val="clear" w:color="auto" w:fill="auto"/>
          </w:tcPr>
          <w:p w14:paraId="6E3E1EBF" w14:textId="77777777" w:rsidR="00CA6E12" w:rsidRDefault="00CA6E12">
            <w:pPr>
              <w:pStyle w:val="Heading3"/>
            </w:pPr>
          </w:p>
        </w:tc>
        <w:tc>
          <w:tcPr>
            <w:tcW w:w="1500" w:type="dxa"/>
            <w:shd w:val="clear" w:color="auto" w:fill="auto"/>
          </w:tcPr>
          <w:p w14:paraId="602E7601" w14:textId="77777777" w:rsidR="00CA6E12" w:rsidRPr="008260C8" w:rsidRDefault="00CA6E12">
            <w:pPr>
              <w:pStyle w:val="Heading3"/>
              <w:rPr>
                <w:sz w:val="20"/>
                <w:szCs w:val="20"/>
              </w:rPr>
            </w:pPr>
            <w:r w:rsidRPr="008260C8">
              <w:rPr>
                <w:sz w:val="20"/>
                <w:szCs w:val="20"/>
              </w:rPr>
              <w:t xml:space="preserve">KLOROFIL B </w:t>
            </w:r>
          </w:p>
        </w:tc>
        <w:tc>
          <w:tcPr>
            <w:tcW w:w="1500" w:type="dxa"/>
            <w:shd w:val="clear" w:color="auto" w:fill="auto"/>
          </w:tcPr>
          <w:p w14:paraId="7171DE80" w14:textId="77777777" w:rsidR="00CA6E12" w:rsidRPr="008260C8" w:rsidRDefault="00CA6E12">
            <w:pPr>
              <w:pStyle w:val="Heading3"/>
              <w:rPr>
                <w:sz w:val="20"/>
                <w:szCs w:val="20"/>
              </w:rPr>
            </w:pPr>
            <w:r w:rsidRPr="008260C8">
              <w:rPr>
                <w:sz w:val="20"/>
                <w:szCs w:val="20"/>
              </w:rPr>
              <w:t>KLOROFIL A</w:t>
            </w:r>
          </w:p>
        </w:tc>
        <w:tc>
          <w:tcPr>
            <w:tcW w:w="1501" w:type="dxa"/>
            <w:shd w:val="clear" w:color="auto" w:fill="auto"/>
          </w:tcPr>
          <w:p w14:paraId="3871C20C" w14:textId="77777777" w:rsidR="00CA6E12" w:rsidRPr="008260C8" w:rsidRDefault="00CA6E12">
            <w:pPr>
              <w:pStyle w:val="Heading3"/>
              <w:rPr>
                <w:sz w:val="20"/>
                <w:szCs w:val="20"/>
              </w:rPr>
            </w:pPr>
            <w:r w:rsidRPr="008260C8">
              <w:rPr>
                <w:sz w:val="20"/>
                <w:szCs w:val="20"/>
              </w:rPr>
              <w:t>KSANTOFIL</w:t>
            </w:r>
          </w:p>
        </w:tc>
        <w:tc>
          <w:tcPr>
            <w:tcW w:w="1501" w:type="dxa"/>
            <w:shd w:val="clear" w:color="auto" w:fill="auto"/>
          </w:tcPr>
          <w:p w14:paraId="7F2E0F69" w14:textId="77777777" w:rsidR="00CA6E12" w:rsidRPr="008260C8" w:rsidRDefault="00CA6E12">
            <w:pPr>
              <w:pStyle w:val="Heading3"/>
              <w:rPr>
                <w:sz w:val="20"/>
                <w:szCs w:val="20"/>
              </w:rPr>
            </w:pPr>
            <w:r w:rsidRPr="008260C8">
              <w:rPr>
                <w:sz w:val="20"/>
                <w:szCs w:val="20"/>
              </w:rPr>
              <w:t>TEOFITIN</w:t>
            </w:r>
          </w:p>
        </w:tc>
        <w:tc>
          <w:tcPr>
            <w:tcW w:w="1501" w:type="dxa"/>
            <w:shd w:val="clear" w:color="auto" w:fill="auto"/>
          </w:tcPr>
          <w:p w14:paraId="2512332C" w14:textId="77777777" w:rsidR="00CA6E12" w:rsidRPr="008260C8" w:rsidRDefault="00CA6E12">
            <w:pPr>
              <w:pStyle w:val="Heading3"/>
              <w:rPr>
                <w:sz w:val="20"/>
                <w:szCs w:val="20"/>
              </w:rPr>
            </w:pPr>
            <w:r w:rsidRPr="008260C8">
              <w:rPr>
                <w:sz w:val="20"/>
                <w:szCs w:val="20"/>
              </w:rPr>
              <w:t>KAROTEN</w:t>
            </w:r>
          </w:p>
        </w:tc>
      </w:tr>
      <w:tr w:rsidR="008260C8" w14:paraId="32462ED3" w14:textId="77777777" w:rsidTr="008260C8">
        <w:tc>
          <w:tcPr>
            <w:tcW w:w="1500" w:type="dxa"/>
            <w:shd w:val="clear" w:color="auto" w:fill="auto"/>
          </w:tcPr>
          <w:p w14:paraId="668446EA" w14:textId="77777777" w:rsidR="00CA6E12" w:rsidRDefault="00CA6E12">
            <w:pPr>
              <w:pStyle w:val="Heading3"/>
            </w:pPr>
            <w:r>
              <w:t>1a</w:t>
            </w:r>
          </w:p>
        </w:tc>
        <w:tc>
          <w:tcPr>
            <w:tcW w:w="1500" w:type="dxa"/>
            <w:shd w:val="clear" w:color="auto" w:fill="auto"/>
          </w:tcPr>
          <w:p w14:paraId="7BA17E75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0" w:type="dxa"/>
            <w:shd w:val="clear" w:color="auto" w:fill="auto"/>
          </w:tcPr>
          <w:p w14:paraId="7D7D4D94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1" w:type="dxa"/>
            <w:shd w:val="clear" w:color="auto" w:fill="auto"/>
          </w:tcPr>
          <w:p w14:paraId="4B16295E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2C3DC5B4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58D659F7" w14:textId="77777777" w:rsidR="00CA6E12" w:rsidRDefault="00CA6E12">
            <w:pPr>
              <w:pStyle w:val="Heading3"/>
            </w:pPr>
            <w:r>
              <w:t>DA</w:t>
            </w:r>
          </w:p>
        </w:tc>
      </w:tr>
      <w:tr w:rsidR="008260C8" w14:paraId="253D9B3B" w14:textId="77777777" w:rsidTr="008260C8">
        <w:tc>
          <w:tcPr>
            <w:tcW w:w="1500" w:type="dxa"/>
            <w:shd w:val="clear" w:color="auto" w:fill="auto"/>
          </w:tcPr>
          <w:p w14:paraId="497F232D" w14:textId="77777777" w:rsidR="00CA6E12" w:rsidRDefault="00CA6E12">
            <w:pPr>
              <w:pStyle w:val="Heading3"/>
            </w:pPr>
            <w:r>
              <w:t>1b</w:t>
            </w:r>
          </w:p>
        </w:tc>
        <w:tc>
          <w:tcPr>
            <w:tcW w:w="1500" w:type="dxa"/>
            <w:shd w:val="clear" w:color="auto" w:fill="auto"/>
          </w:tcPr>
          <w:p w14:paraId="2D755CFA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0" w:type="dxa"/>
            <w:shd w:val="clear" w:color="auto" w:fill="auto"/>
          </w:tcPr>
          <w:p w14:paraId="0A7C9E51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69D24571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42BEECD9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319110C8" w14:textId="77777777" w:rsidR="00CA6E12" w:rsidRDefault="00CA6E12">
            <w:pPr>
              <w:pStyle w:val="Heading3"/>
            </w:pPr>
            <w:r>
              <w:t>DA</w:t>
            </w:r>
          </w:p>
        </w:tc>
      </w:tr>
      <w:tr w:rsidR="008260C8" w14:paraId="512429B7" w14:textId="77777777" w:rsidTr="008260C8">
        <w:tc>
          <w:tcPr>
            <w:tcW w:w="1500" w:type="dxa"/>
            <w:shd w:val="clear" w:color="auto" w:fill="auto"/>
          </w:tcPr>
          <w:p w14:paraId="4778E05A" w14:textId="77777777" w:rsidR="00CA6E12" w:rsidRDefault="00CA6E12">
            <w:pPr>
              <w:pStyle w:val="Heading3"/>
            </w:pPr>
            <w:r>
              <w:t>1c</w:t>
            </w:r>
          </w:p>
        </w:tc>
        <w:tc>
          <w:tcPr>
            <w:tcW w:w="1500" w:type="dxa"/>
            <w:shd w:val="clear" w:color="auto" w:fill="auto"/>
          </w:tcPr>
          <w:p w14:paraId="0343C633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0" w:type="dxa"/>
            <w:shd w:val="clear" w:color="auto" w:fill="auto"/>
          </w:tcPr>
          <w:p w14:paraId="5A173C69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48757697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5D5365A8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636FBFF6" w14:textId="77777777" w:rsidR="00CA6E12" w:rsidRDefault="00CA6E12">
            <w:pPr>
              <w:pStyle w:val="Heading3"/>
            </w:pPr>
            <w:r>
              <w:t>NE</w:t>
            </w:r>
          </w:p>
        </w:tc>
      </w:tr>
      <w:tr w:rsidR="008260C8" w14:paraId="7275D209" w14:textId="77777777" w:rsidTr="008260C8">
        <w:tc>
          <w:tcPr>
            <w:tcW w:w="1500" w:type="dxa"/>
            <w:shd w:val="clear" w:color="auto" w:fill="auto"/>
          </w:tcPr>
          <w:p w14:paraId="73613A27" w14:textId="77777777" w:rsidR="00CA6E12" w:rsidRDefault="00CA6E12">
            <w:pPr>
              <w:pStyle w:val="Heading3"/>
            </w:pPr>
            <w:r>
              <w:t>2</w:t>
            </w:r>
          </w:p>
        </w:tc>
        <w:tc>
          <w:tcPr>
            <w:tcW w:w="1500" w:type="dxa"/>
            <w:shd w:val="clear" w:color="auto" w:fill="auto"/>
          </w:tcPr>
          <w:p w14:paraId="7400E0DA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0" w:type="dxa"/>
            <w:shd w:val="clear" w:color="auto" w:fill="auto"/>
          </w:tcPr>
          <w:p w14:paraId="60BF009B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1" w:type="dxa"/>
            <w:shd w:val="clear" w:color="auto" w:fill="auto"/>
          </w:tcPr>
          <w:p w14:paraId="1A872C6D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4EC01D93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3B3B7149" w14:textId="77777777" w:rsidR="00CA6E12" w:rsidRDefault="00CA6E12">
            <w:pPr>
              <w:pStyle w:val="Heading3"/>
            </w:pPr>
            <w:r>
              <w:t>NE</w:t>
            </w:r>
          </w:p>
        </w:tc>
      </w:tr>
      <w:tr w:rsidR="008260C8" w14:paraId="7C1D8951" w14:textId="77777777" w:rsidTr="008260C8">
        <w:tc>
          <w:tcPr>
            <w:tcW w:w="1500" w:type="dxa"/>
            <w:shd w:val="clear" w:color="auto" w:fill="auto"/>
          </w:tcPr>
          <w:p w14:paraId="2D079F47" w14:textId="77777777" w:rsidR="00CA6E12" w:rsidRDefault="00CA6E12">
            <w:pPr>
              <w:pStyle w:val="Heading3"/>
            </w:pPr>
            <w:r>
              <w:t>3</w:t>
            </w:r>
          </w:p>
        </w:tc>
        <w:tc>
          <w:tcPr>
            <w:tcW w:w="1500" w:type="dxa"/>
            <w:shd w:val="clear" w:color="auto" w:fill="auto"/>
          </w:tcPr>
          <w:p w14:paraId="187631F3" w14:textId="77777777" w:rsidR="00CA6E12" w:rsidRDefault="00F0229B">
            <w:pPr>
              <w:pStyle w:val="Heading3"/>
            </w:pPr>
            <w:r>
              <w:t>/</w:t>
            </w:r>
          </w:p>
        </w:tc>
        <w:tc>
          <w:tcPr>
            <w:tcW w:w="1500" w:type="dxa"/>
            <w:shd w:val="clear" w:color="auto" w:fill="auto"/>
          </w:tcPr>
          <w:p w14:paraId="0966F1E0" w14:textId="77777777" w:rsidR="00CA6E12" w:rsidRDefault="00F0229B">
            <w:pPr>
              <w:pStyle w:val="Heading3"/>
            </w:pPr>
            <w:r>
              <w:t>/</w:t>
            </w:r>
          </w:p>
        </w:tc>
        <w:tc>
          <w:tcPr>
            <w:tcW w:w="1501" w:type="dxa"/>
            <w:shd w:val="clear" w:color="auto" w:fill="auto"/>
          </w:tcPr>
          <w:p w14:paraId="4D59D380" w14:textId="77777777" w:rsidR="00CA6E12" w:rsidRDefault="00F0229B">
            <w:pPr>
              <w:pStyle w:val="Heading3"/>
            </w:pPr>
            <w:r>
              <w:t>/</w:t>
            </w:r>
          </w:p>
        </w:tc>
        <w:tc>
          <w:tcPr>
            <w:tcW w:w="1501" w:type="dxa"/>
            <w:shd w:val="clear" w:color="auto" w:fill="auto"/>
          </w:tcPr>
          <w:p w14:paraId="0A13A707" w14:textId="77777777" w:rsidR="00CA6E12" w:rsidRDefault="00F0229B">
            <w:pPr>
              <w:pStyle w:val="Heading3"/>
            </w:pPr>
            <w:r>
              <w:t>/</w:t>
            </w:r>
          </w:p>
        </w:tc>
        <w:tc>
          <w:tcPr>
            <w:tcW w:w="1501" w:type="dxa"/>
            <w:shd w:val="clear" w:color="auto" w:fill="auto"/>
          </w:tcPr>
          <w:p w14:paraId="2EFB5CA2" w14:textId="77777777" w:rsidR="00CA6E12" w:rsidRDefault="00F0229B">
            <w:pPr>
              <w:pStyle w:val="Heading3"/>
            </w:pPr>
            <w:r>
              <w:t>/</w:t>
            </w:r>
          </w:p>
        </w:tc>
      </w:tr>
      <w:tr w:rsidR="008260C8" w14:paraId="6EEC344A" w14:textId="77777777" w:rsidTr="008260C8">
        <w:tc>
          <w:tcPr>
            <w:tcW w:w="1500" w:type="dxa"/>
            <w:shd w:val="clear" w:color="auto" w:fill="auto"/>
          </w:tcPr>
          <w:p w14:paraId="1429D9CC" w14:textId="77777777" w:rsidR="00CA6E12" w:rsidRDefault="00CA6E12">
            <w:pPr>
              <w:pStyle w:val="Heading3"/>
            </w:pPr>
            <w:r>
              <w:t>4</w:t>
            </w:r>
          </w:p>
        </w:tc>
        <w:tc>
          <w:tcPr>
            <w:tcW w:w="1500" w:type="dxa"/>
            <w:shd w:val="clear" w:color="auto" w:fill="auto"/>
          </w:tcPr>
          <w:p w14:paraId="249513D8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0" w:type="dxa"/>
            <w:shd w:val="clear" w:color="auto" w:fill="auto"/>
          </w:tcPr>
          <w:p w14:paraId="062709CF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1" w:type="dxa"/>
            <w:shd w:val="clear" w:color="auto" w:fill="auto"/>
          </w:tcPr>
          <w:p w14:paraId="22AFF07D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52A9BE48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54F5A5F3" w14:textId="77777777" w:rsidR="00CA6E12" w:rsidRDefault="00CA6E12">
            <w:pPr>
              <w:pStyle w:val="Heading3"/>
            </w:pPr>
            <w:r>
              <w:t>NE</w:t>
            </w:r>
          </w:p>
        </w:tc>
      </w:tr>
      <w:tr w:rsidR="008260C8" w14:paraId="4A0F76FD" w14:textId="77777777" w:rsidTr="008260C8">
        <w:tc>
          <w:tcPr>
            <w:tcW w:w="1500" w:type="dxa"/>
            <w:shd w:val="clear" w:color="auto" w:fill="auto"/>
          </w:tcPr>
          <w:p w14:paraId="769EF2FD" w14:textId="77777777" w:rsidR="00CA6E12" w:rsidRDefault="00CA6E12">
            <w:pPr>
              <w:pStyle w:val="Heading3"/>
            </w:pPr>
            <w:r>
              <w:t>5</w:t>
            </w:r>
          </w:p>
        </w:tc>
        <w:tc>
          <w:tcPr>
            <w:tcW w:w="1500" w:type="dxa"/>
            <w:shd w:val="clear" w:color="auto" w:fill="auto"/>
          </w:tcPr>
          <w:p w14:paraId="4ADCDAB5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0" w:type="dxa"/>
            <w:shd w:val="clear" w:color="auto" w:fill="auto"/>
          </w:tcPr>
          <w:p w14:paraId="15BF22E7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1" w:type="dxa"/>
            <w:shd w:val="clear" w:color="auto" w:fill="auto"/>
          </w:tcPr>
          <w:p w14:paraId="60AAC6E4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129D03E7" w14:textId="77777777" w:rsidR="00CA6E12" w:rsidRDefault="00CA6E12">
            <w:pPr>
              <w:pStyle w:val="Heading3"/>
            </w:pPr>
            <w:r>
              <w:t>NE</w:t>
            </w:r>
          </w:p>
        </w:tc>
        <w:tc>
          <w:tcPr>
            <w:tcW w:w="1501" w:type="dxa"/>
            <w:shd w:val="clear" w:color="auto" w:fill="auto"/>
          </w:tcPr>
          <w:p w14:paraId="2CAB7E0D" w14:textId="77777777" w:rsidR="00CA6E12" w:rsidRDefault="00CA6E12">
            <w:pPr>
              <w:pStyle w:val="Heading3"/>
            </w:pPr>
            <w:r>
              <w:t>DA</w:t>
            </w:r>
          </w:p>
        </w:tc>
      </w:tr>
      <w:tr w:rsidR="008260C8" w14:paraId="2CEECF56" w14:textId="77777777" w:rsidTr="008260C8">
        <w:tc>
          <w:tcPr>
            <w:tcW w:w="1500" w:type="dxa"/>
            <w:shd w:val="clear" w:color="auto" w:fill="auto"/>
          </w:tcPr>
          <w:p w14:paraId="4E549F93" w14:textId="77777777" w:rsidR="00CA6E12" w:rsidRDefault="00CA6E12">
            <w:pPr>
              <w:pStyle w:val="Heading3"/>
            </w:pPr>
            <w:r>
              <w:t>6</w:t>
            </w:r>
          </w:p>
        </w:tc>
        <w:tc>
          <w:tcPr>
            <w:tcW w:w="1500" w:type="dxa"/>
            <w:shd w:val="clear" w:color="auto" w:fill="auto"/>
          </w:tcPr>
          <w:p w14:paraId="1F7AB82D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0" w:type="dxa"/>
            <w:shd w:val="clear" w:color="auto" w:fill="auto"/>
          </w:tcPr>
          <w:p w14:paraId="41F84DCB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1" w:type="dxa"/>
            <w:shd w:val="clear" w:color="auto" w:fill="auto"/>
          </w:tcPr>
          <w:p w14:paraId="6DCD4E78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1" w:type="dxa"/>
            <w:shd w:val="clear" w:color="auto" w:fill="auto"/>
          </w:tcPr>
          <w:p w14:paraId="784836BE" w14:textId="77777777" w:rsidR="00CA6E12" w:rsidRDefault="00CA6E12">
            <w:pPr>
              <w:pStyle w:val="Heading3"/>
            </w:pPr>
            <w:r>
              <w:t>DA</w:t>
            </w:r>
          </w:p>
        </w:tc>
        <w:tc>
          <w:tcPr>
            <w:tcW w:w="1501" w:type="dxa"/>
            <w:shd w:val="clear" w:color="auto" w:fill="auto"/>
          </w:tcPr>
          <w:p w14:paraId="05691F9F" w14:textId="77777777" w:rsidR="00CA6E12" w:rsidRDefault="00CA6E12">
            <w:pPr>
              <w:pStyle w:val="Heading3"/>
            </w:pPr>
            <w:r>
              <w:t>NE</w:t>
            </w:r>
          </w:p>
        </w:tc>
      </w:tr>
    </w:tbl>
    <w:p w14:paraId="6094CF09" w14:textId="77777777" w:rsidR="00CA6E12" w:rsidRDefault="00CA6E12">
      <w:pPr>
        <w:pStyle w:val="Heading3"/>
      </w:pPr>
    </w:p>
    <w:p w14:paraId="47D78055" w14:textId="77777777" w:rsidR="00A420B2" w:rsidRDefault="00A420B2">
      <w:pPr>
        <w:pStyle w:val="Heading3"/>
      </w:pPr>
      <w:r>
        <w:t>RAZPRAVA</w:t>
      </w:r>
    </w:p>
    <w:p w14:paraId="31632495" w14:textId="77777777" w:rsidR="00A420B2" w:rsidRDefault="00CD2EC5">
      <w:r>
        <w:t xml:space="preserve">Za razumevanje rezultatov je potrebno vedeti, da smo ekstrakt rdečih listov božične zvezde, razdelili na zeleni del, ki je bil topen v topilu (1b) in pa rdeči del, ki ni bil topen v topilu (1c). Iz tega lahko sklepamo, da je bil rdeči del ekstrakta sestavljen iz barvil, ki so se nahajala v vakuolah celic in nimajo neposredne zveze s fotosintezo. Zeleni del pa so fotosintetska barvila, ki pa so bila na kromatogramu slabo vidna, saj je njihova količina v rdečih listih božične zvezde majhna. </w:t>
      </w:r>
    </w:p>
    <w:p w14:paraId="437F2A97" w14:textId="77777777" w:rsidR="00CD2EC5" w:rsidRDefault="00CD2EC5">
      <w:r>
        <w:t xml:space="preserve"> Vedeti pa je treba tudi, da kromatogram iz listov Malega zvončka (3) ni uspel, saj so njegovi listi preveč mesnati, kar je onemogočalo pripravo primernega ekstrakta za kromatografijo.</w:t>
      </w:r>
    </w:p>
    <w:p w14:paraId="0091C11F" w14:textId="77777777" w:rsidR="00CD2EC5" w:rsidRDefault="00CD2EC5">
      <w:r>
        <w:t xml:space="preserve"> Iz rezultatov je sicer razvidno, da listi vseh rastlin, vključenih v poskus vsebujejo klorofil b in a. Izjema so listi božične zvezde, ki glede na naš kromatogram ne vsebujejo klorofila a, to pa je verjetno napaka v kromatografiji, saj sta oba klorofila najpogostejša fotosintetska barvila, ki sodelujeta v ciklični in neciklični verigi svetlobnih reakcij fotosinteze. Zaradi tega je logično, da smo v vseh rastlinah našli oba klorofila.</w:t>
      </w:r>
      <w:r w:rsidR="00102258">
        <w:t xml:space="preserve"> V treh rastlinah se je pojavil karoten, ki je tudi dokaj pogosto fotosintetsko barvilo, v begoniji pa smo našli poleg obeh klorofilov tudi ksantofil in teofitin. </w:t>
      </w:r>
    </w:p>
    <w:p w14:paraId="72AA62B4" w14:textId="77777777" w:rsidR="00102258" w:rsidRDefault="00102258">
      <w:r>
        <w:t xml:space="preserve"> Seveda moramo upoštevati možnost, da so naši rezultati napačni, saj je naše znanje o fotosintetskih barvilih majhno, tako da dopuščam možnost, da smo iz kromatogramov napačno razbrali barvila.</w:t>
      </w:r>
    </w:p>
    <w:p w14:paraId="0D99862F" w14:textId="77777777" w:rsidR="00102258" w:rsidRDefault="00102258">
      <w:r>
        <w:t xml:space="preserve"> Ugotovili pa smo tudi, da so se nekateri kromatogrami razvili nepričakovano (1a in 5), saj so barvila namesto v krogih, pokazala v zvezdatih vzorcih. Možnih razlag za ta pojav je veliko, sam pa sem mnenja, da so temu potrovali sekundarni metaboliti rastlin, ki so zreagirali s topilom in fotosintetskimi barvili in tako povzročili to anomalijo v kromatogramih.</w:t>
      </w:r>
    </w:p>
    <w:p w14:paraId="55BD8294" w14:textId="77777777" w:rsidR="00A420B2" w:rsidRDefault="00A420B2">
      <w:pPr>
        <w:pStyle w:val="Heading3"/>
      </w:pPr>
      <w:r>
        <w:t>ZAKLJUČEK</w:t>
      </w:r>
    </w:p>
    <w:p w14:paraId="624748DF" w14:textId="77777777" w:rsidR="00A420B2" w:rsidRDefault="002B5650">
      <w:r>
        <w:t>Moje mnenje je, da je ta vaja zelo koristna, saj smo se naučili kromatografije. Smo pa zaradi naše neizkušenosti</w:t>
      </w:r>
      <w:r w:rsidR="00DB6B20">
        <w:t>, verjetno dobili napačne rezultate. Vendar pa je bolj kot pravilnost rezultatov, pomembno to, da smo se potrudili po svojih najbolših močeh!</w:t>
      </w:r>
    </w:p>
    <w:p w14:paraId="63C37C6F" w14:textId="77777777" w:rsidR="00A420B2" w:rsidRDefault="00A420B2">
      <w:pPr>
        <w:pStyle w:val="Heading3"/>
      </w:pPr>
      <w:r>
        <w:t>VIRI</w:t>
      </w:r>
    </w:p>
    <w:p w14:paraId="5D899DF7" w14:textId="77777777" w:rsidR="00A420B2" w:rsidRDefault="00A420B2">
      <w:pPr>
        <w:numPr>
          <w:ilvl w:val="0"/>
          <w:numId w:val="1"/>
        </w:numPr>
      </w:pPr>
      <w:r>
        <w:t>list z navodili za vajo</w:t>
      </w:r>
    </w:p>
    <w:p w14:paraId="037DFF4D" w14:textId="77777777" w:rsidR="00A420B2" w:rsidRDefault="00A420B2">
      <w:pPr>
        <w:numPr>
          <w:ilvl w:val="0"/>
          <w:numId w:val="1"/>
        </w:numPr>
      </w:pPr>
      <w:r>
        <w:t>lastni zapiski</w:t>
      </w:r>
    </w:p>
    <w:p w14:paraId="13B7D609" w14:textId="77777777" w:rsidR="00A420B2" w:rsidRDefault="00A420B2">
      <w:pPr>
        <w:numPr>
          <w:ilvl w:val="0"/>
          <w:numId w:val="1"/>
        </w:numPr>
      </w:pPr>
      <w:r>
        <w:t>navodila profesorice</w:t>
      </w:r>
    </w:p>
    <w:p w14:paraId="0E9ADF6E" w14:textId="77777777" w:rsidR="002B5650" w:rsidRDefault="002B5650">
      <w:pPr>
        <w:numPr>
          <w:ilvl w:val="0"/>
          <w:numId w:val="1"/>
        </w:numPr>
      </w:pPr>
      <w:r>
        <w:t>Roberts: Biology</w:t>
      </w:r>
    </w:p>
    <w:p w14:paraId="667A2F5D" w14:textId="77777777" w:rsidR="00A420B2" w:rsidRDefault="00A420B2" w:rsidP="00F0229B">
      <w:pPr>
        <w:ind w:left="360"/>
      </w:pPr>
    </w:p>
    <w:p w14:paraId="7877E9A9" w14:textId="77777777" w:rsidR="00A420B2" w:rsidRDefault="00A420B2"/>
    <w:p w14:paraId="2B4BE14C" w14:textId="77777777" w:rsidR="00A420B2" w:rsidRDefault="00A420B2"/>
    <w:sectPr w:rsidR="00A420B2">
      <w:footerReference w:type="even" r:id="rId9"/>
      <w:footerReference w:type="default" r:id="rId10"/>
      <w:pgSz w:w="11906" w:h="16838"/>
      <w:pgMar w:top="1418" w:right="1701" w:bottom="909" w:left="1418" w:header="708" w:footer="708" w:gutter="0"/>
      <w:cols w:space="708"/>
      <w:docGrid w:linePitch="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4A0DB" w14:textId="77777777" w:rsidR="008260C8" w:rsidRDefault="008260C8">
      <w:r>
        <w:separator/>
      </w:r>
    </w:p>
  </w:endnote>
  <w:endnote w:type="continuationSeparator" w:id="0">
    <w:p w14:paraId="0C92A401" w14:textId="77777777" w:rsidR="008260C8" w:rsidRDefault="0082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02CC" w14:textId="77777777" w:rsidR="002B5650" w:rsidRDefault="002B56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F604C2" w14:textId="77777777" w:rsidR="002B5650" w:rsidRDefault="002B56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821A" w14:textId="77777777" w:rsidR="002B5650" w:rsidRDefault="002B56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69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DC0785" w14:textId="77777777" w:rsidR="002B5650" w:rsidRDefault="002B56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5C325" w14:textId="77777777" w:rsidR="008260C8" w:rsidRDefault="008260C8">
      <w:r>
        <w:separator/>
      </w:r>
    </w:p>
  </w:footnote>
  <w:footnote w:type="continuationSeparator" w:id="0">
    <w:p w14:paraId="27F84170" w14:textId="77777777" w:rsidR="008260C8" w:rsidRDefault="0082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782"/>
    <w:multiLevelType w:val="hybridMultilevel"/>
    <w:tmpl w:val="EA24FB18"/>
    <w:lvl w:ilvl="0" w:tplc="3342F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3"/>
  <w:drawingGridVerticalSpacing w:val="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E12"/>
    <w:rsid w:val="00102258"/>
    <w:rsid w:val="00116D6F"/>
    <w:rsid w:val="00167792"/>
    <w:rsid w:val="00175BF5"/>
    <w:rsid w:val="001F196E"/>
    <w:rsid w:val="002B5650"/>
    <w:rsid w:val="008260C8"/>
    <w:rsid w:val="009A69F0"/>
    <w:rsid w:val="00A420B2"/>
    <w:rsid w:val="00CA6E12"/>
    <w:rsid w:val="00CD2EC5"/>
    <w:rsid w:val="00DB6B20"/>
    <w:rsid w:val="00DE793B"/>
    <w:rsid w:val="00F0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139E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4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A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2019-04-18T11:49:00Z</dcterms:created>
  <dcterms:modified xsi:type="dcterms:W3CDTF">2019-04-18T11:49:00Z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