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42F41" w:rsidRDefault="00C42F41">
      <w:pPr>
        <w:widowControl w:val="0"/>
        <w:autoSpaceDE w:val="0"/>
        <w:spacing w:line="268" w:lineRule="exact"/>
      </w:pPr>
      <w:bookmarkStart w:id="0" w:name="_GoBack"/>
      <w:bookmarkEnd w:id="0"/>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4D098E">
      <w:pPr>
        <w:widowControl w:val="0"/>
        <w:autoSpaceDE w:val="0"/>
        <w:spacing w:line="268" w:lineRule="exact"/>
        <w:jc w:val="center"/>
        <w:rPr>
          <w:sz w:val="32"/>
          <w:szCs w:val="32"/>
        </w:rPr>
      </w:pPr>
      <w:r>
        <w:rPr>
          <w:sz w:val="32"/>
          <w:szCs w:val="32"/>
        </w:rPr>
        <w:t>DELOVANJE ENOSTAVNIH KATALIZATORJEV</w:t>
      </w:r>
      <w:r>
        <w:rPr>
          <w:sz w:val="32"/>
          <w:szCs w:val="32"/>
        </w:rPr>
        <w:br/>
      </w:r>
      <w:r>
        <w:rPr>
          <w:sz w:val="32"/>
          <w:szCs w:val="32"/>
        </w:rPr>
        <w:br/>
        <w:t>poročilo o laboratorijskem delu</w:t>
      </w:r>
    </w:p>
    <w:p w:rsidR="00C42F41" w:rsidRDefault="00C42F41">
      <w:pPr>
        <w:widowControl w:val="0"/>
        <w:autoSpaceDE w:val="0"/>
        <w:spacing w:line="268" w:lineRule="exact"/>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rPr>
          <w:sz w:val="32"/>
          <w:szCs w:val="32"/>
        </w:rPr>
      </w:pPr>
    </w:p>
    <w:p w:rsidR="00C42F41" w:rsidRDefault="00C42F41">
      <w:pPr>
        <w:widowControl w:val="0"/>
        <w:autoSpaceDE w:val="0"/>
        <w:spacing w:line="268" w:lineRule="exact"/>
      </w:pPr>
    </w:p>
    <w:p w:rsidR="00C42F41" w:rsidRDefault="00C42F41">
      <w:pPr>
        <w:widowControl w:val="0"/>
        <w:autoSpaceDE w:val="0"/>
        <w:spacing w:line="268" w:lineRule="exact"/>
      </w:pPr>
    </w:p>
    <w:p w:rsidR="00C42F41" w:rsidRDefault="00C42F41">
      <w:pPr>
        <w:widowControl w:val="0"/>
        <w:autoSpaceDE w:val="0"/>
        <w:spacing w:line="268" w:lineRule="exact"/>
      </w:pPr>
    </w:p>
    <w:p w:rsidR="00C42F41" w:rsidRDefault="00C42F41">
      <w:pPr>
        <w:widowControl w:val="0"/>
        <w:autoSpaceDE w:val="0"/>
        <w:spacing w:line="268" w:lineRule="exact"/>
      </w:pPr>
    </w:p>
    <w:p w:rsidR="00C42F41" w:rsidRDefault="00C42F41">
      <w:pPr>
        <w:widowControl w:val="0"/>
        <w:autoSpaceDE w:val="0"/>
        <w:spacing w:line="268" w:lineRule="exact"/>
      </w:pPr>
    </w:p>
    <w:p w:rsidR="00C42F41" w:rsidRDefault="00C42F41">
      <w:pPr>
        <w:widowControl w:val="0"/>
        <w:autoSpaceDE w:val="0"/>
        <w:spacing w:line="268" w:lineRule="exact"/>
      </w:pPr>
    </w:p>
    <w:p w:rsidR="00C42F41" w:rsidRDefault="00C42F41">
      <w:pPr>
        <w:widowControl w:val="0"/>
        <w:autoSpaceDE w:val="0"/>
        <w:spacing w:line="268" w:lineRule="exact"/>
      </w:pPr>
    </w:p>
    <w:p w:rsidR="00C42F41" w:rsidRDefault="005053E3">
      <w:pPr>
        <w:widowControl w:val="0"/>
        <w:autoSpaceDE w:val="0"/>
        <w:spacing w:line="268" w:lineRule="exact"/>
        <w:rPr>
          <w:sz w:val="28"/>
          <w:szCs w:val="28"/>
        </w:rPr>
      </w:pPr>
      <w:r>
        <w:rPr>
          <w:sz w:val="28"/>
          <w:szCs w:val="28"/>
        </w:rPr>
        <w:t xml:space="preserve"> </w:t>
      </w:r>
    </w:p>
    <w:p w:rsidR="00C42F41" w:rsidRDefault="00C42F41">
      <w:pPr>
        <w:widowControl w:val="0"/>
        <w:autoSpaceDE w:val="0"/>
        <w:spacing w:line="268" w:lineRule="exact"/>
      </w:pPr>
    </w:p>
    <w:p w:rsidR="00C42F41" w:rsidRDefault="00C42F41">
      <w:pPr>
        <w:widowControl w:val="0"/>
        <w:autoSpaceDE w:val="0"/>
        <w:spacing w:line="268" w:lineRule="exact"/>
      </w:pPr>
    </w:p>
    <w:p w:rsidR="00C42F41" w:rsidRDefault="00C42F41">
      <w:pPr>
        <w:widowControl w:val="0"/>
        <w:autoSpaceDE w:val="0"/>
        <w:spacing w:line="268" w:lineRule="exact"/>
      </w:pPr>
    </w:p>
    <w:p w:rsidR="00C42F41" w:rsidRDefault="00C42F41">
      <w:pPr>
        <w:widowControl w:val="0"/>
        <w:autoSpaceDE w:val="0"/>
        <w:spacing w:line="268" w:lineRule="exact"/>
      </w:pPr>
    </w:p>
    <w:p w:rsidR="00C42F41" w:rsidRDefault="004D098E">
      <w:pPr>
        <w:widowControl w:val="0"/>
        <w:autoSpaceDE w:val="0"/>
        <w:spacing w:line="268" w:lineRule="exact"/>
      </w:pPr>
      <w:r>
        <w:t xml:space="preserve">Vodikov peroksid je kemična snov, ki nastaja kot stranski proizvod pri kemičnih reakcijah v živih  celicah. Ker je strupen, ga mora celica takoj razgraditi. Pri razkroju deluje snov – katalizator – ki pospešuje kemične reakcije. </w:t>
      </w:r>
    </w:p>
    <w:p w:rsidR="00C42F41" w:rsidRDefault="004D098E">
      <w:r>
        <w:t>Katalizatorje v živih bitjih imenujemo biokatalizatorji ali encimi.</w:t>
      </w:r>
    </w:p>
    <w:p w:rsidR="00C42F41" w:rsidRDefault="00C42F41"/>
    <w:p w:rsidR="00C42F41" w:rsidRDefault="004D098E">
      <w:r>
        <w:rPr>
          <w:u w:val="single"/>
        </w:rPr>
        <w:t>Mehanizem encimskega delovanja</w:t>
      </w:r>
      <w:r>
        <w:t>:</w:t>
      </w:r>
    </w:p>
    <w:p w:rsidR="00C42F41" w:rsidRDefault="004D098E">
      <w:r>
        <w:t xml:space="preserve">Snov, na katero deluje encim,  se imenuje </w:t>
      </w:r>
      <w:r>
        <w:rPr>
          <w:b/>
          <w:color w:val="FF0000"/>
        </w:rPr>
        <w:t>substrat</w:t>
      </w:r>
      <w:r>
        <w:t xml:space="preserve">. Encim se veže s substratom v kompleks encim-substrat. Dela encimske in substratne molekule se skladata po modelu ključa in ključavnice. Pri taki vezavi se medatomske sile tako preuredijo, da se aktivacijska energija (energija, ki je potrebna, da molekule premagajo energijsko pregrado) zmanjša in reakcija zlahka steče. </w:t>
      </w:r>
    </w:p>
    <w:p w:rsidR="00C42F41" w:rsidRDefault="00C42F41"/>
    <w:p w:rsidR="00C42F41" w:rsidRDefault="00C0659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30.5pt" filled="t">
            <v:fill color2="black"/>
            <v:imagedata r:id="rId7" o:title=""/>
          </v:shape>
        </w:pict>
      </w:r>
    </w:p>
    <w:p w:rsidR="00C42F41" w:rsidRDefault="00C42F41"/>
    <w:p w:rsidR="00C42F41" w:rsidRDefault="004D098E">
      <w:r>
        <w:rPr>
          <w:u w:val="single"/>
        </w:rPr>
        <w:t>Diagram sproščanja proste energije med reakcijo</w:t>
      </w:r>
      <w:r w:rsidR="00C06597">
        <w:pict>
          <v:rect id="_x0000_s1030" style="position:absolute;margin-left:396pt;margin-top:16.9pt;width:81pt;height:1in;z-index:251657728;mso-wrap-style:none;mso-position-horizontal:absolute;mso-position-horizontal-relative:text;mso-position-vertical:absolute;mso-position-vertical-relative:text;v-text-anchor:middle" stroked="f">
            <v:fill color2="black"/>
            <v:stroke joinstyle="round"/>
            <w10:wrap type="topAndBottom"/>
          </v:rect>
        </w:pict>
      </w:r>
      <w:r>
        <w:t>:</w:t>
      </w:r>
    </w:p>
    <w:p w:rsidR="00C42F41" w:rsidRDefault="00C06597">
      <w:pPr>
        <w:rPr>
          <w:u w:val="single"/>
        </w:rPr>
      </w:pPr>
      <w:r>
        <w:pict>
          <v:shape id="_x0000_s1029" type="#_x0000_t75" style="position:absolute;margin-left:-9pt;margin-top:3.1pt;width:431.45pt;height:224.3pt;z-index:251656704;mso-wrap-distance-left:9.05pt;mso-wrap-distance-right:9.05pt;mso-position-horizontal:absolute;mso-position-horizontal-relative:text;mso-position-vertical:absolute;mso-position-vertical-relative:text" filled="t">
            <v:fill color2="black"/>
            <v:imagedata r:id="rId8" o:title=""/>
            <w10:wrap type="topAndBottom"/>
          </v:shape>
        </w:pict>
      </w:r>
    </w:p>
    <w:p w:rsidR="00C42F41" w:rsidRDefault="00C42F41">
      <w:pPr>
        <w:rPr>
          <w:u w:val="single"/>
        </w:rPr>
      </w:pPr>
    </w:p>
    <w:p w:rsidR="00C42F41" w:rsidRDefault="004D098E">
      <w:r>
        <w:t>Za potek reakcije je potrebna aktivacijska energija. Katalizator oziroma encim torej omogoča, da reakcija steče že pri nižji aktivacijski energiji.</w:t>
      </w:r>
    </w:p>
    <w:p w:rsidR="00C42F41" w:rsidRDefault="00C42F41"/>
    <w:p w:rsidR="00C42F41" w:rsidRDefault="004D098E">
      <w:pPr>
        <w:rPr>
          <w:u w:val="single"/>
        </w:rPr>
      </w:pPr>
      <w:r>
        <w:rPr>
          <w:u w:val="single"/>
        </w:rPr>
        <w:t>Zgradba encimov:</w:t>
      </w:r>
    </w:p>
    <w:p w:rsidR="00C42F41" w:rsidRDefault="004D098E">
      <w:r>
        <w:t>Tisti del encimske molekule, ki se prostorsko prilega substratni molekuli, imenujemo aktivno mesto.</w:t>
      </w:r>
    </w:p>
    <w:p w:rsidR="00C42F41" w:rsidRDefault="004D098E">
      <w:r>
        <w:t>Številni encimi vsebujejo poleg beljakovinskega še nebeljakovinski del – koencim. Koencimi so pogosto vitamini, na primer B kompleks, in nekateri mikroelementi (železo, kobalt, baker). Koencimi so vključeni v aktivni center molekule.</w:t>
      </w:r>
    </w:p>
    <w:p w:rsidR="00C42F41" w:rsidRDefault="004D098E">
      <w:r>
        <w:t>Na encimsko aktivnost vplivajo temperatura, pH, koncentracija encimov in velikost delcev.</w:t>
      </w:r>
    </w:p>
    <w:p w:rsidR="00C42F41" w:rsidRDefault="004D098E">
      <w:r>
        <w:lastRenderedPageBreak/>
        <w:t xml:space="preserve">Pri tem laboratorijskem delu smo opazovali delovanje encima </w:t>
      </w:r>
      <w:r>
        <w:rPr>
          <w:b/>
          <w:color w:val="FF0000"/>
        </w:rPr>
        <w:t>katalaze</w:t>
      </w:r>
      <w:r>
        <w:t>, ki pospešuje razkroj vodikovega peroksida. Njuno delovanje smo primerjali z delovanjem anorganskega katalizatorja (MnO</w:t>
      </w:r>
      <w:r>
        <w:rPr>
          <w:vertAlign w:val="subscript"/>
        </w:rPr>
        <w:t>2</w:t>
      </w:r>
      <w:r>
        <w:t>), ki ima enak učinek.</w:t>
      </w:r>
    </w:p>
    <w:p w:rsidR="00C42F41" w:rsidRDefault="004D098E">
      <w:r>
        <w:t xml:space="preserve">Katalaza je encim, ki cepi vodikov peroksid v vodo in kisik. Vsebuje tudi železo. Prav tako pospešuje kemijsko reakcijo pri optimalnih pogojih. Med delovanjem se encimi kemijsko ne spremenijo. </w:t>
      </w:r>
    </w:p>
    <w:p w:rsidR="00C42F41" w:rsidRDefault="00C42F41"/>
    <w:p w:rsidR="00C42F41" w:rsidRDefault="00C42F41"/>
    <w:p w:rsidR="00C42F41" w:rsidRDefault="004D098E">
      <w:pPr>
        <w:rPr>
          <w:sz w:val="28"/>
          <w:szCs w:val="28"/>
        </w:rPr>
      </w:pPr>
      <w:r>
        <w:rPr>
          <w:sz w:val="28"/>
          <w:szCs w:val="28"/>
        </w:rPr>
        <w:t>Hipoteze:</w:t>
      </w:r>
    </w:p>
    <w:p w:rsidR="00C42F41" w:rsidRDefault="00C42F41"/>
    <w:p w:rsidR="00C42F41" w:rsidRDefault="004D098E">
      <w:r>
        <w:t>- Ob optimalnih pogojih bodo reakcije razgradnje vodikovega peroksida tekle hitreje.</w:t>
      </w:r>
    </w:p>
    <w:p w:rsidR="00C42F41" w:rsidRDefault="004D098E">
      <w:r>
        <w:t>- Encim katalaza bo deloval optimalno v nevtralnem okolju.</w:t>
      </w:r>
    </w:p>
    <w:p w:rsidR="00C42F41" w:rsidRDefault="004D098E">
      <w:r>
        <w:t>- Encimi se v optimalnih pogojih ne bodo spremenili, temveč ponovno katalizirali naslednjo reakcijo.</w:t>
      </w:r>
    </w:p>
    <w:p w:rsidR="00C42F41" w:rsidRDefault="00C42F41">
      <w:pPr>
        <w:rPr>
          <w:sz w:val="28"/>
        </w:rPr>
      </w:pPr>
    </w:p>
    <w:p w:rsidR="00C42F41" w:rsidRDefault="00C42F41">
      <w:pPr>
        <w:rPr>
          <w:sz w:val="28"/>
        </w:rPr>
      </w:pPr>
    </w:p>
    <w:p w:rsidR="00C42F41" w:rsidRDefault="00C42F41">
      <w:pPr>
        <w:rPr>
          <w:sz w:val="28"/>
        </w:rPr>
      </w:pPr>
    </w:p>
    <w:p w:rsidR="00C42F41" w:rsidRDefault="004D098E">
      <w:pPr>
        <w:rPr>
          <w:sz w:val="28"/>
        </w:rPr>
      </w:pPr>
      <w:r>
        <w:rPr>
          <w:sz w:val="28"/>
        </w:rPr>
        <w:t>Namen dela:</w:t>
      </w:r>
    </w:p>
    <w:p w:rsidR="00C42F41" w:rsidRDefault="004D098E">
      <w:r>
        <w:t>Pri vaji smo:</w:t>
      </w:r>
    </w:p>
    <w:p w:rsidR="00C42F41" w:rsidRDefault="004D098E">
      <w:r>
        <w:t>- spoznali smo razlike in podobnosti v delovanju anorganskega katalizatorja in encima,</w:t>
      </w:r>
    </w:p>
    <w:p w:rsidR="00C42F41" w:rsidRDefault="004D098E">
      <w:r>
        <w:t>- spoznali smo dejavnike, ki vplivajo na delovanje encimov,</w:t>
      </w:r>
    </w:p>
    <w:p w:rsidR="00C42F41" w:rsidRDefault="004D098E">
      <w:r>
        <w:t>- razumeli pomen encimov v živih celicah,</w:t>
      </w:r>
    </w:p>
    <w:p w:rsidR="00C42F41" w:rsidRDefault="004D098E">
      <w:r>
        <w:t>- spoznali encim katalazo in njeno vlogo v celicah.</w:t>
      </w:r>
    </w:p>
    <w:p w:rsidR="00C42F41" w:rsidRDefault="00C42F41"/>
    <w:p w:rsidR="00C42F41" w:rsidRDefault="00C42F41"/>
    <w:p w:rsidR="00C42F41" w:rsidRDefault="004D098E">
      <w:pPr>
        <w:rPr>
          <w:sz w:val="28"/>
        </w:rPr>
      </w:pPr>
      <w:r>
        <w:rPr>
          <w:sz w:val="28"/>
        </w:rPr>
        <w:t>Material:</w:t>
      </w:r>
    </w:p>
    <w:p w:rsidR="00C42F41" w:rsidRDefault="00C42F41"/>
    <w:p w:rsidR="00C42F41" w:rsidRDefault="004D098E">
      <w:pPr>
        <w:ind w:right="1"/>
      </w:pPr>
      <w:r>
        <w:t>- erlenmajerica</w:t>
      </w:r>
    </w:p>
    <w:p w:rsidR="00C42F41" w:rsidRDefault="004D098E">
      <w:pPr>
        <w:ind w:right="1"/>
      </w:pPr>
      <w:r>
        <w:t>- manganov dioksid v prahu</w:t>
      </w:r>
    </w:p>
    <w:p w:rsidR="00C42F41" w:rsidRDefault="004D098E">
      <w:pPr>
        <w:ind w:right="1"/>
      </w:pPr>
      <w:r>
        <w:t>- sveža 3 % raztopina vodikovega peroksida</w:t>
      </w:r>
    </w:p>
    <w:p w:rsidR="00C42F41" w:rsidRDefault="004D098E">
      <w:pPr>
        <w:ind w:left="-77" w:right="1"/>
      </w:pPr>
      <w:r>
        <w:tab/>
        <w:t>- destilirana voda</w:t>
      </w:r>
    </w:p>
    <w:p w:rsidR="00C42F41" w:rsidRDefault="004D098E">
      <w:pPr>
        <w:ind w:left="-77" w:right="1"/>
      </w:pPr>
      <w:r>
        <w:tab/>
        <w:t>- koščki svežih jeter in krompirja</w:t>
      </w:r>
    </w:p>
    <w:p w:rsidR="00C42F41" w:rsidRDefault="004D098E">
      <w:pPr>
        <w:ind w:left="-77" w:right="1"/>
      </w:pPr>
      <w:r>
        <w:tab/>
        <w:t>- standardne epruvete</w:t>
      </w:r>
    </w:p>
    <w:p w:rsidR="00C42F41" w:rsidRDefault="004D098E">
      <w:pPr>
        <w:ind w:left="-77" w:right="1"/>
      </w:pPr>
      <w:r>
        <w:tab/>
        <w:t>- valji s prostornino 350 mL</w:t>
      </w:r>
    </w:p>
    <w:p w:rsidR="00C42F41" w:rsidRDefault="004D098E">
      <w:pPr>
        <w:ind w:left="-77" w:right="1"/>
      </w:pPr>
      <w:r>
        <w:tab/>
        <w:t>- pinceta</w:t>
      </w:r>
    </w:p>
    <w:p w:rsidR="00C42F41" w:rsidRDefault="004D098E">
      <w:pPr>
        <w:ind w:left="-77" w:right="1"/>
      </w:pPr>
      <w:r>
        <w:tab/>
        <w:t>- termometer</w:t>
      </w:r>
    </w:p>
    <w:p w:rsidR="00C42F41" w:rsidRDefault="004D098E">
      <w:pPr>
        <w:ind w:left="-77" w:right="1"/>
      </w:pPr>
      <w:r>
        <w:t xml:space="preserve"> - držalo za epruveto</w:t>
      </w:r>
    </w:p>
    <w:p w:rsidR="00C42F41" w:rsidRDefault="004D098E">
      <w:pPr>
        <w:ind w:left="-77" w:right="1"/>
      </w:pPr>
      <w:r>
        <w:tab/>
        <w:t>- kopel z vrelo vodo</w:t>
      </w:r>
    </w:p>
    <w:p w:rsidR="00C42F41" w:rsidRDefault="004D098E">
      <w:pPr>
        <w:ind w:left="-77" w:right="1"/>
      </w:pPr>
      <w:r>
        <w:tab/>
        <w:t>- ledena kopel</w:t>
      </w:r>
    </w:p>
    <w:p w:rsidR="00C42F41" w:rsidRDefault="004D098E">
      <w:pPr>
        <w:ind w:left="-77" w:right="1"/>
      </w:pPr>
      <w:r>
        <w:tab/>
        <w:t>- kopel sobne temperature</w:t>
      </w:r>
    </w:p>
    <w:p w:rsidR="00C42F41" w:rsidRDefault="004D098E">
      <w:pPr>
        <w:ind w:left="-77" w:right="1"/>
      </w:pPr>
      <w:r>
        <w:tab/>
        <w:t>- steklena paličica</w:t>
      </w:r>
    </w:p>
    <w:p w:rsidR="00C42F41" w:rsidRDefault="004D098E">
      <w:pPr>
        <w:ind w:left="-77" w:right="1"/>
      </w:pPr>
      <w:r>
        <w:tab/>
        <w:t>- kremenčev pesek (SiO</w:t>
      </w:r>
      <w:r>
        <w:rPr>
          <w:vertAlign w:val="subscript"/>
        </w:rPr>
        <w:t>2</w:t>
      </w:r>
      <w:r>
        <w:t>)</w:t>
      </w:r>
    </w:p>
    <w:p w:rsidR="00C42F41" w:rsidRDefault="004D098E">
      <w:pPr>
        <w:ind w:left="-77" w:right="1"/>
      </w:pPr>
      <w:r>
        <w:tab/>
        <w:t>- univerzalni indikatorski papir</w:t>
      </w:r>
    </w:p>
    <w:p w:rsidR="00C42F41" w:rsidRDefault="004D098E">
      <w:pPr>
        <w:ind w:left="-77" w:right="1"/>
      </w:pPr>
      <w:r>
        <w:tab/>
        <w:t>- skalpel</w:t>
      </w:r>
    </w:p>
    <w:p w:rsidR="00C42F41" w:rsidRDefault="004D098E">
      <w:pPr>
        <w:ind w:left="-77" w:right="258"/>
      </w:pPr>
      <w:r>
        <w:tab/>
        <w:t>- raztopina natrijevega hidroksida (0,1 M)</w:t>
      </w:r>
    </w:p>
    <w:p w:rsidR="00C42F41" w:rsidRDefault="004D098E">
      <w:pPr>
        <w:ind w:left="-77" w:right="258"/>
      </w:pPr>
      <w:r>
        <w:tab/>
        <w:t>- raztopina klorovodikove kisline (0,1 M)</w:t>
      </w:r>
    </w:p>
    <w:p w:rsidR="00C42F41" w:rsidRDefault="004D098E">
      <w:pPr>
        <w:ind w:left="-77" w:right="1"/>
      </w:pPr>
      <w:r>
        <w:tab/>
        <w:t>- kristalizirka</w:t>
      </w:r>
    </w:p>
    <w:p w:rsidR="00C42F41" w:rsidRDefault="004D098E">
      <w:pPr>
        <w:ind w:left="-77" w:right="1"/>
      </w:pPr>
      <w:r>
        <w:tab/>
        <w:t>- terilnica in pestilo</w:t>
      </w:r>
    </w:p>
    <w:p w:rsidR="00C42F41" w:rsidRDefault="004D098E">
      <w:pPr>
        <w:ind w:left="-77" w:right="1"/>
      </w:pPr>
      <w:r>
        <w:tab/>
        <w:t>- lesene trske</w:t>
      </w:r>
    </w:p>
    <w:p w:rsidR="00C42F41" w:rsidRDefault="004D098E">
      <w:pPr>
        <w:ind w:left="-77" w:right="1"/>
      </w:pPr>
      <w:r>
        <w:tab/>
        <w:t>- vžigalice</w:t>
      </w:r>
    </w:p>
    <w:p w:rsidR="00C42F41" w:rsidRDefault="004D098E">
      <w:pPr>
        <w:ind w:left="-77" w:right="1"/>
      </w:pPr>
      <w:r>
        <w:tab/>
        <w:t>- 2 veliki epruveti</w:t>
      </w:r>
    </w:p>
    <w:p w:rsidR="00C42F41" w:rsidRDefault="004D098E">
      <w:pPr>
        <w:ind w:left="-77" w:right="1"/>
      </w:pPr>
      <w:r>
        <w:tab/>
        <w:t>- gumijaste cevke</w:t>
      </w:r>
    </w:p>
    <w:p w:rsidR="00C42F41" w:rsidRDefault="004D098E">
      <w:pPr>
        <w:ind w:left="-77" w:right="1"/>
      </w:pPr>
      <w:r>
        <w:tab/>
        <w:t>- steklene cevke</w:t>
      </w:r>
    </w:p>
    <w:p w:rsidR="00C42F41" w:rsidRDefault="004D098E">
      <w:pPr>
        <w:ind w:left="-77" w:right="1"/>
      </w:pPr>
      <w:r>
        <w:tab/>
        <w:t>- preluknjani zamaški</w:t>
      </w:r>
    </w:p>
    <w:p w:rsidR="00C42F41" w:rsidRDefault="004D098E">
      <w:r>
        <w:t>- gorilnik</w:t>
      </w:r>
    </w:p>
    <w:p w:rsidR="00C42F41" w:rsidRDefault="004D098E">
      <w:r>
        <w:t>- stativ s tremi mufami in prižemami</w:t>
      </w:r>
    </w:p>
    <w:p w:rsidR="00C42F41" w:rsidRDefault="00C42F41"/>
    <w:p w:rsidR="00C42F41" w:rsidRDefault="00C42F41"/>
    <w:p w:rsidR="00C42F41" w:rsidRDefault="004D098E">
      <w:pPr>
        <w:rPr>
          <w:sz w:val="28"/>
        </w:rPr>
      </w:pPr>
      <w:r>
        <w:rPr>
          <w:sz w:val="28"/>
        </w:rPr>
        <w:t>Postopek:</w:t>
      </w:r>
    </w:p>
    <w:p w:rsidR="00C42F41" w:rsidRDefault="00C42F41"/>
    <w:p w:rsidR="00C42F41" w:rsidRDefault="00C42F41">
      <w:pPr>
        <w:pStyle w:val="BodyTextIndent2"/>
      </w:pPr>
    </w:p>
    <w:p w:rsidR="00C42F41" w:rsidRDefault="004D098E">
      <w:pPr>
        <w:numPr>
          <w:ilvl w:val="0"/>
          <w:numId w:val="2"/>
        </w:numPr>
        <w:jc w:val="both"/>
      </w:pPr>
      <w:r>
        <w:rPr>
          <w:i/>
          <w:iCs/>
          <w:u w:val="single"/>
        </w:rPr>
        <w:t>Razkroj H</w:t>
      </w:r>
      <w:r>
        <w:rPr>
          <w:i/>
          <w:iCs/>
          <w:u w:val="single"/>
          <w:vertAlign w:val="subscript"/>
        </w:rPr>
        <w:t>2</w:t>
      </w:r>
      <w:r>
        <w:rPr>
          <w:i/>
          <w:iCs/>
          <w:u w:val="single"/>
        </w:rPr>
        <w:t>O</w:t>
      </w:r>
      <w:r>
        <w:rPr>
          <w:i/>
          <w:iCs/>
          <w:u w:val="single"/>
          <w:vertAlign w:val="subscript"/>
        </w:rPr>
        <w:t>2</w:t>
      </w:r>
      <w:r>
        <w:rPr>
          <w:i/>
          <w:iCs/>
          <w:u w:val="single"/>
        </w:rPr>
        <w:t xml:space="preserve"> s segrevanjem (brez katalizatorjev): </w:t>
      </w:r>
      <w:r>
        <w:t>Pripravili smo posebno aparaturo za zbiranje plina (skica št.1), ki nastaja pri razgradnji H</w:t>
      </w:r>
      <w:r>
        <w:rPr>
          <w:vertAlign w:val="subscript"/>
        </w:rPr>
        <w:t>2</w:t>
      </w:r>
      <w:r>
        <w:t>O</w:t>
      </w:r>
      <w:r>
        <w:rPr>
          <w:vertAlign w:val="subscript"/>
        </w:rPr>
        <w:t>2</w:t>
      </w:r>
      <w:r>
        <w:t xml:space="preserve"> in vanjo nalili 5 ml 3% raztopine H</w:t>
      </w:r>
      <w:r>
        <w:rPr>
          <w:vertAlign w:val="subscript"/>
        </w:rPr>
        <w:t>2</w:t>
      </w:r>
      <w:r>
        <w:t>O</w:t>
      </w:r>
      <w:r>
        <w:rPr>
          <w:vertAlign w:val="subscript"/>
        </w:rPr>
        <w:t>2</w:t>
      </w:r>
      <w:r>
        <w:t>. Raztopino smo počasi segrevali tako, da se je H</w:t>
      </w:r>
      <w:r>
        <w:rPr>
          <w:vertAlign w:val="subscript"/>
        </w:rPr>
        <w:t>2</w:t>
      </w:r>
      <w:r>
        <w:t>O</w:t>
      </w:r>
      <w:r>
        <w:rPr>
          <w:vertAlign w:val="subscript"/>
        </w:rPr>
        <w:t>2</w:t>
      </w:r>
      <w:r>
        <w:t xml:space="preserve"> začel razkrajati v produkte razgradnje, od katerih je eden plin. Plin smo zbirali v aparaturi in s tlečo trsko ugotovili, katere vrste plin je.        </w:t>
      </w:r>
    </w:p>
    <w:p w:rsidR="00C42F41" w:rsidRDefault="004D098E">
      <w:pPr>
        <w:numPr>
          <w:ilvl w:val="0"/>
          <w:numId w:val="2"/>
        </w:numPr>
        <w:jc w:val="both"/>
      </w:pPr>
      <w:r>
        <w:rPr>
          <w:i/>
          <w:u w:val="single"/>
        </w:rPr>
        <w:t>Delovanje katalizatorja in delovanje encima:</w:t>
      </w:r>
      <w:r>
        <w:t xml:space="preserve">V dve epruveti smo nalili vodikov peroksid (5 ml). V prvo smo dodali malo drobnega peska, v drugo pa enako količino manganovega dioksida. </w:t>
      </w:r>
    </w:p>
    <w:p w:rsidR="00C42F41" w:rsidRDefault="004D098E">
      <w:pPr>
        <w:numPr>
          <w:ilvl w:val="0"/>
          <w:numId w:val="2"/>
        </w:numPr>
        <w:jc w:val="both"/>
      </w:pPr>
      <w:r>
        <w:rPr>
          <w:i/>
          <w:u w:val="single"/>
        </w:rPr>
        <w:t>Učinek encima:</w:t>
      </w:r>
      <w:r>
        <w:t>V dve čisti epruveti smo nalili 2 ml vodikovega peroksida. V prvo smo dodali košček jeter, v drugo pa enako velik košček krompirja. Koščka smo držali v epruveti, dokler reakcija ni potekla.</w:t>
      </w:r>
    </w:p>
    <w:p w:rsidR="00C42F41" w:rsidRDefault="004D098E">
      <w:pPr>
        <w:numPr>
          <w:ilvl w:val="0"/>
          <w:numId w:val="2"/>
        </w:numPr>
        <w:jc w:val="both"/>
      </w:pPr>
      <w:r>
        <w:rPr>
          <w:i/>
          <w:u w:val="single"/>
        </w:rPr>
        <w:t>Ponovna uporaba encima:</w:t>
      </w:r>
      <w:r>
        <w:t xml:space="preserve"> Tekočino iz prejšnje naloge smo razdelili v dve čisti epruveti. Tudi jetra smo razdelili na dva dela in v vsako epruveto smo dali en košček. V prvo epruveto smo dodali še svež košček jeter, v drugo pa še 1 ml svežega vodikovega peroksida.</w:t>
      </w:r>
    </w:p>
    <w:p w:rsidR="00C42F41" w:rsidRDefault="004D098E">
      <w:pPr>
        <w:numPr>
          <w:ilvl w:val="0"/>
          <w:numId w:val="2"/>
        </w:numPr>
        <w:jc w:val="both"/>
      </w:pPr>
      <w:r>
        <w:rPr>
          <w:i/>
          <w:u w:val="single"/>
        </w:rPr>
        <w:t>Vpliv velikosti delcev na delovanje encima:</w:t>
      </w:r>
      <w:r>
        <w:t xml:space="preserve">Nekaj majhnih koščkov jeter smo dali v eno epruveto, v drugo pa približno enako količino krompirja. V obe epruveti smo vsuli malo peska in material previdno zmečkali s stekleno paličico. Dodali smo še 2 ml vodikovega peroksida. </w:t>
      </w:r>
    </w:p>
    <w:p w:rsidR="00C42F41" w:rsidRDefault="004D098E">
      <w:pPr>
        <w:numPr>
          <w:ilvl w:val="0"/>
          <w:numId w:val="2"/>
        </w:numPr>
        <w:jc w:val="both"/>
      </w:pPr>
      <w:r>
        <w:rPr>
          <w:i/>
          <w:u w:val="single"/>
        </w:rPr>
        <w:t>Vpliv temperature:</w:t>
      </w:r>
      <w:r>
        <w:rPr>
          <w:iCs/>
        </w:rPr>
        <w:t xml:space="preserve"> </w:t>
      </w:r>
      <w:r>
        <w:t xml:space="preserve">V epruveto smo dali zmečkana jetra in jo postavili za 5 minut v vrelo vodo. Tako kuhanim jetrom smo dodali vodikov peroksid (1 ml).  Vzeli smo dve epruveti in jim dodali 1 ml vodikovega peroksida. Prvo smo postavili v kopel s toplo vodo (37˚C), drugo pa v kopel s ledeno vodo. Po  petih minutah smo epruveti vzeli iz kopeli in jima dodali enako količino jeter. </w:t>
      </w:r>
    </w:p>
    <w:p w:rsidR="00C42F41" w:rsidRDefault="004D098E">
      <w:pPr>
        <w:tabs>
          <w:tab w:val="left" w:pos="360"/>
        </w:tabs>
        <w:ind w:left="360" w:hanging="360"/>
        <w:jc w:val="both"/>
      </w:pPr>
      <w:r>
        <w:t xml:space="preserve">7. </w:t>
      </w:r>
      <w:r>
        <w:tab/>
      </w:r>
      <w:r>
        <w:rPr>
          <w:i/>
          <w:u w:val="single"/>
        </w:rPr>
        <w:t xml:space="preserve">Vpliv pH: </w:t>
      </w:r>
      <w:r>
        <w:t xml:space="preserve">Vzeli smo tri epruvete in jim dodali košček jeter z malo peska ter vse skupaj zmečkali. V prvo epruveto smo dodali 2 ml destilirane vode, v drugo 2 ml natrijevega oksida, v tretjo pa 2 ml klorovodikove kisline. Zapisali smo si pH vsake epruvete, potem pa smo dodali še 2 ml  vodikovega peroksida. Zopet smo opazovali in si zapisali hitrost          </w:t>
      </w:r>
    </w:p>
    <w:p w:rsidR="00C42F41" w:rsidRDefault="004D098E">
      <w:pPr>
        <w:pStyle w:val="BodyTextIndent2"/>
      </w:pPr>
      <w:r>
        <w:t xml:space="preserve">    </w:t>
      </w:r>
      <w:r>
        <w:tab/>
        <w:t>reakcije.</w:t>
      </w:r>
    </w:p>
    <w:p w:rsidR="00C42F41" w:rsidRDefault="004D098E">
      <w:pPr>
        <w:pStyle w:val="BodyTextIndent2"/>
      </w:pPr>
      <w:r>
        <w:t xml:space="preserve">8. </w:t>
      </w:r>
      <w:r>
        <w:tab/>
      </w:r>
      <w:r>
        <w:rPr>
          <w:i/>
          <w:iCs/>
          <w:u w:val="single"/>
        </w:rPr>
        <w:t>Produkti reakcije:</w:t>
      </w:r>
      <w:r>
        <w:t xml:space="preserve"> Plitvo posodo smo napolnili z vodo do treh četrtin. Z vodo smo napolnili še dve večji epruveti in ju obrnili v plitvo posodo. Prosti konec cevi, ki je pritrjena na zamašek, smo vtaknili pod vodo v ustje epruvete. V terilnici smo zmečkali 1 cm</w:t>
      </w:r>
      <w:r>
        <w:rPr>
          <w:vertAlign w:val="superscript"/>
        </w:rPr>
        <w:t>3</w:t>
      </w:r>
      <w:r>
        <w:t xml:space="preserve"> jeter z enako količino peska. Mešanico smo dali v 250 ml elrenmajerico in dolili 100 ml H</w:t>
      </w:r>
      <w:r>
        <w:rPr>
          <w:vertAlign w:val="subscript"/>
        </w:rPr>
        <w:t>2</w:t>
      </w:r>
      <w:r>
        <w:t>O</w:t>
      </w:r>
      <w:r>
        <w:rPr>
          <w:vertAlign w:val="subscript"/>
        </w:rPr>
        <w:t>2</w:t>
      </w:r>
      <w:r>
        <w:t>. Po petih sekundah smo zamašili elrenmajerico z zamaškom, na katerega je pritrjena cevka. Zbrali smo dve epruveti plina.</w:t>
      </w:r>
    </w:p>
    <w:p w:rsidR="00C42F41" w:rsidRDefault="004D098E">
      <w:pPr>
        <w:pStyle w:val="BodyTextIndent2"/>
      </w:pPr>
      <w:r>
        <w:t xml:space="preserve">9. </w:t>
      </w:r>
      <w:r>
        <w:tab/>
      </w:r>
      <w:r>
        <w:rPr>
          <w:i/>
          <w:iCs/>
          <w:u w:val="single"/>
        </w:rPr>
        <w:t>Dokazovanje produktov reakcije:</w:t>
      </w:r>
      <w:r>
        <w:t xml:space="preserve"> Vzeli smo prvo epruveto s plinom in jo obrnili z ustjem navzdol. K ustju smo približali gorečo vžigalico. Drugo epruveto pa smo obrnili z ustjem navzgor, v ustje pa vtaknili tlečo trsko. </w:t>
      </w:r>
    </w:p>
    <w:p w:rsidR="00C42F41" w:rsidRDefault="00C42F41">
      <w:pPr>
        <w:pStyle w:val="BodyTextIndent2"/>
      </w:pPr>
    </w:p>
    <w:p w:rsidR="00C42F41" w:rsidRDefault="00C42F41">
      <w:pPr>
        <w:pStyle w:val="BodyTextIndent2"/>
      </w:pPr>
    </w:p>
    <w:p w:rsidR="00C42F41" w:rsidRDefault="00C42F41">
      <w:pPr>
        <w:pStyle w:val="BodyTextIndent2"/>
      </w:pPr>
    </w:p>
    <w:p w:rsidR="00C42F41" w:rsidRDefault="00C42F41">
      <w:pPr>
        <w:pStyle w:val="BodyTextIndent2"/>
      </w:pPr>
    </w:p>
    <w:p w:rsidR="00C42F41" w:rsidRDefault="00C42F41">
      <w:pPr>
        <w:pStyle w:val="BodyTextIndent2"/>
      </w:pPr>
    </w:p>
    <w:p w:rsidR="00C42F41" w:rsidRDefault="004D098E">
      <w:pPr>
        <w:pStyle w:val="BodyTextIndent2"/>
      </w:pPr>
      <w:r>
        <w:t>Pri poskusih smo hitrost reakcije označili takole:</w:t>
      </w:r>
    </w:p>
    <w:p w:rsidR="00C42F41" w:rsidRDefault="004D098E">
      <w:pPr>
        <w:pStyle w:val="BodyTextIndent2"/>
      </w:pPr>
      <w:r>
        <w:t>0 = ni reakcije</w:t>
      </w:r>
    </w:p>
    <w:p w:rsidR="00C42F41" w:rsidRDefault="004D098E">
      <w:pPr>
        <w:pStyle w:val="BodyTextIndent2"/>
      </w:pPr>
      <w:r>
        <w:t>1 = počasna reakcija</w:t>
      </w:r>
    </w:p>
    <w:p w:rsidR="00C42F41" w:rsidRDefault="004D098E">
      <w:pPr>
        <w:pStyle w:val="BodyTextIndent2"/>
      </w:pPr>
      <w:r>
        <w:t>2 = zmerna reakcija</w:t>
      </w:r>
    </w:p>
    <w:p w:rsidR="00C42F41" w:rsidRDefault="004D098E">
      <w:pPr>
        <w:pStyle w:val="BodyTextIndent2"/>
      </w:pPr>
      <w:r>
        <w:t>3 = hitra reakcija</w:t>
      </w:r>
    </w:p>
    <w:p w:rsidR="00C42F41" w:rsidRDefault="004D098E">
      <w:pPr>
        <w:pStyle w:val="BodyTextIndent2"/>
      </w:pPr>
      <w:r>
        <w:t>4 = zelo hitra reakcija</w:t>
      </w:r>
    </w:p>
    <w:p w:rsidR="00C42F41" w:rsidRDefault="00C42F41">
      <w:pPr>
        <w:pStyle w:val="BodyTextIndent2"/>
      </w:pPr>
    </w:p>
    <w:p w:rsidR="00C42F41" w:rsidRDefault="00C42F41">
      <w:pPr>
        <w:pStyle w:val="BodyTextIndent2"/>
      </w:pPr>
    </w:p>
    <w:p w:rsidR="00C42F41" w:rsidRDefault="00C42F41">
      <w:pPr>
        <w:pStyle w:val="BodyTextIndent2"/>
        <w:ind w:left="0" w:firstLine="0"/>
        <w:rPr>
          <w:sz w:val="28"/>
          <w:szCs w:val="28"/>
        </w:rPr>
      </w:pPr>
    </w:p>
    <w:p w:rsidR="00C42F41" w:rsidRDefault="00C42F41">
      <w:pPr>
        <w:pStyle w:val="BodyTextIndent2"/>
        <w:ind w:left="0" w:firstLine="0"/>
        <w:rPr>
          <w:sz w:val="28"/>
          <w:szCs w:val="28"/>
        </w:rPr>
      </w:pPr>
    </w:p>
    <w:p w:rsidR="00C42F41" w:rsidRDefault="00C42F41">
      <w:pPr>
        <w:pStyle w:val="BodyTextIndent2"/>
        <w:ind w:left="0" w:firstLine="0"/>
        <w:rPr>
          <w:sz w:val="28"/>
          <w:szCs w:val="28"/>
        </w:rPr>
      </w:pPr>
    </w:p>
    <w:p w:rsidR="00C42F41" w:rsidRDefault="004D098E">
      <w:pPr>
        <w:pStyle w:val="BodyTextIndent2"/>
        <w:ind w:left="0" w:firstLine="0"/>
        <w:rPr>
          <w:sz w:val="28"/>
          <w:szCs w:val="28"/>
        </w:rPr>
      </w:pPr>
      <w:r>
        <w:rPr>
          <w:sz w:val="28"/>
          <w:szCs w:val="28"/>
        </w:rPr>
        <w:t>Rezultati:</w:t>
      </w:r>
    </w:p>
    <w:p w:rsidR="00C42F41" w:rsidRDefault="00C42F41"/>
    <w:p w:rsidR="00C42F41" w:rsidRDefault="004D098E">
      <w:pPr>
        <w:rPr>
          <w:i/>
          <w:iCs/>
          <w:u w:val="single"/>
        </w:rPr>
      </w:pPr>
      <w:r>
        <w:rPr>
          <w:i/>
          <w:iCs/>
          <w:u w:val="single"/>
        </w:rPr>
        <w:t>1.Razkroj H</w:t>
      </w:r>
      <w:r>
        <w:rPr>
          <w:i/>
          <w:iCs/>
          <w:u w:val="single"/>
          <w:vertAlign w:val="subscript"/>
        </w:rPr>
        <w:t>2</w:t>
      </w:r>
      <w:r>
        <w:rPr>
          <w:i/>
          <w:iCs/>
          <w:u w:val="single"/>
        </w:rPr>
        <w:t>O</w:t>
      </w:r>
      <w:r>
        <w:rPr>
          <w:i/>
          <w:iCs/>
          <w:u w:val="single"/>
          <w:vertAlign w:val="subscript"/>
        </w:rPr>
        <w:t>2</w:t>
      </w:r>
      <w:r>
        <w:rPr>
          <w:i/>
          <w:iCs/>
          <w:u w:val="single"/>
        </w:rPr>
        <w:t xml:space="preserve"> s segrevanjem (brez katalizatorjev):</w:t>
      </w:r>
    </w:p>
    <w:p w:rsidR="00C42F41" w:rsidRDefault="00C42F41"/>
    <w:p w:rsidR="00C42F41" w:rsidRDefault="00C06597">
      <w:r>
        <w:pict>
          <v:shape id="_x0000_s1033" type="#_x0000_t75" style="position:absolute;margin-left:9pt;margin-top:27.1pt;width:287.95pt;height:198.9pt;z-index:251659776;mso-wrap-distance-left:9.05pt;mso-wrap-distance-right:9.05pt;mso-position-horizontal:absolute;mso-position-horizontal-relative:text;mso-position-vertical:absolute;mso-position-vertical-relative:text" filled="t">
            <v:fill color2="black"/>
            <v:imagedata r:id="rId9" o:title=""/>
            <w10:wrap type="topAndBottom"/>
          </v:shape>
        </w:pict>
      </w:r>
      <w:r w:rsidR="004D098E">
        <w:rPr>
          <w:u w:val="single"/>
        </w:rPr>
        <w:t>Skica poskusa</w:t>
      </w:r>
      <w:r w:rsidR="004D098E">
        <w:t>:</w:t>
      </w:r>
    </w:p>
    <w:p w:rsidR="00C42F41" w:rsidRDefault="00C42F41"/>
    <w:p w:rsidR="00C42F41" w:rsidRDefault="00C06597">
      <w:r>
        <w:pict>
          <v:shapetype id="_x0000_t202" coordsize="21600,21600" o:spt="202" path="m,l,21600r21600,l21600,xe">
            <v:stroke joinstyle="miter"/>
            <v:path gradientshapeok="t" o:connecttype="rect"/>
          </v:shapetype>
          <v:shape id="_x0000_s1026" type="#_x0000_t202" style="position:absolute;margin-left:0;margin-top:49.35pt;width:206.95pt;height:44.95pt;z-index:251653632;mso-wrap-distance-left:9.05pt;mso-wrap-distance-right:9.05pt;mso-position-horizontal:absolute;mso-position-horizontal-relative:text;mso-position-vertical:absolute;mso-position-vertical-relative:text" stroked="f">
            <v:fill color2="black"/>
            <v:textbox inset="0,0,0,0">
              <w:txbxContent>
                <w:p w:rsidR="00C42F41" w:rsidRDefault="00C42F41">
                  <w:pPr>
                    <w:rPr>
                      <w:sz w:val="14"/>
                    </w:rPr>
                  </w:pPr>
                </w:p>
                <w:p w:rsidR="00C42F41" w:rsidRDefault="004D098E">
                  <w:pPr>
                    <w:rPr>
                      <w:vertAlign w:val="subscript"/>
                    </w:rPr>
                  </w:pPr>
                  <w:r>
                    <w:t>2H</w:t>
                  </w:r>
                  <w:r>
                    <w:rPr>
                      <w:vertAlign w:val="subscript"/>
                    </w:rPr>
                    <w:t>2</w:t>
                  </w:r>
                  <w:r>
                    <w:t>O</w:t>
                  </w:r>
                  <w:r>
                    <w:rPr>
                      <w:vertAlign w:val="subscript"/>
                    </w:rPr>
                    <w:t>2</w:t>
                  </w:r>
                  <w:r>
                    <w:t xml:space="preserve">                       2H</w:t>
                  </w:r>
                  <w:r>
                    <w:rPr>
                      <w:vertAlign w:val="subscript"/>
                    </w:rPr>
                    <w:t>2</w:t>
                  </w:r>
                  <w:r>
                    <w:t>O   +   O</w:t>
                  </w:r>
                  <w:r>
                    <w:rPr>
                      <w:vertAlign w:val="subscript"/>
                    </w:rPr>
                    <w:t>2</w:t>
                  </w:r>
                </w:p>
              </w:txbxContent>
            </v:textbox>
            <w10:wrap type="topAndBottom"/>
          </v:shape>
        </w:pict>
      </w:r>
      <w:r>
        <w:pict>
          <v:shape id="_x0000_s1027" type="#_x0000_t202" style="position:absolute;margin-left:45pt;margin-top:44.55pt;width:53.95pt;height:17.95pt;z-index:251654656;mso-wrap-distance-left:9.05pt;mso-wrap-distance-right:9.05pt;mso-position-horizontal:absolute;mso-position-horizontal-relative:text;mso-position-vertical:absolute;mso-position-vertical-relative:text" stroked="f">
            <v:fill color2="black"/>
            <v:textbox inset="0,0,0,0">
              <w:txbxContent>
                <w:p w:rsidR="00C42F41" w:rsidRDefault="004D098E">
                  <w:r>
                    <w:t xml:space="preserve">   ∆T</w:t>
                  </w:r>
                </w:p>
              </w:txbxContent>
            </v:textbox>
            <w10:wrap type="topAndBottom"/>
          </v:shape>
        </w:pict>
      </w:r>
      <w:r>
        <w:pict>
          <v:line id="_x0000_s1028" style="position:absolute;z-index:251655680;mso-position-horizontal:absolute;mso-position-horizontal-relative:text;mso-position-vertical:absolute;mso-position-vertical-relative:text" from="45pt,67.35pt" to="99pt,67.35pt" strokeweight=".26mm">
            <v:stroke endarrow="block" joinstyle="miter"/>
            <w10:wrap type="topAndBottom"/>
          </v:line>
        </w:pict>
      </w:r>
      <w:r w:rsidR="004D098E">
        <w:t>Pri prvem poskusu se je vodikov peroksid razkrojil zaradi segrevanja. Ob dovajanju toplote je namreč gibanje molekul postalo hitrejše (večja kinetična energija), aktivacijska energija se je zmanjšala in potekla je reakcija:</w:t>
      </w:r>
    </w:p>
    <w:p w:rsidR="00C42F41" w:rsidRDefault="004D098E">
      <w:r>
        <w:t>Plin v merilnem valju je izpodrinil molekule vode, zato smo lahko pri vrhu merilnega valja odčitali njegov volumen. Vanj smo vstavili tlečo trsko, ki je zagorela. Tako smo dokazali, da je nastali plin kisik.</w:t>
      </w:r>
    </w:p>
    <w:p w:rsidR="00C42F41" w:rsidRDefault="00C42F41"/>
    <w:p w:rsidR="00C42F41" w:rsidRDefault="004D098E">
      <w:pPr>
        <w:rPr>
          <w:i/>
          <w:u w:val="single"/>
        </w:rPr>
      </w:pPr>
      <w:r>
        <w:rPr>
          <w:i/>
          <w:u w:val="single"/>
        </w:rPr>
        <w:t>2. Delovanje katalizatorjia in delovanje encima:</w:t>
      </w:r>
    </w:p>
    <w:p w:rsidR="00C42F41" w:rsidRDefault="00C42F41"/>
    <w:tbl>
      <w:tblPr>
        <w:tblW w:w="0" w:type="auto"/>
        <w:tblInd w:w="-93" w:type="dxa"/>
        <w:tblLayout w:type="fixed"/>
        <w:tblCellMar>
          <w:left w:w="70" w:type="dxa"/>
          <w:right w:w="70" w:type="dxa"/>
        </w:tblCellMar>
        <w:tblLook w:val="0000" w:firstRow="0" w:lastRow="0" w:firstColumn="0" w:lastColumn="0" w:noHBand="0" w:noVBand="0"/>
      </w:tblPr>
      <w:tblGrid>
        <w:gridCol w:w="1330"/>
        <w:gridCol w:w="3941"/>
        <w:gridCol w:w="3971"/>
      </w:tblGrid>
      <w:tr w:rsidR="00C42F41">
        <w:tc>
          <w:tcPr>
            <w:tcW w:w="1330" w:type="dxa"/>
            <w:tcBorders>
              <w:top w:val="single" w:sz="8" w:space="0" w:color="000000"/>
              <w:left w:val="single" w:sz="8" w:space="0" w:color="000000"/>
              <w:bottom w:val="single" w:sz="8" w:space="0" w:color="000000"/>
            </w:tcBorders>
            <w:shd w:val="clear" w:color="auto" w:fill="auto"/>
          </w:tcPr>
          <w:p w:rsidR="00C42F41" w:rsidRDefault="004D098E">
            <w:pPr>
              <w:snapToGrid w:val="0"/>
              <w:jc w:val="center"/>
            </w:pPr>
            <w:r>
              <w:t>Epruveta</w:t>
            </w:r>
          </w:p>
        </w:tc>
        <w:tc>
          <w:tcPr>
            <w:tcW w:w="3941" w:type="dxa"/>
            <w:tcBorders>
              <w:top w:val="single" w:sz="8" w:space="0" w:color="000000"/>
              <w:left w:val="single" w:sz="4" w:space="0" w:color="000000"/>
              <w:bottom w:val="single" w:sz="8" w:space="0" w:color="000000"/>
            </w:tcBorders>
            <w:shd w:val="clear" w:color="auto" w:fill="auto"/>
          </w:tcPr>
          <w:p w:rsidR="00C42F41" w:rsidRDefault="004D098E">
            <w:pPr>
              <w:snapToGrid w:val="0"/>
              <w:jc w:val="center"/>
            </w:pPr>
            <w:r>
              <w:t>Dodane snovi</w:t>
            </w:r>
          </w:p>
        </w:tc>
        <w:tc>
          <w:tcPr>
            <w:tcW w:w="3971" w:type="dxa"/>
            <w:tcBorders>
              <w:top w:val="single" w:sz="8" w:space="0" w:color="000000"/>
              <w:left w:val="single" w:sz="4" w:space="0" w:color="000000"/>
              <w:bottom w:val="single" w:sz="8" w:space="0" w:color="000000"/>
              <w:right w:val="single" w:sz="8" w:space="0" w:color="000000"/>
            </w:tcBorders>
            <w:shd w:val="clear" w:color="auto" w:fill="auto"/>
          </w:tcPr>
          <w:p w:rsidR="00C42F41" w:rsidRDefault="004D098E">
            <w:pPr>
              <w:snapToGrid w:val="0"/>
              <w:jc w:val="center"/>
            </w:pPr>
            <w:r>
              <w:t>Hitrost reakcije</w:t>
            </w:r>
          </w:p>
        </w:tc>
      </w:tr>
      <w:tr w:rsidR="00C42F41">
        <w:tc>
          <w:tcPr>
            <w:tcW w:w="1330" w:type="dxa"/>
            <w:tcBorders>
              <w:top w:val="single" w:sz="8" w:space="0" w:color="000000"/>
              <w:left w:val="single" w:sz="8" w:space="0" w:color="000000"/>
              <w:bottom w:val="single" w:sz="4" w:space="0" w:color="000000"/>
            </w:tcBorders>
            <w:shd w:val="clear" w:color="auto" w:fill="auto"/>
          </w:tcPr>
          <w:p w:rsidR="00C42F41" w:rsidRDefault="004D098E">
            <w:pPr>
              <w:snapToGrid w:val="0"/>
              <w:jc w:val="center"/>
            </w:pPr>
            <w:r>
              <w:t>1</w:t>
            </w:r>
          </w:p>
        </w:tc>
        <w:tc>
          <w:tcPr>
            <w:tcW w:w="3941" w:type="dxa"/>
            <w:tcBorders>
              <w:top w:val="single" w:sz="8" w:space="0" w:color="000000"/>
              <w:left w:val="single" w:sz="4" w:space="0" w:color="000000"/>
              <w:bottom w:val="single" w:sz="4" w:space="0" w:color="000000"/>
            </w:tcBorders>
            <w:shd w:val="clear" w:color="auto" w:fill="auto"/>
          </w:tcPr>
          <w:p w:rsidR="00C42F41" w:rsidRDefault="004D098E">
            <w:pPr>
              <w:snapToGrid w:val="0"/>
              <w:jc w:val="center"/>
            </w:pPr>
            <w:r>
              <w:t>droben pesek</w:t>
            </w:r>
          </w:p>
        </w:tc>
        <w:tc>
          <w:tcPr>
            <w:tcW w:w="3971" w:type="dxa"/>
            <w:tcBorders>
              <w:top w:val="single" w:sz="8" w:space="0" w:color="000000"/>
              <w:left w:val="single" w:sz="4" w:space="0" w:color="000000"/>
              <w:bottom w:val="single" w:sz="4" w:space="0" w:color="000000"/>
              <w:right w:val="single" w:sz="8" w:space="0" w:color="000000"/>
            </w:tcBorders>
            <w:shd w:val="clear" w:color="auto" w:fill="auto"/>
          </w:tcPr>
          <w:p w:rsidR="00C42F41" w:rsidRDefault="004D098E">
            <w:pPr>
              <w:snapToGrid w:val="0"/>
              <w:jc w:val="center"/>
            </w:pPr>
            <w:r>
              <w:t>0</w:t>
            </w:r>
          </w:p>
        </w:tc>
      </w:tr>
      <w:tr w:rsidR="00C42F41">
        <w:tc>
          <w:tcPr>
            <w:tcW w:w="1330" w:type="dxa"/>
            <w:tcBorders>
              <w:top w:val="single" w:sz="4" w:space="0" w:color="000000"/>
              <w:left w:val="single" w:sz="8" w:space="0" w:color="000000"/>
              <w:bottom w:val="single" w:sz="8" w:space="0" w:color="000000"/>
            </w:tcBorders>
            <w:shd w:val="clear" w:color="auto" w:fill="auto"/>
          </w:tcPr>
          <w:p w:rsidR="00C42F41" w:rsidRDefault="004D098E">
            <w:pPr>
              <w:snapToGrid w:val="0"/>
              <w:jc w:val="center"/>
            </w:pPr>
            <w:r>
              <w:t>2</w:t>
            </w:r>
          </w:p>
        </w:tc>
        <w:tc>
          <w:tcPr>
            <w:tcW w:w="3941" w:type="dxa"/>
            <w:tcBorders>
              <w:top w:val="single" w:sz="4" w:space="0" w:color="000000"/>
              <w:left w:val="single" w:sz="4" w:space="0" w:color="000000"/>
              <w:bottom w:val="single" w:sz="8" w:space="0" w:color="000000"/>
            </w:tcBorders>
            <w:shd w:val="clear" w:color="auto" w:fill="auto"/>
          </w:tcPr>
          <w:p w:rsidR="00C42F41" w:rsidRDefault="004D098E">
            <w:pPr>
              <w:snapToGrid w:val="0"/>
              <w:jc w:val="center"/>
              <w:rPr>
                <w:vertAlign w:val="subscript"/>
              </w:rPr>
            </w:pPr>
            <w:r>
              <w:t>MnO</w:t>
            </w:r>
            <w:r>
              <w:rPr>
                <w:vertAlign w:val="subscript"/>
              </w:rPr>
              <w:t>2</w:t>
            </w:r>
          </w:p>
        </w:tc>
        <w:tc>
          <w:tcPr>
            <w:tcW w:w="3971" w:type="dxa"/>
            <w:tcBorders>
              <w:top w:val="single" w:sz="4" w:space="0" w:color="000000"/>
              <w:left w:val="single" w:sz="4" w:space="0" w:color="000000"/>
              <w:bottom w:val="single" w:sz="8" w:space="0" w:color="000000"/>
              <w:right w:val="single" w:sz="8" w:space="0" w:color="000000"/>
            </w:tcBorders>
            <w:shd w:val="clear" w:color="auto" w:fill="auto"/>
          </w:tcPr>
          <w:p w:rsidR="00C42F41" w:rsidRDefault="004D098E">
            <w:pPr>
              <w:snapToGrid w:val="0"/>
              <w:jc w:val="center"/>
            </w:pPr>
            <w:r>
              <w:t>4</w:t>
            </w:r>
          </w:p>
        </w:tc>
      </w:tr>
    </w:tbl>
    <w:p w:rsidR="00C42F41" w:rsidRDefault="00C42F41"/>
    <w:p w:rsidR="00C42F41" w:rsidRDefault="004D098E">
      <w:r>
        <w:t>Vodikov peroksid je mogoče razgraditi tudi z nebeljakovinskimi katalizatorji. MnO</w:t>
      </w:r>
      <w:r>
        <w:rPr>
          <w:vertAlign w:val="subscript"/>
        </w:rPr>
        <w:t xml:space="preserve">2 </w:t>
      </w:r>
      <w:r>
        <w:t>je anorganski katalizator, ki katalizira reakcijo razpada H</w:t>
      </w:r>
      <w:r>
        <w:rPr>
          <w:vertAlign w:val="subscript"/>
        </w:rPr>
        <w:t>2</w:t>
      </w:r>
      <w:r>
        <w:t>O</w:t>
      </w:r>
      <w:r>
        <w:rPr>
          <w:vertAlign w:val="subscript"/>
        </w:rPr>
        <w:t xml:space="preserve">2 </w:t>
      </w:r>
      <w:r>
        <w:t>, zato je v 2. epruveti  reakcija potekla. V prvi epruveti katalizatorja ni, zato reakcija ni potekla.</w:t>
      </w:r>
    </w:p>
    <w:p w:rsidR="00C42F41" w:rsidRDefault="004D098E">
      <w:r>
        <w:rPr>
          <w:iCs/>
        </w:rPr>
        <w:t xml:space="preserve">Reakcija, ki jo katalizira </w:t>
      </w:r>
      <w:r>
        <w:t>MnO</w:t>
      </w:r>
      <w:r>
        <w:rPr>
          <w:vertAlign w:val="subscript"/>
        </w:rPr>
        <w:t>2</w:t>
      </w:r>
      <w:r>
        <w:t>:</w:t>
      </w:r>
    </w:p>
    <w:p w:rsidR="00C42F41" w:rsidRDefault="00C42F41"/>
    <w:p w:rsidR="00C42F41" w:rsidRDefault="00C06597">
      <w:pPr>
        <w:rPr>
          <w:vertAlign w:val="subscript"/>
        </w:rPr>
      </w:pPr>
      <w:r>
        <w:pict>
          <v:shape id="_x0000_s1031" type="#_x0000_t202" style="position:absolute;margin-left:99pt;margin-top:15.1pt;width:53.95pt;height:17.95pt;z-index:251658752;mso-wrap-distance-left:9.05pt;mso-wrap-distance-right:9.05pt;mso-position-horizontal:absolute;mso-position-horizontal-relative:text;mso-position-vertical:absolute;mso-position-vertical-relative:text" stroked="f">
            <v:fill color2="black"/>
            <v:textbox inset="0,0,0,0">
              <w:txbxContent>
                <w:p w:rsidR="00C42F41" w:rsidRDefault="00C42F41"/>
              </w:txbxContent>
            </v:textbox>
            <w10:wrap type="topAndBottom"/>
          </v:shape>
        </w:pict>
      </w:r>
      <w:r>
        <w:pict>
          <v:line id="_x0000_s1032" style="position:absolute;z-index:-251654656;mso-position-horizontal:absolute;mso-position-horizontal-relative:text;mso-position-vertical:absolute;mso-position-vertical-relative:text" from="90pt,6.1pt" to="2in,6.1pt" strokeweight=".26mm">
            <v:stroke endarrow="block" joinstyle="miter"/>
          </v:line>
        </w:pict>
      </w:r>
      <w:r w:rsidR="004D098E">
        <w:t>H</w:t>
      </w:r>
      <w:r w:rsidR="004D098E">
        <w:rPr>
          <w:vertAlign w:val="subscript"/>
        </w:rPr>
        <w:t>2</w:t>
      </w:r>
      <w:r w:rsidR="004D098E">
        <w:t>O</w:t>
      </w:r>
      <w:r w:rsidR="004D098E">
        <w:rPr>
          <w:vertAlign w:val="subscript"/>
        </w:rPr>
        <w:t xml:space="preserve">2 </w:t>
      </w:r>
      <w:r w:rsidR="004D098E">
        <w:t>+ MnO</w:t>
      </w:r>
      <w:r w:rsidR="004D098E">
        <w:rPr>
          <w:vertAlign w:val="subscript"/>
        </w:rPr>
        <w:t>2</w:t>
      </w:r>
      <w:r w:rsidR="004D098E">
        <w:tab/>
      </w:r>
      <w:r w:rsidR="004D098E">
        <w:tab/>
      </w:r>
      <w:r w:rsidR="004D098E">
        <w:tab/>
      </w:r>
      <w:r w:rsidR="004D098E">
        <w:tab/>
        <w:t>H</w:t>
      </w:r>
      <w:r w:rsidR="004D098E">
        <w:rPr>
          <w:vertAlign w:val="subscript"/>
        </w:rPr>
        <w:t>2</w:t>
      </w:r>
      <w:r w:rsidR="004D098E">
        <w:t>O + MnO + O</w:t>
      </w:r>
      <w:r w:rsidR="004D098E">
        <w:rPr>
          <w:vertAlign w:val="subscript"/>
        </w:rPr>
        <w:t>2</w:t>
      </w:r>
    </w:p>
    <w:p w:rsidR="00C42F41" w:rsidRDefault="004D098E">
      <w:pPr>
        <w:rPr>
          <w:i/>
          <w:u w:val="single"/>
        </w:rPr>
      </w:pPr>
      <w:r>
        <w:rPr>
          <w:i/>
          <w:u w:val="single"/>
        </w:rPr>
        <w:t>3. Učinek encima:</w:t>
      </w:r>
    </w:p>
    <w:p w:rsidR="00C42F41" w:rsidRDefault="00C42F41">
      <w:pPr>
        <w:rPr>
          <w:iCs/>
        </w:rPr>
      </w:pPr>
    </w:p>
    <w:tbl>
      <w:tblPr>
        <w:tblW w:w="0" w:type="auto"/>
        <w:tblInd w:w="-93" w:type="dxa"/>
        <w:tblLayout w:type="fixed"/>
        <w:tblCellMar>
          <w:left w:w="70" w:type="dxa"/>
          <w:right w:w="70" w:type="dxa"/>
        </w:tblCellMar>
        <w:tblLook w:val="0000" w:firstRow="0" w:lastRow="0" w:firstColumn="0" w:lastColumn="0" w:noHBand="0" w:noVBand="0"/>
      </w:tblPr>
      <w:tblGrid>
        <w:gridCol w:w="1330"/>
        <w:gridCol w:w="3941"/>
        <w:gridCol w:w="3971"/>
      </w:tblGrid>
      <w:tr w:rsidR="00C42F41">
        <w:tc>
          <w:tcPr>
            <w:tcW w:w="1330" w:type="dxa"/>
            <w:tcBorders>
              <w:top w:val="single" w:sz="8" w:space="0" w:color="000000"/>
              <w:left w:val="single" w:sz="8" w:space="0" w:color="000000"/>
              <w:bottom w:val="single" w:sz="8" w:space="0" w:color="000000"/>
            </w:tcBorders>
            <w:shd w:val="clear" w:color="auto" w:fill="auto"/>
          </w:tcPr>
          <w:p w:rsidR="00C42F41" w:rsidRDefault="004D098E">
            <w:pPr>
              <w:snapToGrid w:val="0"/>
              <w:jc w:val="center"/>
            </w:pPr>
            <w:r>
              <w:t>Epruveta</w:t>
            </w:r>
          </w:p>
        </w:tc>
        <w:tc>
          <w:tcPr>
            <w:tcW w:w="3941" w:type="dxa"/>
            <w:tcBorders>
              <w:top w:val="single" w:sz="8" w:space="0" w:color="000000"/>
              <w:left w:val="single" w:sz="4" w:space="0" w:color="000000"/>
              <w:bottom w:val="single" w:sz="8" w:space="0" w:color="000000"/>
            </w:tcBorders>
            <w:shd w:val="clear" w:color="auto" w:fill="auto"/>
          </w:tcPr>
          <w:p w:rsidR="00C42F41" w:rsidRDefault="004D098E">
            <w:pPr>
              <w:snapToGrid w:val="0"/>
              <w:jc w:val="center"/>
            </w:pPr>
            <w:r>
              <w:t>Dodane snovi</w:t>
            </w:r>
          </w:p>
        </w:tc>
        <w:tc>
          <w:tcPr>
            <w:tcW w:w="3971" w:type="dxa"/>
            <w:tcBorders>
              <w:top w:val="single" w:sz="8" w:space="0" w:color="000000"/>
              <w:left w:val="single" w:sz="4" w:space="0" w:color="000000"/>
              <w:bottom w:val="single" w:sz="8" w:space="0" w:color="000000"/>
              <w:right w:val="single" w:sz="8" w:space="0" w:color="000000"/>
            </w:tcBorders>
            <w:shd w:val="clear" w:color="auto" w:fill="auto"/>
          </w:tcPr>
          <w:p w:rsidR="00C42F41" w:rsidRDefault="004D098E">
            <w:pPr>
              <w:snapToGrid w:val="0"/>
              <w:jc w:val="center"/>
            </w:pPr>
            <w:r>
              <w:t>Hitrost reakcije</w:t>
            </w:r>
          </w:p>
        </w:tc>
      </w:tr>
      <w:tr w:rsidR="00C42F41">
        <w:tc>
          <w:tcPr>
            <w:tcW w:w="1330" w:type="dxa"/>
            <w:tcBorders>
              <w:top w:val="single" w:sz="8" w:space="0" w:color="000000"/>
              <w:left w:val="single" w:sz="8" w:space="0" w:color="000000"/>
              <w:bottom w:val="single" w:sz="4" w:space="0" w:color="000000"/>
            </w:tcBorders>
            <w:shd w:val="clear" w:color="auto" w:fill="auto"/>
          </w:tcPr>
          <w:p w:rsidR="00C42F41" w:rsidRDefault="004D098E">
            <w:pPr>
              <w:snapToGrid w:val="0"/>
              <w:jc w:val="center"/>
            </w:pPr>
            <w:r>
              <w:t>1</w:t>
            </w:r>
          </w:p>
        </w:tc>
        <w:tc>
          <w:tcPr>
            <w:tcW w:w="3941" w:type="dxa"/>
            <w:tcBorders>
              <w:top w:val="single" w:sz="8" w:space="0" w:color="000000"/>
              <w:left w:val="single" w:sz="4" w:space="0" w:color="000000"/>
              <w:bottom w:val="single" w:sz="4" w:space="0" w:color="000000"/>
            </w:tcBorders>
            <w:shd w:val="clear" w:color="auto" w:fill="auto"/>
          </w:tcPr>
          <w:p w:rsidR="00C42F41" w:rsidRDefault="004D098E">
            <w:pPr>
              <w:snapToGrid w:val="0"/>
              <w:jc w:val="center"/>
              <w:rPr>
                <w:vertAlign w:val="subscript"/>
              </w:rPr>
            </w:pPr>
            <w:r>
              <w:t>košček jeter, H</w:t>
            </w:r>
            <w:r>
              <w:rPr>
                <w:vertAlign w:val="subscript"/>
              </w:rPr>
              <w:t>2</w:t>
            </w:r>
            <w:r>
              <w:t>O</w:t>
            </w:r>
            <w:r>
              <w:rPr>
                <w:vertAlign w:val="subscript"/>
              </w:rPr>
              <w:t>2</w:t>
            </w:r>
          </w:p>
        </w:tc>
        <w:tc>
          <w:tcPr>
            <w:tcW w:w="3971" w:type="dxa"/>
            <w:tcBorders>
              <w:top w:val="single" w:sz="8" w:space="0" w:color="000000"/>
              <w:left w:val="single" w:sz="4" w:space="0" w:color="000000"/>
              <w:bottom w:val="single" w:sz="4" w:space="0" w:color="000000"/>
              <w:right w:val="single" w:sz="8" w:space="0" w:color="000000"/>
            </w:tcBorders>
            <w:shd w:val="clear" w:color="auto" w:fill="auto"/>
          </w:tcPr>
          <w:p w:rsidR="00C42F41" w:rsidRDefault="004D098E">
            <w:pPr>
              <w:snapToGrid w:val="0"/>
              <w:jc w:val="center"/>
            </w:pPr>
            <w:r>
              <w:t>2</w:t>
            </w:r>
          </w:p>
        </w:tc>
      </w:tr>
      <w:tr w:rsidR="00C42F41">
        <w:tc>
          <w:tcPr>
            <w:tcW w:w="1330" w:type="dxa"/>
            <w:tcBorders>
              <w:top w:val="single" w:sz="4" w:space="0" w:color="000000"/>
              <w:left w:val="single" w:sz="8" w:space="0" w:color="000000"/>
              <w:bottom w:val="single" w:sz="8" w:space="0" w:color="000000"/>
            </w:tcBorders>
            <w:shd w:val="clear" w:color="auto" w:fill="auto"/>
          </w:tcPr>
          <w:p w:rsidR="00C42F41" w:rsidRDefault="004D098E">
            <w:pPr>
              <w:snapToGrid w:val="0"/>
              <w:jc w:val="center"/>
            </w:pPr>
            <w:r>
              <w:t>2</w:t>
            </w:r>
          </w:p>
        </w:tc>
        <w:tc>
          <w:tcPr>
            <w:tcW w:w="3941" w:type="dxa"/>
            <w:tcBorders>
              <w:top w:val="single" w:sz="4" w:space="0" w:color="000000"/>
              <w:left w:val="single" w:sz="4" w:space="0" w:color="000000"/>
              <w:bottom w:val="single" w:sz="8" w:space="0" w:color="000000"/>
            </w:tcBorders>
            <w:shd w:val="clear" w:color="auto" w:fill="auto"/>
          </w:tcPr>
          <w:p w:rsidR="00C42F41" w:rsidRDefault="004D098E">
            <w:pPr>
              <w:snapToGrid w:val="0"/>
              <w:jc w:val="center"/>
              <w:rPr>
                <w:vertAlign w:val="subscript"/>
              </w:rPr>
            </w:pPr>
            <w:r>
              <w:t>košček krompirja, H</w:t>
            </w:r>
            <w:r>
              <w:rPr>
                <w:vertAlign w:val="subscript"/>
              </w:rPr>
              <w:t>2</w:t>
            </w:r>
            <w:r>
              <w:t>O</w:t>
            </w:r>
            <w:r>
              <w:rPr>
                <w:vertAlign w:val="subscript"/>
              </w:rPr>
              <w:t>2</w:t>
            </w:r>
          </w:p>
        </w:tc>
        <w:tc>
          <w:tcPr>
            <w:tcW w:w="3971" w:type="dxa"/>
            <w:tcBorders>
              <w:top w:val="single" w:sz="4" w:space="0" w:color="000000"/>
              <w:left w:val="single" w:sz="4" w:space="0" w:color="000000"/>
              <w:bottom w:val="single" w:sz="8" w:space="0" w:color="000000"/>
              <w:right w:val="single" w:sz="8" w:space="0" w:color="000000"/>
            </w:tcBorders>
            <w:shd w:val="clear" w:color="auto" w:fill="auto"/>
          </w:tcPr>
          <w:p w:rsidR="00C42F41" w:rsidRDefault="004D098E">
            <w:pPr>
              <w:snapToGrid w:val="0"/>
              <w:jc w:val="center"/>
            </w:pPr>
            <w:r>
              <w:t>1</w:t>
            </w:r>
          </w:p>
        </w:tc>
      </w:tr>
    </w:tbl>
    <w:p w:rsidR="00C42F41" w:rsidRDefault="00C42F41">
      <w:pPr>
        <w:rPr>
          <w:iCs/>
        </w:rPr>
      </w:pPr>
    </w:p>
    <w:p w:rsidR="00C42F41" w:rsidRDefault="004D098E">
      <w:r>
        <w:t>V tem primeru reakcija poteka s pomočjo biokatalizatorja katalaze.</w:t>
      </w:r>
    </w:p>
    <w:p w:rsidR="00C42F41" w:rsidRDefault="004D098E">
      <w:r>
        <w:t>Koncentracija encima katalaze v jetrnih celicah je večja kot v celicah krompirja, zato je reakcija v prvi epruveti stekla hitreje kot v drugi. Pri tej reakciji se je kemijsko spremenil samo H</w:t>
      </w:r>
      <w:r>
        <w:rPr>
          <w:vertAlign w:val="subscript"/>
        </w:rPr>
        <w:t>2</w:t>
      </w:r>
      <w:r>
        <w:t>O</w:t>
      </w:r>
      <w:r>
        <w:rPr>
          <w:vertAlign w:val="subscript"/>
        </w:rPr>
        <w:t>2</w:t>
      </w:r>
      <w:r>
        <w:t xml:space="preserve"> (razpadel), encim katalaze oz. jetra se pri tem niso nič spremenila. Encimi se namreč v optimalnih pogojih ne spremenijo in ponovno katalizirajo naslednjo reakcijo.     </w:t>
      </w:r>
    </w:p>
    <w:p w:rsidR="00C42F41" w:rsidRDefault="00C42F41"/>
    <w:p w:rsidR="00C42F41" w:rsidRDefault="004D098E">
      <w:pPr>
        <w:rPr>
          <w:i/>
          <w:u w:val="single"/>
        </w:rPr>
      </w:pPr>
      <w:r>
        <w:rPr>
          <w:i/>
          <w:u w:val="single"/>
        </w:rPr>
        <w:t>4. Ponovna uporaba encima:</w:t>
      </w:r>
    </w:p>
    <w:p w:rsidR="00C42F41" w:rsidRDefault="00C42F41">
      <w:pPr>
        <w:rPr>
          <w:iCs/>
        </w:rPr>
      </w:pPr>
    </w:p>
    <w:tbl>
      <w:tblPr>
        <w:tblW w:w="0" w:type="auto"/>
        <w:tblInd w:w="-93" w:type="dxa"/>
        <w:tblLayout w:type="fixed"/>
        <w:tblCellMar>
          <w:left w:w="70" w:type="dxa"/>
          <w:right w:w="70" w:type="dxa"/>
        </w:tblCellMar>
        <w:tblLook w:val="0000" w:firstRow="0" w:lastRow="0" w:firstColumn="0" w:lastColumn="0" w:noHBand="0" w:noVBand="0"/>
      </w:tblPr>
      <w:tblGrid>
        <w:gridCol w:w="1330"/>
        <w:gridCol w:w="3941"/>
        <w:gridCol w:w="3971"/>
      </w:tblGrid>
      <w:tr w:rsidR="00C42F41">
        <w:tc>
          <w:tcPr>
            <w:tcW w:w="1330" w:type="dxa"/>
            <w:tcBorders>
              <w:top w:val="single" w:sz="8" w:space="0" w:color="000000"/>
              <w:left w:val="single" w:sz="8" w:space="0" w:color="000000"/>
              <w:bottom w:val="single" w:sz="8" w:space="0" w:color="000000"/>
            </w:tcBorders>
            <w:shd w:val="clear" w:color="auto" w:fill="auto"/>
          </w:tcPr>
          <w:p w:rsidR="00C42F41" w:rsidRDefault="004D098E">
            <w:pPr>
              <w:snapToGrid w:val="0"/>
              <w:jc w:val="center"/>
            </w:pPr>
            <w:r>
              <w:t>Epruveta</w:t>
            </w:r>
          </w:p>
        </w:tc>
        <w:tc>
          <w:tcPr>
            <w:tcW w:w="3941" w:type="dxa"/>
            <w:tcBorders>
              <w:top w:val="single" w:sz="8" w:space="0" w:color="000000"/>
              <w:left w:val="single" w:sz="4" w:space="0" w:color="000000"/>
              <w:bottom w:val="single" w:sz="8" w:space="0" w:color="000000"/>
            </w:tcBorders>
            <w:shd w:val="clear" w:color="auto" w:fill="auto"/>
          </w:tcPr>
          <w:p w:rsidR="00C42F41" w:rsidRDefault="004D098E">
            <w:pPr>
              <w:snapToGrid w:val="0"/>
              <w:jc w:val="center"/>
            </w:pPr>
            <w:r>
              <w:t>Dodane snovi</w:t>
            </w:r>
          </w:p>
        </w:tc>
        <w:tc>
          <w:tcPr>
            <w:tcW w:w="3971" w:type="dxa"/>
            <w:tcBorders>
              <w:top w:val="single" w:sz="8" w:space="0" w:color="000000"/>
              <w:left w:val="single" w:sz="4" w:space="0" w:color="000000"/>
              <w:bottom w:val="single" w:sz="8" w:space="0" w:color="000000"/>
              <w:right w:val="single" w:sz="8" w:space="0" w:color="000000"/>
            </w:tcBorders>
            <w:shd w:val="clear" w:color="auto" w:fill="auto"/>
          </w:tcPr>
          <w:p w:rsidR="00C42F41" w:rsidRDefault="004D098E">
            <w:pPr>
              <w:snapToGrid w:val="0"/>
              <w:jc w:val="center"/>
            </w:pPr>
            <w:r>
              <w:t>Hitrost reakcije</w:t>
            </w:r>
          </w:p>
        </w:tc>
      </w:tr>
      <w:tr w:rsidR="00C42F41">
        <w:tc>
          <w:tcPr>
            <w:tcW w:w="1330" w:type="dxa"/>
            <w:tcBorders>
              <w:top w:val="single" w:sz="8" w:space="0" w:color="000000"/>
              <w:left w:val="single" w:sz="8" w:space="0" w:color="000000"/>
              <w:bottom w:val="single" w:sz="4" w:space="0" w:color="000000"/>
            </w:tcBorders>
            <w:shd w:val="clear" w:color="auto" w:fill="auto"/>
            <w:vAlign w:val="center"/>
          </w:tcPr>
          <w:p w:rsidR="00C42F41" w:rsidRDefault="004D098E">
            <w:pPr>
              <w:snapToGrid w:val="0"/>
              <w:jc w:val="center"/>
            </w:pPr>
            <w:r>
              <w:t>1</w:t>
            </w:r>
          </w:p>
        </w:tc>
        <w:tc>
          <w:tcPr>
            <w:tcW w:w="3941" w:type="dxa"/>
            <w:tcBorders>
              <w:top w:val="single" w:sz="8" w:space="0" w:color="000000"/>
              <w:left w:val="single" w:sz="4" w:space="0" w:color="000000"/>
              <w:bottom w:val="single" w:sz="4" w:space="0" w:color="000000"/>
            </w:tcBorders>
            <w:shd w:val="clear" w:color="auto" w:fill="auto"/>
          </w:tcPr>
          <w:p w:rsidR="00C42F41" w:rsidRDefault="004D098E">
            <w:pPr>
              <w:snapToGrid w:val="0"/>
              <w:jc w:val="center"/>
            </w:pPr>
            <w:r>
              <w:t xml:space="preserve"> že uporabljen H</w:t>
            </w:r>
            <w:r>
              <w:rPr>
                <w:vertAlign w:val="subscript"/>
              </w:rPr>
              <w:t>2</w:t>
            </w:r>
            <w:r>
              <w:t>O</w:t>
            </w:r>
            <w:r>
              <w:rPr>
                <w:vertAlign w:val="subscript"/>
              </w:rPr>
              <w:t>2</w:t>
            </w:r>
            <w:r>
              <w:t>, star košček jeter, nov košček jeter</w:t>
            </w:r>
          </w:p>
        </w:tc>
        <w:tc>
          <w:tcPr>
            <w:tcW w:w="3971" w:type="dxa"/>
            <w:tcBorders>
              <w:top w:val="single" w:sz="8" w:space="0" w:color="000000"/>
              <w:left w:val="single" w:sz="4" w:space="0" w:color="000000"/>
              <w:bottom w:val="single" w:sz="4" w:space="0" w:color="000000"/>
              <w:right w:val="single" w:sz="8" w:space="0" w:color="000000"/>
            </w:tcBorders>
            <w:shd w:val="clear" w:color="auto" w:fill="auto"/>
            <w:vAlign w:val="center"/>
          </w:tcPr>
          <w:p w:rsidR="00C42F41" w:rsidRDefault="004D098E">
            <w:pPr>
              <w:snapToGrid w:val="0"/>
              <w:jc w:val="center"/>
            </w:pPr>
            <w:r>
              <w:t>0</w:t>
            </w:r>
          </w:p>
        </w:tc>
      </w:tr>
      <w:tr w:rsidR="00C42F41">
        <w:tc>
          <w:tcPr>
            <w:tcW w:w="1330" w:type="dxa"/>
            <w:tcBorders>
              <w:top w:val="single" w:sz="4" w:space="0" w:color="000000"/>
              <w:left w:val="single" w:sz="8" w:space="0" w:color="000000"/>
              <w:bottom w:val="single" w:sz="8" w:space="0" w:color="000000"/>
            </w:tcBorders>
            <w:shd w:val="clear" w:color="auto" w:fill="auto"/>
            <w:vAlign w:val="center"/>
          </w:tcPr>
          <w:p w:rsidR="00C42F41" w:rsidRDefault="004D098E">
            <w:pPr>
              <w:snapToGrid w:val="0"/>
              <w:jc w:val="center"/>
            </w:pPr>
            <w:r>
              <w:t>2</w:t>
            </w:r>
          </w:p>
        </w:tc>
        <w:tc>
          <w:tcPr>
            <w:tcW w:w="3941" w:type="dxa"/>
            <w:tcBorders>
              <w:top w:val="single" w:sz="4" w:space="0" w:color="000000"/>
              <w:left w:val="single" w:sz="4" w:space="0" w:color="000000"/>
              <w:bottom w:val="single" w:sz="8" w:space="0" w:color="000000"/>
            </w:tcBorders>
            <w:shd w:val="clear" w:color="auto" w:fill="auto"/>
          </w:tcPr>
          <w:p w:rsidR="00C42F41" w:rsidRDefault="004D098E">
            <w:pPr>
              <w:snapToGrid w:val="0"/>
              <w:jc w:val="center"/>
            </w:pPr>
            <w:r>
              <w:t>že uporabljen H</w:t>
            </w:r>
            <w:r>
              <w:rPr>
                <w:vertAlign w:val="subscript"/>
              </w:rPr>
              <w:t>2</w:t>
            </w:r>
            <w:r>
              <w:t>O</w:t>
            </w:r>
            <w:r>
              <w:rPr>
                <w:vertAlign w:val="subscript"/>
              </w:rPr>
              <w:t>2</w:t>
            </w:r>
            <w:r>
              <w:t xml:space="preserve">, star košček jeter, </w:t>
            </w:r>
          </w:p>
          <w:p w:rsidR="00C42F41" w:rsidRDefault="004D098E">
            <w:pPr>
              <w:jc w:val="center"/>
              <w:rPr>
                <w:vertAlign w:val="subscript"/>
              </w:rPr>
            </w:pPr>
            <w:r>
              <w:t>1 ml svežega H</w:t>
            </w:r>
            <w:r>
              <w:rPr>
                <w:vertAlign w:val="subscript"/>
              </w:rPr>
              <w:t>2</w:t>
            </w:r>
            <w:r>
              <w:t>O</w:t>
            </w:r>
            <w:r>
              <w:rPr>
                <w:vertAlign w:val="subscript"/>
              </w:rPr>
              <w:t>2</w:t>
            </w:r>
          </w:p>
        </w:tc>
        <w:tc>
          <w:tcPr>
            <w:tcW w:w="3971" w:type="dxa"/>
            <w:tcBorders>
              <w:top w:val="single" w:sz="4" w:space="0" w:color="000000"/>
              <w:left w:val="single" w:sz="4" w:space="0" w:color="000000"/>
              <w:bottom w:val="single" w:sz="8" w:space="0" w:color="000000"/>
              <w:right w:val="single" w:sz="8" w:space="0" w:color="000000"/>
            </w:tcBorders>
            <w:shd w:val="clear" w:color="auto" w:fill="auto"/>
            <w:vAlign w:val="center"/>
          </w:tcPr>
          <w:p w:rsidR="00C42F41" w:rsidRDefault="004D098E">
            <w:pPr>
              <w:snapToGrid w:val="0"/>
              <w:jc w:val="center"/>
            </w:pPr>
            <w:r>
              <w:t>2</w:t>
            </w:r>
          </w:p>
        </w:tc>
      </w:tr>
    </w:tbl>
    <w:p w:rsidR="00C42F41" w:rsidRDefault="00C42F41">
      <w:pPr>
        <w:rPr>
          <w:iCs/>
        </w:rPr>
      </w:pPr>
    </w:p>
    <w:p w:rsidR="00C42F41" w:rsidRDefault="004D098E">
      <w:r>
        <w:t>V prvi epruveti reakcija ne poteče, ker je dodana že uporabljena tekočina, v kateri se je vodikov peroksid že do konca razgradil. Reakcija zato ne poteče. Če bi še nekaj peroksida ostalo nerazpadlega, bi se zdaj razgradil. V drugi epruveti reakcija poteče dokaj hitro, kajti v starem koščku jeter so skoraj vsi encimi ponovno aktivni in lahko razgradijo na novo dodani vodikov peroksid.</w:t>
      </w:r>
    </w:p>
    <w:p w:rsidR="00C42F41" w:rsidRDefault="00C42F41"/>
    <w:p w:rsidR="00C42F41" w:rsidRDefault="00C42F41">
      <w:pPr>
        <w:rPr>
          <w:i/>
          <w:u w:val="single"/>
        </w:rPr>
      </w:pPr>
    </w:p>
    <w:p w:rsidR="00C42F41" w:rsidRDefault="00C42F41">
      <w:pPr>
        <w:rPr>
          <w:i/>
          <w:u w:val="single"/>
        </w:rPr>
      </w:pPr>
    </w:p>
    <w:p w:rsidR="00C42F41" w:rsidRDefault="00C42F41">
      <w:pPr>
        <w:rPr>
          <w:i/>
          <w:u w:val="single"/>
        </w:rPr>
      </w:pPr>
    </w:p>
    <w:p w:rsidR="00C42F41" w:rsidRDefault="004D098E">
      <w:pPr>
        <w:rPr>
          <w:i/>
          <w:u w:val="single"/>
        </w:rPr>
      </w:pPr>
      <w:r>
        <w:rPr>
          <w:i/>
          <w:u w:val="single"/>
        </w:rPr>
        <w:t>5. Vpliv velikosti delcev na delovanje encima:</w:t>
      </w:r>
    </w:p>
    <w:p w:rsidR="00C42F41" w:rsidRDefault="00C42F41">
      <w:pPr>
        <w:rPr>
          <w:iCs/>
        </w:rPr>
      </w:pPr>
    </w:p>
    <w:tbl>
      <w:tblPr>
        <w:tblW w:w="0" w:type="auto"/>
        <w:tblInd w:w="-93" w:type="dxa"/>
        <w:tblLayout w:type="fixed"/>
        <w:tblCellMar>
          <w:left w:w="70" w:type="dxa"/>
          <w:right w:w="70" w:type="dxa"/>
        </w:tblCellMar>
        <w:tblLook w:val="0000" w:firstRow="0" w:lastRow="0" w:firstColumn="0" w:lastColumn="0" w:noHBand="0" w:noVBand="0"/>
      </w:tblPr>
      <w:tblGrid>
        <w:gridCol w:w="1330"/>
        <w:gridCol w:w="3941"/>
        <w:gridCol w:w="3971"/>
      </w:tblGrid>
      <w:tr w:rsidR="00C42F41">
        <w:tc>
          <w:tcPr>
            <w:tcW w:w="1330" w:type="dxa"/>
            <w:tcBorders>
              <w:top w:val="single" w:sz="8" w:space="0" w:color="000000"/>
              <w:left w:val="single" w:sz="8" w:space="0" w:color="000000"/>
              <w:bottom w:val="single" w:sz="8" w:space="0" w:color="000000"/>
            </w:tcBorders>
            <w:shd w:val="clear" w:color="auto" w:fill="auto"/>
          </w:tcPr>
          <w:p w:rsidR="00C42F41" w:rsidRDefault="004D098E">
            <w:pPr>
              <w:snapToGrid w:val="0"/>
              <w:jc w:val="center"/>
            </w:pPr>
            <w:r>
              <w:t>Epruveta</w:t>
            </w:r>
          </w:p>
        </w:tc>
        <w:tc>
          <w:tcPr>
            <w:tcW w:w="3941" w:type="dxa"/>
            <w:tcBorders>
              <w:top w:val="single" w:sz="8" w:space="0" w:color="000000"/>
              <w:left w:val="single" w:sz="4" w:space="0" w:color="000000"/>
              <w:bottom w:val="single" w:sz="8" w:space="0" w:color="000000"/>
            </w:tcBorders>
            <w:shd w:val="clear" w:color="auto" w:fill="auto"/>
          </w:tcPr>
          <w:p w:rsidR="00C42F41" w:rsidRDefault="004D098E">
            <w:pPr>
              <w:snapToGrid w:val="0"/>
              <w:jc w:val="center"/>
            </w:pPr>
            <w:r>
              <w:t>Dodane snovi</w:t>
            </w:r>
          </w:p>
        </w:tc>
        <w:tc>
          <w:tcPr>
            <w:tcW w:w="3971" w:type="dxa"/>
            <w:tcBorders>
              <w:top w:val="single" w:sz="8" w:space="0" w:color="000000"/>
              <w:left w:val="single" w:sz="4" w:space="0" w:color="000000"/>
              <w:bottom w:val="single" w:sz="8" w:space="0" w:color="000000"/>
              <w:right w:val="single" w:sz="8" w:space="0" w:color="000000"/>
            </w:tcBorders>
            <w:shd w:val="clear" w:color="auto" w:fill="auto"/>
          </w:tcPr>
          <w:p w:rsidR="00C42F41" w:rsidRDefault="004D098E">
            <w:pPr>
              <w:snapToGrid w:val="0"/>
              <w:jc w:val="center"/>
            </w:pPr>
            <w:r>
              <w:t>Hitrost reakcije</w:t>
            </w:r>
          </w:p>
        </w:tc>
      </w:tr>
      <w:tr w:rsidR="00C42F41">
        <w:tc>
          <w:tcPr>
            <w:tcW w:w="1330" w:type="dxa"/>
            <w:tcBorders>
              <w:top w:val="single" w:sz="8" w:space="0" w:color="000000"/>
              <w:left w:val="single" w:sz="8" w:space="0" w:color="000000"/>
              <w:bottom w:val="single" w:sz="4" w:space="0" w:color="000000"/>
            </w:tcBorders>
            <w:shd w:val="clear" w:color="auto" w:fill="auto"/>
            <w:vAlign w:val="center"/>
          </w:tcPr>
          <w:p w:rsidR="00C42F41" w:rsidRDefault="004D098E">
            <w:pPr>
              <w:snapToGrid w:val="0"/>
              <w:jc w:val="center"/>
            </w:pPr>
            <w:r>
              <w:t>1</w:t>
            </w:r>
          </w:p>
        </w:tc>
        <w:tc>
          <w:tcPr>
            <w:tcW w:w="3941" w:type="dxa"/>
            <w:tcBorders>
              <w:top w:val="single" w:sz="8" w:space="0" w:color="000000"/>
              <w:left w:val="single" w:sz="4" w:space="0" w:color="000000"/>
              <w:bottom w:val="single" w:sz="4" w:space="0" w:color="000000"/>
            </w:tcBorders>
            <w:shd w:val="clear" w:color="auto" w:fill="auto"/>
          </w:tcPr>
          <w:p w:rsidR="00C42F41" w:rsidRDefault="004D098E">
            <w:pPr>
              <w:snapToGrid w:val="0"/>
              <w:jc w:val="center"/>
              <w:rPr>
                <w:vertAlign w:val="subscript"/>
              </w:rPr>
            </w:pPr>
            <w:r>
              <w:t>nekaj zmečkanih koščkov jeter, H</w:t>
            </w:r>
            <w:r>
              <w:rPr>
                <w:vertAlign w:val="subscript"/>
              </w:rPr>
              <w:t>2</w:t>
            </w:r>
            <w:r>
              <w:t>O</w:t>
            </w:r>
            <w:r>
              <w:rPr>
                <w:vertAlign w:val="subscript"/>
              </w:rPr>
              <w:t>2</w:t>
            </w:r>
          </w:p>
        </w:tc>
        <w:tc>
          <w:tcPr>
            <w:tcW w:w="3971" w:type="dxa"/>
            <w:tcBorders>
              <w:top w:val="single" w:sz="8" w:space="0" w:color="000000"/>
              <w:left w:val="single" w:sz="4" w:space="0" w:color="000000"/>
              <w:bottom w:val="single" w:sz="4" w:space="0" w:color="000000"/>
              <w:right w:val="single" w:sz="8" w:space="0" w:color="000000"/>
            </w:tcBorders>
            <w:shd w:val="clear" w:color="auto" w:fill="auto"/>
            <w:vAlign w:val="center"/>
          </w:tcPr>
          <w:p w:rsidR="00C42F41" w:rsidRDefault="004D098E">
            <w:pPr>
              <w:snapToGrid w:val="0"/>
              <w:jc w:val="center"/>
            </w:pPr>
            <w:r>
              <w:t>4</w:t>
            </w:r>
          </w:p>
        </w:tc>
      </w:tr>
      <w:tr w:rsidR="00C42F41">
        <w:tc>
          <w:tcPr>
            <w:tcW w:w="1330" w:type="dxa"/>
            <w:tcBorders>
              <w:top w:val="single" w:sz="4" w:space="0" w:color="000000"/>
              <w:left w:val="single" w:sz="8" w:space="0" w:color="000000"/>
              <w:bottom w:val="single" w:sz="8" w:space="0" w:color="000000"/>
            </w:tcBorders>
            <w:shd w:val="clear" w:color="auto" w:fill="auto"/>
            <w:vAlign w:val="center"/>
          </w:tcPr>
          <w:p w:rsidR="00C42F41" w:rsidRDefault="004D098E">
            <w:pPr>
              <w:snapToGrid w:val="0"/>
              <w:jc w:val="center"/>
            </w:pPr>
            <w:r>
              <w:t>2</w:t>
            </w:r>
          </w:p>
        </w:tc>
        <w:tc>
          <w:tcPr>
            <w:tcW w:w="3941" w:type="dxa"/>
            <w:tcBorders>
              <w:top w:val="single" w:sz="4" w:space="0" w:color="000000"/>
              <w:left w:val="single" w:sz="4" w:space="0" w:color="000000"/>
              <w:bottom w:val="single" w:sz="8" w:space="0" w:color="000000"/>
            </w:tcBorders>
            <w:shd w:val="clear" w:color="auto" w:fill="auto"/>
          </w:tcPr>
          <w:p w:rsidR="00C42F41" w:rsidRDefault="004D098E">
            <w:pPr>
              <w:snapToGrid w:val="0"/>
              <w:jc w:val="center"/>
              <w:rPr>
                <w:vertAlign w:val="subscript"/>
              </w:rPr>
            </w:pPr>
            <w:r>
              <w:t>nekaj zmečkanih koščkov krompirja, H</w:t>
            </w:r>
            <w:r>
              <w:rPr>
                <w:vertAlign w:val="subscript"/>
              </w:rPr>
              <w:t>2</w:t>
            </w:r>
            <w:r>
              <w:t>O</w:t>
            </w:r>
            <w:r>
              <w:rPr>
                <w:vertAlign w:val="subscript"/>
              </w:rPr>
              <w:t>2</w:t>
            </w:r>
          </w:p>
        </w:tc>
        <w:tc>
          <w:tcPr>
            <w:tcW w:w="3971" w:type="dxa"/>
            <w:tcBorders>
              <w:top w:val="single" w:sz="4" w:space="0" w:color="000000"/>
              <w:left w:val="single" w:sz="4" w:space="0" w:color="000000"/>
              <w:bottom w:val="single" w:sz="8" w:space="0" w:color="000000"/>
              <w:right w:val="single" w:sz="8" w:space="0" w:color="000000"/>
            </w:tcBorders>
            <w:shd w:val="clear" w:color="auto" w:fill="auto"/>
            <w:vAlign w:val="center"/>
          </w:tcPr>
          <w:p w:rsidR="00C42F41" w:rsidRDefault="004D098E">
            <w:pPr>
              <w:snapToGrid w:val="0"/>
              <w:jc w:val="center"/>
            </w:pPr>
            <w:r>
              <w:t>2</w:t>
            </w:r>
          </w:p>
        </w:tc>
      </w:tr>
    </w:tbl>
    <w:p w:rsidR="00C42F41" w:rsidRDefault="00C42F41">
      <w:pPr>
        <w:rPr>
          <w:iCs/>
        </w:rPr>
      </w:pPr>
    </w:p>
    <w:p w:rsidR="00C42F41" w:rsidRDefault="004D098E">
      <w:r>
        <w:t xml:space="preserve">Pri zmečkanih jetrih in krompirju je hitrost reakcije hitrejša kot pri nezmečkanih. Razlog za hitrejšo reakcijo je večja koncentracija encimov, saj se celične membrane membrane pretrgajo in vodikov peroksid postane bolj dostopen za encime. </w:t>
      </w:r>
    </w:p>
    <w:p w:rsidR="00C42F41" w:rsidRDefault="00C42F41"/>
    <w:p w:rsidR="00C42F41" w:rsidRDefault="004D098E">
      <w:pPr>
        <w:rPr>
          <w:i/>
          <w:u w:val="single"/>
        </w:rPr>
      </w:pPr>
      <w:r>
        <w:rPr>
          <w:i/>
          <w:u w:val="single"/>
        </w:rPr>
        <w:t>6. Vpliv temperature:</w:t>
      </w:r>
    </w:p>
    <w:p w:rsidR="00C42F41" w:rsidRDefault="00C42F41">
      <w:pPr>
        <w:rPr>
          <w:i/>
          <w:u w:val="single"/>
        </w:rPr>
      </w:pPr>
    </w:p>
    <w:tbl>
      <w:tblPr>
        <w:tblW w:w="0" w:type="auto"/>
        <w:tblInd w:w="-93" w:type="dxa"/>
        <w:tblLayout w:type="fixed"/>
        <w:tblCellMar>
          <w:left w:w="70" w:type="dxa"/>
          <w:right w:w="70" w:type="dxa"/>
        </w:tblCellMar>
        <w:tblLook w:val="0000" w:firstRow="0" w:lastRow="0" w:firstColumn="0" w:lastColumn="0" w:noHBand="0" w:noVBand="0"/>
      </w:tblPr>
      <w:tblGrid>
        <w:gridCol w:w="1201"/>
        <w:gridCol w:w="2846"/>
        <w:gridCol w:w="2730"/>
        <w:gridCol w:w="2465"/>
      </w:tblGrid>
      <w:tr w:rsidR="00C42F41">
        <w:tc>
          <w:tcPr>
            <w:tcW w:w="1201" w:type="dxa"/>
            <w:tcBorders>
              <w:top w:val="single" w:sz="8" w:space="0" w:color="000000"/>
              <w:left w:val="single" w:sz="8" w:space="0" w:color="000000"/>
              <w:bottom w:val="single" w:sz="8" w:space="0" w:color="000000"/>
            </w:tcBorders>
            <w:shd w:val="clear" w:color="auto" w:fill="auto"/>
          </w:tcPr>
          <w:p w:rsidR="00C42F41" w:rsidRDefault="004D098E">
            <w:pPr>
              <w:snapToGrid w:val="0"/>
              <w:jc w:val="center"/>
            </w:pPr>
            <w:r>
              <w:t>Epruveta</w:t>
            </w:r>
          </w:p>
        </w:tc>
        <w:tc>
          <w:tcPr>
            <w:tcW w:w="2846" w:type="dxa"/>
            <w:tcBorders>
              <w:top w:val="single" w:sz="8" w:space="0" w:color="000000"/>
              <w:left w:val="single" w:sz="4" w:space="0" w:color="000000"/>
              <w:bottom w:val="single" w:sz="8" w:space="0" w:color="000000"/>
            </w:tcBorders>
            <w:shd w:val="clear" w:color="auto" w:fill="auto"/>
          </w:tcPr>
          <w:p w:rsidR="00C42F41" w:rsidRDefault="004D098E">
            <w:pPr>
              <w:snapToGrid w:val="0"/>
              <w:jc w:val="center"/>
            </w:pPr>
            <w:r>
              <w:t>Dodane snovi</w:t>
            </w:r>
          </w:p>
        </w:tc>
        <w:tc>
          <w:tcPr>
            <w:tcW w:w="2730" w:type="dxa"/>
            <w:tcBorders>
              <w:top w:val="single" w:sz="8" w:space="0" w:color="000000"/>
              <w:left w:val="single" w:sz="4" w:space="0" w:color="000000"/>
              <w:bottom w:val="single" w:sz="8" w:space="0" w:color="000000"/>
            </w:tcBorders>
            <w:shd w:val="clear" w:color="auto" w:fill="auto"/>
          </w:tcPr>
          <w:p w:rsidR="00C42F41" w:rsidRDefault="004D098E">
            <w:pPr>
              <w:snapToGrid w:val="0"/>
              <w:jc w:val="center"/>
            </w:pPr>
            <w:r>
              <w:t>Temperatura</w:t>
            </w:r>
          </w:p>
        </w:tc>
        <w:tc>
          <w:tcPr>
            <w:tcW w:w="2465" w:type="dxa"/>
            <w:tcBorders>
              <w:top w:val="single" w:sz="8" w:space="0" w:color="000000"/>
              <w:left w:val="single" w:sz="8" w:space="0" w:color="000000"/>
              <w:bottom w:val="single" w:sz="8" w:space="0" w:color="000000"/>
              <w:right w:val="single" w:sz="8" w:space="0" w:color="000000"/>
            </w:tcBorders>
            <w:shd w:val="clear" w:color="auto" w:fill="auto"/>
          </w:tcPr>
          <w:p w:rsidR="00C42F41" w:rsidRDefault="004D098E">
            <w:pPr>
              <w:snapToGrid w:val="0"/>
              <w:jc w:val="center"/>
            </w:pPr>
            <w:r>
              <w:t>Hitrost reakcije</w:t>
            </w:r>
          </w:p>
        </w:tc>
      </w:tr>
      <w:tr w:rsidR="00C42F41">
        <w:tc>
          <w:tcPr>
            <w:tcW w:w="1201" w:type="dxa"/>
            <w:tcBorders>
              <w:top w:val="single" w:sz="8" w:space="0" w:color="000000"/>
              <w:left w:val="single" w:sz="8" w:space="0" w:color="000000"/>
              <w:bottom w:val="single" w:sz="4" w:space="0" w:color="000000"/>
            </w:tcBorders>
            <w:shd w:val="clear" w:color="auto" w:fill="auto"/>
          </w:tcPr>
          <w:p w:rsidR="00C42F41" w:rsidRDefault="004D098E">
            <w:pPr>
              <w:snapToGrid w:val="0"/>
              <w:jc w:val="center"/>
            </w:pPr>
            <w:r>
              <w:t>1</w:t>
            </w:r>
          </w:p>
        </w:tc>
        <w:tc>
          <w:tcPr>
            <w:tcW w:w="2846" w:type="dxa"/>
            <w:tcBorders>
              <w:top w:val="single" w:sz="8" w:space="0" w:color="000000"/>
              <w:left w:val="single" w:sz="4" w:space="0" w:color="000000"/>
              <w:bottom w:val="single" w:sz="4" w:space="0" w:color="000000"/>
            </w:tcBorders>
            <w:shd w:val="clear" w:color="auto" w:fill="auto"/>
          </w:tcPr>
          <w:p w:rsidR="00C42F41" w:rsidRDefault="004D098E">
            <w:pPr>
              <w:snapToGrid w:val="0"/>
              <w:jc w:val="center"/>
            </w:pPr>
            <w:r>
              <w:t>nekaj koščkov jeter, H</w:t>
            </w:r>
            <w:r>
              <w:rPr>
                <w:vertAlign w:val="subscript"/>
              </w:rPr>
              <w:t>2</w:t>
            </w:r>
            <w:r>
              <w:t>O</w:t>
            </w:r>
            <w:r>
              <w:rPr>
                <w:vertAlign w:val="subscript"/>
              </w:rPr>
              <w:t>2</w:t>
            </w:r>
            <w:r>
              <w:t xml:space="preserve">, </w:t>
            </w:r>
          </w:p>
        </w:tc>
        <w:tc>
          <w:tcPr>
            <w:tcW w:w="2730" w:type="dxa"/>
            <w:tcBorders>
              <w:top w:val="single" w:sz="8" w:space="0" w:color="000000"/>
              <w:left w:val="single" w:sz="4" w:space="0" w:color="000000"/>
              <w:bottom w:val="single" w:sz="4" w:space="0" w:color="000000"/>
            </w:tcBorders>
            <w:shd w:val="clear" w:color="auto" w:fill="auto"/>
          </w:tcPr>
          <w:p w:rsidR="00C42F41" w:rsidRDefault="004D098E">
            <w:pPr>
              <w:snapToGrid w:val="0"/>
              <w:jc w:val="center"/>
            </w:pPr>
            <w:r>
              <w:t>100º C</w:t>
            </w:r>
          </w:p>
        </w:tc>
        <w:tc>
          <w:tcPr>
            <w:tcW w:w="2465" w:type="dxa"/>
            <w:tcBorders>
              <w:top w:val="single" w:sz="8" w:space="0" w:color="000000"/>
              <w:left w:val="single" w:sz="8" w:space="0" w:color="000000"/>
              <w:bottom w:val="single" w:sz="4" w:space="0" w:color="000000"/>
              <w:right w:val="single" w:sz="8" w:space="0" w:color="000000"/>
            </w:tcBorders>
            <w:shd w:val="clear" w:color="auto" w:fill="auto"/>
          </w:tcPr>
          <w:p w:rsidR="00C42F41" w:rsidRDefault="004D098E">
            <w:pPr>
              <w:snapToGrid w:val="0"/>
              <w:jc w:val="center"/>
            </w:pPr>
            <w:r>
              <w:t>0</w:t>
            </w:r>
          </w:p>
        </w:tc>
      </w:tr>
      <w:tr w:rsidR="00C42F41">
        <w:tc>
          <w:tcPr>
            <w:tcW w:w="1201" w:type="dxa"/>
            <w:tcBorders>
              <w:top w:val="single" w:sz="4" w:space="0" w:color="000000"/>
              <w:left w:val="single" w:sz="8" w:space="0" w:color="000000"/>
              <w:bottom w:val="single" w:sz="8" w:space="0" w:color="000000"/>
            </w:tcBorders>
            <w:shd w:val="clear" w:color="auto" w:fill="auto"/>
          </w:tcPr>
          <w:p w:rsidR="00C42F41" w:rsidRDefault="004D098E">
            <w:pPr>
              <w:snapToGrid w:val="0"/>
              <w:jc w:val="center"/>
            </w:pPr>
            <w:r>
              <w:t>2</w:t>
            </w:r>
          </w:p>
        </w:tc>
        <w:tc>
          <w:tcPr>
            <w:tcW w:w="2846" w:type="dxa"/>
            <w:tcBorders>
              <w:top w:val="single" w:sz="4" w:space="0" w:color="000000"/>
              <w:left w:val="single" w:sz="4" w:space="0" w:color="000000"/>
              <w:bottom w:val="single" w:sz="8" w:space="0" w:color="000000"/>
            </w:tcBorders>
            <w:shd w:val="clear" w:color="auto" w:fill="auto"/>
          </w:tcPr>
          <w:p w:rsidR="00C42F41" w:rsidRDefault="004D098E">
            <w:pPr>
              <w:snapToGrid w:val="0"/>
              <w:jc w:val="center"/>
            </w:pPr>
            <w:r>
              <w:t>1 košček jeter,H</w:t>
            </w:r>
            <w:r>
              <w:rPr>
                <w:vertAlign w:val="subscript"/>
              </w:rPr>
              <w:t>2</w:t>
            </w:r>
            <w:r>
              <w:t>O</w:t>
            </w:r>
            <w:r>
              <w:rPr>
                <w:vertAlign w:val="subscript"/>
              </w:rPr>
              <w:t>2</w:t>
            </w:r>
            <w:r>
              <w:t xml:space="preserve">,  </w:t>
            </w:r>
          </w:p>
        </w:tc>
        <w:tc>
          <w:tcPr>
            <w:tcW w:w="2730" w:type="dxa"/>
            <w:tcBorders>
              <w:top w:val="single" w:sz="4" w:space="0" w:color="000000"/>
              <w:left w:val="single" w:sz="4" w:space="0" w:color="000000"/>
              <w:bottom w:val="single" w:sz="8" w:space="0" w:color="000000"/>
            </w:tcBorders>
            <w:shd w:val="clear" w:color="auto" w:fill="auto"/>
          </w:tcPr>
          <w:p w:rsidR="00C42F41" w:rsidRDefault="004D098E">
            <w:pPr>
              <w:snapToGrid w:val="0"/>
              <w:jc w:val="center"/>
            </w:pPr>
            <w:r>
              <w:t xml:space="preserve">37º C         </w:t>
            </w:r>
          </w:p>
        </w:tc>
        <w:tc>
          <w:tcPr>
            <w:tcW w:w="2465" w:type="dxa"/>
            <w:tcBorders>
              <w:top w:val="single" w:sz="4" w:space="0" w:color="000000"/>
              <w:left w:val="single" w:sz="8" w:space="0" w:color="000000"/>
              <w:bottom w:val="single" w:sz="8" w:space="0" w:color="000000"/>
              <w:right w:val="single" w:sz="8" w:space="0" w:color="000000"/>
            </w:tcBorders>
            <w:shd w:val="clear" w:color="auto" w:fill="auto"/>
          </w:tcPr>
          <w:p w:rsidR="00C42F41" w:rsidRDefault="004D098E">
            <w:pPr>
              <w:snapToGrid w:val="0"/>
              <w:jc w:val="center"/>
            </w:pPr>
            <w:r>
              <w:t>4</w:t>
            </w:r>
          </w:p>
        </w:tc>
      </w:tr>
      <w:tr w:rsidR="00C42F41">
        <w:tc>
          <w:tcPr>
            <w:tcW w:w="1201" w:type="dxa"/>
            <w:tcBorders>
              <w:top w:val="single" w:sz="8" w:space="0" w:color="000000"/>
              <w:left w:val="single" w:sz="8" w:space="0" w:color="000000"/>
              <w:bottom w:val="single" w:sz="8" w:space="0" w:color="000000"/>
            </w:tcBorders>
            <w:shd w:val="clear" w:color="auto" w:fill="auto"/>
          </w:tcPr>
          <w:p w:rsidR="00C42F41" w:rsidRDefault="004D098E">
            <w:pPr>
              <w:snapToGrid w:val="0"/>
              <w:jc w:val="center"/>
            </w:pPr>
            <w:r>
              <w:t>3</w:t>
            </w:r>
          </w:p>
        </w:tc>
        <w:tc>
          <w:tcPr>
            <w:tcW w:w="2846" w:type="dxa"/>
            <w:tcBorders>
              <w:top w:val="single" w:sz="8" w:space="0" w:color="000000"/>
              <w:left w:val="single" w:sz="4" w:space="0" w:color="000000"/>
              <w:bottom w:val="single" w:sz="8" w:space="0" w:color="000000"/>
            </w:tcBorders>
            <w:shd w:val="clear" w:color="auto" w:fill="auto"/>
          </w:tcPr>
          <w:p w:rsidR="00C42F41" w:rsidRDefault="004D098E">
            <w:pPr>
              <w:snapToGrid w:val="0"/>
              <w:jc w:val="center"/>
            </w:pPr>
            <w:r>
              <w:t>1 košček jeter, H</w:t>
            </w:r>
            <w:r>
              <w:rPr>
                <w:vertAlign w:val="subscript"/>
              </w:rPr>
              <w:t>2</w:t>
            </w:r>
            <w:r>
              <w:t>O</w:t>
            </w:r>
            <w:r>
              <w:rPr>
                <w:vertAlign w:val="subscript"/>
              </w:rPr>
              <w:t>2</w:t>
            </w:r>
            <w:r>
              <w:t xml:space="preserve">, </w:t>
            </w:r>
          </w:p>
        </w:tc>
        <w:tc>
          <w:tcPr>
            <w:tcW w:w="2730" w:type="dxa"/>
            <w:tcBorders>
              <w:top w:val="single" w:sz="8" w:space="0" w:color="000000"/>
              <w:left w:val="single" w:sz="4" w:space="0" w:color="000000"/>
              <w:bottom w:val="single" w:sz="8" w:space="0" w:color="000000"/>
            </w:tcBorders>
            <w:shd w:val="clear" w:color="auto" w:fill="auto"/>
          </w:tcPr>
          <w:p w:rsidR="00C42F41" w:rsidRDefault="004D098E">
            <w:pPr>
              <w:snapToGrid w:val="0"/>
              <w:jc w:val="center"/>
            </w:pPr>
            <w:r>
              <w:t>0º C</w:t>
            </w:r>
          </w:p>
        </w:tc>
        <w:tc>
          <w:tcPr>
            <w:tcW w:w="2465" w:type="dxa"/>
            <w:tcBorders>
              <w:top w:val="single" w:sz="8" w:space="0" w:color="000000"/>
              <w:left w:val="single" w:sz="8" w:space="0" w:color="000000"/>
              <w:bottom w:val="single" w:sz="8" w:space="0" w:color="000000"/>
              <w:right w:val="single" w:sz="8" w:space="0" w:color="000000"/>
            </w:tcBorders>
            <w:shd w:val="clear" w:color="auto" w:fill="auto"/>
          </w:tcPr>
          <w:p w:rsidR="00C42F41" w:rsidRDefault="004D098E">
            <w:pPr>
              <w:snapToGrid w:val="0"/>
              <w:jc w:val="center"/>
            </w:pPr>
            <w:r>
              <w:t>2</w:t>
            </w:r>
          </w:p>
        </w:tc>
      </w:tr>
    </w:tbl>
    <w:p w:rsidR="00C42F41" w:rsidRDefault="00C42F41">
      <w:pPr>
        <w:rPr>
          <w:iCs/>
        </w:rPr>
      </w:pPr>
    </w:p>
    <w:p w:rsidR="00C42F41" w:rsidRDefault="004D098E">
      <w:pPr>
        <w:rPr>
          <w:iCs/>
        </w:rPr>
      </w:pPr>
      <w:r>
        <w:rPr>
          <w:iCs/>
        </w:rPr>
        <w:t>Temperatura je omejujoči dejavnik delovanja encimov. Pri 100º C reakcija sploh ni potekala, ker so encimi po svoji sestavi beljakovine, ki na tako visoki temperaturi koagulirajo. V drugi epruveti je bila temperatura optimalna za delovanje encima, zato je reakcija potekla najhitreje. V tretji epruveti je bilo gibanje in delovanje encimov zaradi nizke temperature počasnejše, reakcija je tekla počasi.</w:t>
      </w:r>
    </w:p>
    <w:p w:rsidR="00C42F41" w:rsidRDefault="00C42F41">
      <w:pPr>
        <w:rPr>
          <w:iCs/>
        </w:rPr>
      </w:pPr>
    </w:p>
    <w:p w:rsidR="00C42F41" w:rsidRDefault="00C42F41">
      <w:pPr>
        <w:rPr>
          <w:i/>
          <w:iCs/>
          <w:u w:val="single"/>
        </w:rPr>
      </w:pPr>
    </w:p>
    <w:p w:rsidR="00C42F41" w:rsidRDefault="004D098E">
      <w:pPr>
        <w:rPr>
          <w:i/>
          <w:u w:val="single"/>
        </w:rPr>
      </w:pPr>
      <w:r>
        <w:rPr>
          <w:i/>
          <w:iCs/>
          <w:u w:val="single"/>
        </w:rPr>
        <w:t xml:space="preserve">7. </w:t>
      </w:r>
      <w:r>
        <w:rPr>
          <w:i/>
          <w:u w:val="single"/>
        </w:rPr>
        <w:t>Vpliv pH:</w:t>
      </w:r>
    </w:p>
    <w:p w:rsidR="00C42F41" w:rsidRDefault="00C42F41">
      <w:pPr>
        <w:rPr>
          <w:iCs/>
        </w:rPr>
      </w:pPr>
    </w:p>
    <w:tbl>
      <w:tblPr>
        <w:tblW w:w="0" w:type="auto"/>
        <w:tblInd w:w="-93" w:type="dxa"/>
        <w:tblLayout w:type="fixed"/>
        <w:tblCellMar>
          <w:left w:w="70" w:type="dxa"/>
          <w:right w:w="70" w:type="dxa"/>
        </w:tblCellMar>
        <w:tblLook w:val="0000" w:firstRow="0" w:lastRow="0" w:firstColumn="0" w:lastColumn="0" w:noHBand="0" w:noVBand="0"/>
      </w:tblPr>
      <w:tblGrid>
        <w:gridCol w:w="1202"/>
        <w:gridCol w:w="2831"/>
        <w:gridCol w:w="2736"/>
        <w:gridCol w:w="2473"/>
      </w:tblGrid>
      <w:tr w:rsidR="00C42F41">
        <w:tc>
          <w:tcPr>
            <w:tcW w:w="1202" w:type="dxa"/>
            <w:tcBorders>
              <w:top w:val="single" w:sz="8" w:space="0" w:color="000000"/>
              <w:left w:val="single" w:sz="8" w:space="0" w:color="000000"/>
              <w:bottom w:val="single" w:sz="8" w:space="0" w:color="000000"/>
            </w:tcBorders>
            <w:shd w:val="clear" w:color="auto" w:fill="auto"/>
          </w:tcPr>
          <w:p w:rsidR="00C42F41" w:rsidRDefault="004D098E">
            <w:pPr>
              <w:snapToGrid w:val="0"/>
              <w:jc w:val="center"/>
            </w:pPr>
            <w:r>
              <w:t>Epruveta</w:t>
            </w:r>
          </w:p>
        </w:tc>
        <w:tc>
          <w:tcPr>
            <w:tcW w:w="2831" w:type="dxa"/>
            <w:tcBorders>
              <w:top w:val="single" w:sz="8" w:space="0" w:color="000000"/>
              <w:left w:val="single" w:sz="4" w:space="0" w:color="000000"/>
              <w:bottom w:val="single" w:sz="8" w:space="0" w:color="000000"/>
            </w:tcBorders>
            <w:shd w:val="clear" w:color="auto" w:fill="auto"/>
          </w:tcPr>
          <w:p w:rsidR="00C42F41" w:rsidRDefault="004D098E">
            <w:pPr>
              <w:snapToGrid w:val="0"/>
              <w:jc w:val="center"/>
            </w:pPr>
            <w:r>
              <w:t>Dodane snovi</w:t>
            </w:r>
          </w:p>
        </w:tc>
        <w:tc>
          <w:tcPr>
            <w:tcW w:w="2736" w:type="dxa"/>
            <w:tcBorders>
              <w:top w:val="single" w:sz="8" w:space="0" w:color="000000"/>
              <w:left w:val="single" w:sz="4" w:space="0" w:color="000000"/>
              <w:bottom w:val="single" w:sz="8" w:space="0" w:color="000000"/>
            </w:tcBorders>
            <w:shd w:val="clear" w:color="auto" w:fill="auto"/>
          </w:tcPr>
          <w:p w:rsidR="00C42F41" w:rsidRDefault="004D098E">
            <w:pPr>
              <w:snapToGrid w:val="0"/>
              <w:jc w:val="center"/>
            </w:pPr>
            <w:r>
              <w:t>pH</w:t>
            </w:r>
          </w:p>
        </w:tc>
        <w:tc>
          <w:tcPr>
            <w:tcW w:w="2473" w:type="dxa"/>
            <w:tcBorders>
              <w:top w:val="single" w:sz="8" w:space="0" w:color="000000"/>
              <w:left w:val="single" w:sz="8" w:space="0" w:color="000000"/>
              <w:bottom w:val="single" w:sz="8" w:space="0" w:color="000000"/>
              <w:right w:val="single" w:sz="8" w:space="0" w:color="000000"/>
            </w:tcBorders>
            <w:shd w:val="clear" w:color="auto" w:fill="auto"/>
          </w:tcPr>
          <w:p w:rsidR="00C42F41" w:rsidRDefault="004D098E">
            <w:pPr>
              <w:snapToGrid w:val="0"/>
              <w:jc w:val="center"/>
            </w:pPr>
            <w:r>
              <w:t>Hitrost reakcije</w:t>
            </w:r>
          </w:p>
        </w:tc>
      </w:tr>
      <w:tr w:rsidR="00C42F41">
        <w:tc>
          <w:tcPr>
            <w:tcW w:w="1202" w:type="dxa"/>
            <w:tcBorders>
              <w:top w:val="single" w:sz="8" w:space="0" w:color="000000"/>
              <w:left w:val="single" w:sz="8" w:space="0" w:color="000000"/>
              <w:bottom w:val="single" w:sz="4" w:space="0" w:color="000000"/>
            </w:tcBorders>
            <w:shd w:val="clear" w:color="auto" w:fill="auto"/>
          </w:tcPr>
          <w:p w:rsidR="00C42F41" w:rsidRDefault="004D098E">
            <w:pPr>
              <w:snapToGrid w:val="0"/>
              <w:jc w:val="center"/>
            </w:pPr>
            <w:r>
              <w:t>1</w:t>
            </w:r>
          </w:p>
        </w:tc>
        <w:tc>
          <w:tcPr>
            <w:tcW w:w="2831" w:type="dxa"/>
            <w:tcBorders>
              <w:top w:val="single" w:sz="8" w:space="0" w:color="000000"/>
              <w:left w:val="single" w:sz="4" w:space="0" w:color="000000"/>
              <w:bottom w:val="single" w:sz="4" w:space="0" w:color="000000"/>
            </w:tcBorders>
            <w:shd w:val="clear" w:color="auto" w:fill="auto"/>
          </w:tcPr>
          <w:p w:rsidR="00C42F41" w:rsidRDefault="004D098E">
            <w:pPr>
              <w:snapToGrid w:val="0"/>
              <w:jc w:val="center"/>
            </w:pPr>
            <w:r>
              <w:t>košček jeter, H</w:t>
            </w:r>
            <w:r>
              <w:rPr>
                <w:vertAlign w:val="subscript"/>
              </w:rPr>
              <w:t>2</w:t>
            </w:r>
            <w:r>
              <w:t>O</w:t>
            </w:r>
            <w:r>
              <w:rPr>
                <w:vertAlign w:val="subscript"/>
              </w:rPr>
              <w:t>2</w:t>
            </w:r>
            <w:r>
              <w:t>, destilirana H</w:t>
            </w:r>
            <w:r>
              <w:rPr>
                <w:vertAlign w:val="subscript"/>
              </w:rPr>
              <w:t>2</w:t>
            </w:r>
            <w:r>
              <w:t>O</w:t>
            </w:r>
          </w:p>
        </w:tc>
        <w:tc>
          <w:tcPr>
            <w:tcW w:w="2736" w:type="dxa"/>
            <w:tcBorders>
              <w:top w:val="single" w:sz="8" w:space="0" w:color="000000"/>
              <w:left w:val="single" w:sz="4" w:space="0" w:color="000000"/>
              <w:bottom w:val="single" w:sz="4" w:space="0" w:color="000000"/>
            </w:tcBorders>
            <w:shd w:val="clear" w:color="auto" w:fill="auto"/>
            <w:vAlign w:val="center"/>
          </w:tcPr>
          <w:p w:rsidR="00C42F41" w:rsidRDefault="004D098E">
            <w:pPr>
              <w:snapToGrid w:val="0"/>
              <w:jc w:val="center"/>
            </w:pPr>
            <w:r>
              <w:t>7</w:t>
            </w:r>
          </w:p>
        </w:tc>
        <w:tc>
          <w:tcPr>
            <w:tcW w:w="2473" w:type="dxa"/>
            <w:tcBorders>
              <w:top w:val="single" w:sz="8" w:space="0" w:color="000000"/>
              <w:left w:val="single" w:sz="8" w:space="0" w:color="000000"/>
              <w:bottom w:val="single" w:sz="4" w:space="0" w:color="000000"/>
              <w:right w:val="single" w:sz="8" w:space="0" w:color="000000"/>
            </w:tcBorders>
            <w:shd w:val="clear" w:color="auto" w:fill="auto"/>
            <w:vAlign w:val="center"/>
          </w:tcPr>
          <w:p w:rsidR="00C42F41" w:rsidRDefault="004D098E">
            <w:pPr>
              <w:snapToGrid w:val="0"/>
              <w:jc w:val="center"/>
            </w:pPr>
            <w:r>
              <w:t>4</w:t>
            </w:r>
          </w:p>
        </w:tc>
      </w:tr>
      <w:tr w:rsidR="00C42F41">
        <w:tc>
          <w:tcPr>
            <w:tcW w:w="1202" w:type="dxa"/>
            <w:tcBorders>
              <w:top w:val="single" w:sz="4" w:space="0" w:color="000000"/>
              <w:left w:val="single" w:sz="8" w:space="0" w:color="000000"/>
              <w:bottom w:val="single" w:sz="8" w:space="0" w:color="000000"/>
            </w:tcBorders>
            <w:shd w:val="clear" w:color="auto" w:fill="auto"/>
          </w:tcPr>
          <w:p w:rsidR="00C42F41" w:rsidRDefault="004D098E">
            <w:pPr>
              <w:snapToGrid w:val="0"/>
              <w:jc w:val="center"/>
            </w:pPr>
            <w:r>
              <w:t>2</w:t>
            </w:r>
          </w:p>
        </w:tc>
        <w:tc>
          <w:tcPr>
            <w:tcW w:w="2831" w:type="dxa"/>
            <w:tcBorders>
              <w:top w:val="single" w:sz="4" w:space="0" w:color="000000"/>
              <w:left w:val="single" w:sz="4" w:space="0" w:color="000000"/>
              <w:bottom w:val="single" w:sz="8" w:space="0" w:color="000000"/>
            </w:tcBorders>
            <w:shd w:val="clear" w:color="auto" w:fill="auto"/>
          </w:tcPr>
          <w:p w:rsidR="00C42F41" w:rsidRDefault="004D098E">
            <w:pPr>
              <w:snapToGrid w:val="0"/>
              <w:jc w:val="center"/>
            </w:pPr>
            <w:r>
              <w:t xml:space="preserve"> košček jeter, H</w:t>
            </w:r>
            <w:r>
              <w:rPr>
                <w:vertAlign w:val="subscript"/>
              </w:rPr>
              <w:t>2</w:t>
            </w:r>
            <w:r>
              <w:t>O</w:t>
            </w:r>
            <w:r>
              <w:rPr>
                <w:vertAlign w:val="subscript"/>
              </w:rPr>
              <w:t>2</w:t>
            </w:r>
            <w:r>
              <w:t xml:space="preserve">,  NaOH      </w:t>
            </w:r>
          </w:p>
        </w:tc>
        <w:tc>
          <w:tcPr>
            <w:tcW w:w="2736" w:type="dxa"/>
            <w:tcBorders>
              <w:top w:val="single" w:sz="4" w:space="0" w:color="000000"/>
              <w:left w:val="single" w:sz="4" w:space="0" w:color="000000"/>
              <w:bottom w:val="single" w:sz="8" w:space="0" w:color="000000"/>
            </w:tcBorders>
            <w:shd w:val="clear" w:color="auto" w:fill="auto"/>
            <w:vAlign w:val="center"/>
          </w:tcPr>
          <w:p w:rsidR="00C42F41" w:rsidRDefault="004D098E">
            <w:pPr>
              <w:snapToGrid w:val="0"/>
              <w:jc w:val="center"/>
            </w:pPr>
            <w:r>
              <w:t>10</w:t>
            </w:r>
          </w:p>
        </w:tc>
        <w:tc>
          <w:tcPr>
            <w:tcW w:w="2473" w:type="dxa"/>
            <w:tcBorders>
              <w:top w:val="single" w:sz="4" w:space="0" w:color="000000"/>
              <w:left w:val="single" w:sz="8" w:space="0" w:color="000000"/>
              <w:bottom w:val="single" w:sz="8" w:space="0" w:color="000000"/>
              <w:right w:val="single" w:sz="8" w:space="0" w:color="000000"/>
            </w:tcBorders>
            <w:shd w:val="clear" w:color="auto" w:fill="auto"/>
            <w:vAlign w:val="center"/>
          </w:tcPr>
          <w:p w:rsidR="00C42F41" w:rsidRDefault="004D098E">
            <w:pPr>
              <w:snapToGrid w:val="0"/>
              <w:jc w:val="center"/>
            </w:pPr>
            <w:r>
              <w:t>2</w:t>
            </w:r>
          </w:p>
        </w:tc>
      </w:tr>
      <w:tr w:rsidR="00C42F41">
        <w:tc>
          <w:tcPr>
            <w:tcW w:w="1202" w:type="dxa"/>
            <w:tcBorders>
              <w:top w:val="single" w:sz="8" w:space="0" w:color="000000"/>
              <w:left w:val="single" w:sz="8" w:space="0" w:color="000000"/>
              <w:bottom w:val="single" w:sz="8" w:space="0" w:color="000000"/>
            </w:tcBorders>
            <w:shd w:val="clear" w:color="auto" w:fill="auto"/>
          </w:tcPr>
          <w:p w:rsidR="00C42F41" w:rsidRDefault="004D098E">
            <w:pPr>
              <w:snapToGrid w:val="0"/>
              <w:jc w:val="center"/>
            </w:pPr>
            <w:r>
              <w:t>3</w:t>
            </w:r>
          </w:p>
        </w:tc>
        <w:tc>
          <w:tcPr>
            <w:tcW w:w="2831" w:type="dxa"/>
            <w:tcBorders>
              <w:top w:val="single" w:sz="8" w:space="0" w:color="000000"/>
              <w:left w:val="single" w:sz="4" w:space="0" w:color="000000"/>
              <w:bottom w:val="single" w:sz="8" w:space="0" w:color="000000"/>
            </w:tcBorders>
            <w:shd w:val="clear" w:color="auto" w:fill="auto"/>
          </w:tcPr>
          <w:p w:rsidR="00C42F41" w:rsidRDefault="004D098E">
            <w:pPr>
              <w:snapToGrid w:val="0"/>
              <w:jc w:val="center"/>
            </w:pPr>
            <w:r>
              <w:t xml:space="preserve"> košček jeter, H</w:t>
            </w:r>
            <w:r>
              <w:rPr>
                <w:vertAlign w:val="subscript"/>
              </w:rPr>
              <w:t>2</w:t>
            </w:r>
            <w:r>
              <w:t>O</w:t>
            </w:r>
            <w:r>
              <w:rPr>
                <w:vertAlign w:val="subscript"/>
              </w:rPr>
              <w:t>2</w:t>
            </w:r>
            <w:r>
              <w:t>, HCl</w:t>
            </w:r>
          </w:p>
        </w:tc>
        <w:tc>
          <w:tcPr>
            <w:tcW w:w="2736" w:type="dxa"/>
            <w:tcBorders>
              <w:top w:val="single" w:sz="8" w:space="0" w:color="000000"/>
              <w:left w:val="single" w:sz="4" w:space="0" w:color="000000"/>
              <w:bottom w:val="single" w:sz="8" w:space="0" w:color="000000"/>
            </w:tcBorders>
            <w:shd w:val="clear" w:color="auto" w:fill="auto"/>
            <w:vAlign w:val="center"/>
          </w:tcPr>
          <w:p w:rsidR="00C42F41" w:rsidRDefault="004D098E">
            <w:pPr>
              <w:snapToGrid w:val="0"/>
              <w:jc w:val="center"/>
            </w:pPr>
            <w:r>
              <w:t>2</w:t>
            </w:r>
          </w:p>
        </w:tc>
        <w:tc>
          <w:tcPr>
            <w:tcW w:w="24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42F41" w:rsidRDefault="004D098E">
            <w:pPr>
              <w:snapToGrid w:val="0"/>
              <w:jc w:val="center"/>
            </w:pPr>
            <w:r>
              <w:t>1</w:t>
            </w:r>
          </w:p>
        </w:tc>
      </w:tr>
    </w:tbl>
    <w:p w:rsidR="00C42F41" w:rsidRDefault="00C42F41">
      <w:pPr>
        <w:rPr>
          <w:iCs/>
        </w:rPr>
      </w:pPr>
    </w:p>
    <w:p w:rsidR="00C42F41" w:rsidRDefault="00C42F41">
      <w:pPr>
        <w:pStyle w:val="Heading3"/>
        <w:rPr>
          <w:iCs/>
          <w:sz w:val="24"/>
        </w:rPr>
      </w:pPr>
    </w:p>
    <w:p w:rsidR="00C42F41" w:rsidRDefault="004D098E">
      <w:pPr>
        <w:pStyle w:val="Heading3"/>
        <w:rPr>
          <w:iCs/>
          <w:sz w:val="24"/>
        </w:rPr>
      </w:pPr>
      <w:r>
        <w:rPr>
          <w:iCs/>
          <w:sz w:val="24"/>
        </w:rPr>
        <w:t>Najhitreje je reakcija stekla v destilirani vodi, nekoliko počasneje v NaOH, najpočasneje pa ob dodanem HCl. To pomeni, da encim katalaza optimalno deluje v nevtralnem okolju, nekoliko počasneje v bazičnem, kislo okolje pa mu sploh ne odgovarja.</w:t>
      </w:r>
    </w:p>
    <w:p w:rsidR="00C42F41" w:rsidRDefault="00C42F41">
      <w:pPr>
        <w:pStyle w:val="Heading3"/>
        <w:rPr>
          <w:iCs/>
          <w:sz w:val="24"/>
        </w:rPr>
      </w:pPr>
    </w:p>
    <w:p w:rsidR="00C42F41" w:rsidRDefault="004D098E">
      <w:pPr>
        <w:pStyle w:val="Heading3"/>
        <w:rPr>
          <w:i/>
          <w:sz w:val="24"/>
          <w:u w:val="single"/>
        </w:rPr>
      </w:pPr>
      <w:r>
        <w:rPr>
          <w:i/>
          <w:sz w:val="24"/>
          <w:u w:val="single"/>
        </w:rPr>
        <w:t>8.in 9. Ugotavljanje produktov reakcije:</w:t>
      </w:r>
    </w:p>
    <w:p w:rsidR="00C42F41" w:rsidRDefault="00C42F41"/>
    <w:p w:rsidR="00C42F41" w:rsidRDefault="004D098E">
      <w:r>
        <w:t>Pri reakciji je nastal plin kisik, ki smo ga dokazali tako, da je tleča trska v epruveti zagorela. Vodik pri tej reakciji ne nastaja, kar preverimo z gorečo vžigalico. Če bi se zaslišal pok, bi to pomenilo, da je vodik prisoten, vendar ga ni bilo.</w:t>
      </w:r>
    </w:p>
    <w:p w:rsidR="00C42F41" w:rsidRDefault="00C42F41">
      <w:pPr>
        <w:rPr>
          <w:u w:val="single"/>
        </w:rPr>
      </w:pPr>
    </w:p>
    <w:p w:rsidR="00C42F41" w:rsidRDefault="00C42F41"/>
    <w:p w:rsidR="00C42F41" w:rsidRDefault="00C06597">
      <w:pPr>
        <w:rPr>
          <w:u w:val="single"/>
        </w:rPr>
      </w:pPr>
      <w:r>
        <w:object w:dxaOrig="1440" w:dyaOrig="1440">
          <v:shape id="_x0000_s1034" type="#_x0000_t75" style="position:absolute;margin-left:0;margin-top:13.8pt;width:524pt;height:248.8pt;z-index:251660800;mso-wrap-distance-left:9.05pt;mso-wrap-distance-right:9.05pt;mso-position-horizontal:center;mso-position-horizontal-relative:text;mso-position-vertical:absolute;mso-position-vertical-relative:text" wrapcoords="91 322 91 21207 21444 21207 21444 322 91 322" filled="t">
            <v:fill color2="black"/>
            <v:imagedata r:id="rId10" o:title=""/>
            <w10:wrap type="tight"/>
          </v:shape>
          <o:OLEObject Type="Embed" ProgID="Excel.Sheet.8" ShapeID="_x0000_s1034" DrawAspect="Content" ObjectID="_1619868466" r:id="rId11"/>
        </w:object>
      </w:r>
      <w:r w:rsidR="004D098E">
        <w:rPr>
          <w:u w:val="single"/>
        </w:rPr>
        <w:t>Grafikon hitrosti reakcij v posameznih epruvetah, ki smo jih opazovali v poskusih od 2 do 7.</w:t>
      </w:r>
    </w:p>
    <w:p w:rsidR="00C42F41" w:rsidRDefault="004D098E">
      <w:pPr>
        <w:rPr>
          <w:u w:val="single"/>
        </w:rPr>
      </w:pPr>
      <w:r>
        <w:rPr>
          <w:u w:val="single"/>
        </w:rPr>
        <w:t>Hitrost reakcije v odvisnosti od uporabljenega materiala.</w:t>
      </w:r>
    </w:p>
    <w:p w:rsidR="00C42F41" w:rsidRDefault="00C42F41">
      <w:pPr>
        <w:pStyle w:val="Heading3"/>
      </w:pPr>
    </w:p>
    <w:p w:rsidR="00C42F41" w:rsidRDefault="00C42F41">
      <w:pPr>
        <w:pStyle w:val="Heading3"/>
      </w:pPr>
    </w:p>
    <w:p w:rsidR="00C42F41" w:rsidRDefault="004D098E">
      <w:pPr>
        <w:pStyle w:val="Heading3"/>
      </w:pPr>
      <w:r>
        <w:t>Sklepi</w:t>
      </w:r>
    </w:p>
    <w:p w:rsidR="00C42F41" w:rsidRDefault="00C42F41"/>
    <w:p w:rsidR="00C42F41" w:rsidRDefault="004D098E">
      <w:r>
        <w:t>Katalaza je encim, ki se nahaja v jetrnih celicah, kjer razgrajuje strupen vodikov peroksid. Pri vaji smo ugotovili, v katerih pogojih reakcije stečejo najhitreje in kje počasneje ter tako določili optimalno območje delovanja tega encima: 37º C, nevtralno okolje. Ugotovili smo tudi, da se encimi pri kemijskih reakcijah pod idealnimi pogoji ne spremenijo in ne izrabijo.</w:t>
      </w:r>
    </w:p>
    <w:p w:rsidR="00C42F41" w:rsidRDefault="00C42F41">
      <w:pPr>
        <w:pStyle w:val="Heading3"/>
      </w:pPr>
    </w:p>
    <w:p w:rsidR="00C42F41" w:rsidRDefault="004D098E">
      <w:r>
        <w:t>Kemijsko reakcijo v poskusih z encimi merimo s hitrostjo. Omejujoči dejavniki pa so: Ph vrednost, temperatura, velikost delcev, koncentracija encimov... Razlaga: Kisel medij deluje zaviralno, v vreli vodi reakcije ni, pri 0</w:t>
      </w:r>
      <w:r>
        <w:rPr>
          <w:vertAlign w:val="superscript"/>
        </w:rPr>
        <w:t xml:space="preserve">o </w:t>
      </w:r>
      <w:r>
        <w:t xml:space="preserve">C je kemijska reakcija zelo počasna, ker je delovanje izven optimalnega območja. </w:t>
      </w:r>
    </w:p>
    <w:p w:rsidR="00C42F41" w:rsidRDefault="00C42F41"/>
    <w:p w:rsidR="00C42F41" w:rsidRDefault="00C42F41"/>
    <w:p w:rsidR="00C42F41" w:rsidRDefault="004D098E">
      <w:pPr>
        <w:pStyle w:val="Heading3"/>
      </w:pPr>
      <w:r>
        <w:t>Literatura</w:t>
      </w:r>
    </w:p>
    <w:p w:rsidR="00C42F41" w:rsidRDefault="00C42F41"/>
    <w:p w:rsidR="00C42F41" w:rsidRDefault="004D098E">
      <w:r>
        <w:t>- S.Pevec: Laboratorijsko delo in Navodila za laboratorijsko delo, DZS 1998</w:t>
      </w:r>
    </w:p>
    <w:p w:rsidR="00C42F41" w:rsidRDefault="004D098E">
      <w:r>
        <w:t>- P.Stušek, A.Podobnik, N.Gogala: Biologija 1 Celica, DZS 1999</w:t>
      </w:r>
    </w:p>
    <w:p w:rsidR="00C42F41" w:rsidRDefault="00C42F41"/>
    <w:sectPr w:rsidR="00C42F41">
      <w:headerReference w:type="default" r:id="rId12"/>
      <w:footerReference w:type="even" r:id="rId13"/>
      <w:footerReference w:type="default" r:id="rId14"/>
      <w:headerReference w:type="first" r:id="rId15"/>
      <w:footerReference w:type="first" r:id="rId16"/>
      <w:pgSz w:w="11906" w:h="16838"/>
      <w:pgMar w:top="1178" w:right="748" w:bottom="633" w:left="1418" w:header="902"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710" w:rsidRDefault="000A6710">
      <w:r>
        <w:separator/>
      </w:r>
    </w:p>
  </w:endnote>
  <w:endnote w:type="continuationSeparator" w:id="0">
    <w:p w:rsidR="000A6710" w:rsidRDefault="000A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F41" w:rsidRDefault="00C42F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F41" w:rsidRDefault="00C42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F41" w:rsidRDefault="00C42F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710" w:rsidRDefault="000A6710">
      <w:r>
        <w:separator/>
      </w:r>
    </w:p>
  </w:footnote>
  <w:footnote w:type="continuationSeparator" w:id="0">
    <w:p w:rsidR="000A6710" w:rsidRDefault="000A6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F41" w:rsidRDefault="00C42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F41" w:rsidRDefault="00C42F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98E"/>
    <w:rsid w:val="000A6710"/>
    <w:rsid w:val="004D098E"/>
    <w:rsid w:val="005053E3"/>
    <w:rsid w:val="00C06597"/>
    <w:rsid w:val="00C42F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3">
    <w:name w:val="heading 3"/>
    <w:basedOn w:val="Normal"/>
    <w:next w:val="Normal"/>
    <w:qFormat/>
    <w:pPr>
      <w:keepNext/>
      <w:numPr>
        <w:ilvl w:val="2"/>
        <w:numId w:val="1"/>
      </w:num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pPr>
      <w:tabs>
        <w:tab w:val="center" w:pos="4536"/>
        <w:tab w:val="right" w:pos="9072"/>
      </w:tabs>
    </w:pPr>
  </w:style>
  <w:style w:type="paragraph" w:styleId="BodyTextIndent2">
    <w:name w:val="Body Text Indent 2"/>
    <w:basedOn w:val="Normal"/>
    <w:pPr>
      <w:tabs>
        <w:tab w:val="left" w:pos="360"/>
      </w:tabs>
      <w:ind w:left="360" w:hanging="360"/>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1621</Words>
  <Characters>9243</Characters>
  <Application>Microsoft Office Word</Application>
  <DocSecurity>0</DocSecurity>
  <Lines>77</Lines>
  <Paragraphs>21</Paragraphs>
  <ScaleCrop>false</ScaleCrop>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