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B6611" w14:textId="77777777" w:rsidR="00265FAF" w:rsidRDefault="00265FAF">
      <w:pPr>
        <w:rPr>
          <w:rFonts w:ascii="Times New Roman" w:hAnsi="Times New Roman"/>
          <w:sz w:val="28"/>
        </w:rPr>
      </w:pPr>
      <w:bookmarkStart w:id="0" w:name="_GoBack"/>
      <w:bookmarkEnd w:id="0"/>
    </w:p>
    <w:p w14:paraId="0FB743B0" w14:textId="77777777" w:rsidR="00265FAF" w:rsidRDefault="00B5502F">
      <w:pPr>
        <w:pStyle w:val="Heading5"/>
      </w:pPr>
      <w:r>
        <w:t>LABORATORIJSKO DELO</w:t>
      </w:r>
    </w:p>
    <w:p w14:paraId="04AC828B" w14:textId="77777777" w:rsidR="00265FAF" w:rsidRDefault="00B5502F">
      <w:pPr>
        <w:jc w:val="center"/>
        <w:rPr>
          <w:rFonts w:ascii="Times New Roman" w:hAnsi="Times New Roman"/>
          <w:b/>
          <w:sz w:val="52"/>
        </w:rPr>
      </w:pPr>
      <w:r>
        <w:rPr>
          <w:rFonts w:ascii="Times New Roman" w:hAnsi="Times New Roman"/>
          <w:b/>
          <w:sz w:val="52"/>
        </w:rPr>
        <w:t>FOTOSINTEZA - PORABLJANJE  CO</w:t>
      </w:r>
      <w:r>
        <w:rPr>
          <w:rFonts w:ascii="Times New Roman" w:hAnsi="Times New Roman"/>
          <w:b/>
          <w:sz w:val="52"/>
          <w:vertAlign w:val="subscript"/>
        </w:rPr>
        <w:t>2</w:t>
      </w:r>
      <w:r>
        <w:rPr>
          <w:rFonts w:ascii="Times New Roman" w:hAnsi="Times New Roman"/>
          <w:b/>
          <w:sz w:val="52"/>
        </w:rPr>
        <w:t xml:space="preserve">  IN  SPROŠČANJE  O</w:t>
      </w:r>
      <w:r>
        <w:rPr>
          <w:rFonts w:ascii="Times New Roman" w:hAnsi="Times New Roman"/>
          <w:b/>
          <w:sz w:val="52"/>
          <w:vertAlign w:val="subscript"/>
        </w:rPr>
        <w:t>2</w:t>
      </w:r>
    </w:p>
    <w:p w14:paraId="776B8CE4" w14:textId="08341496" w:rsidR="00265FAF" w:rsidRDefault="00265FAF">
      <w:pPr>
        <w:rPr>
          <w:rFonts w:ascii="Times New Roman" w:hAnsi="Times New Roman"/>
          <w:sz w:val="28"/>
        </w:rPr>
      </w:pPr>
    </w:p>
    <w:p w14:paraId="5106805A" w14:textId="77777777" w:rsidR="00997C66" w:rsidRDefault="00997C66">
      <w:pPr>
        <w:rPr>
          <w:rFonts w:ascii="Times New Roman" w:hAnsi="Times New Roman"/>
          <w:sz w:val="28"/>
        </w:rPr>
      </w:pPr>
    </w:p>
    <w:p w14:paraId="740900F5" w14:textId="77777777" w:rsidR="00265FAF" w:rsidRDefault="00265FAF">
      <w:pPr>
        <w:rPr>
          <w:rFonts w:ascii="Times New Roman" w:hAnsi="Times New Roman"/>
          <w:sz w:val="28"/>
        </w:rPr>
      </w:pPr>
    </w:p>
    <w:p w14:paraId="37FEC8DC" w14:textId="77CCF209" w:rsidR="00FA5213" w:rsidRDefault="00FA5213">
      <w:pPr>
        <w:rPr>
          <w:rFonts w:ascii="Times New Roman" w:hAnsi="Times New Roman"/>
          <w:b/>
          <w:sz w:val="28"/>
          <w:u w:val="single"/>
        </w:rPr>
      </w:pPr>
    </w:p>
    <w:p w14:paraId="0C6E32FE" w14:textId="77777777" w:rsidR="00A7275E" w:rsidRDefault="00A7275E">
      <w:pPr>
        <w:rPr>
          <w:rFonts w:ascii="Times New Roman" w:hAnsi="Times New Roman"/>
          <w:b/>
          <w:sz w:val="28"/>
          <w:u w:val="single"/>
        </w:rPr>
      </w:pPr>
    </w:p>
    <w:p w14:paraId="21D44C65" w14:textId="77777777" w:rsidR="00265FAF" w:rsidRDefault="00B5502F">
      <w:pPr>
        <w:rPr>
          <w:rFonts w:ascii="Times New Roman" w:hAnsi="Times New Roman"/>
          <w:sz w:val="24"/>
        </w:rPr>
      </w:pPr>
      <w:r>
        <w:rPr>
          <w:rFonts w:ascii="Times New Roman" w:hAnsi="Times New Roman"/>
          <w:b/>
          <w:sz w:val="24"/>
          <w:u w:val="single"/>
        </w:rPr>
        <w:t>1. CILJ EKSPERIMENTA:</w:t>
      </w:r>
    </w:p>
    <w:p w14:paraId="68838EA3" w14:textId="77777777" w:rsidR="00265FAF" w:rsidRDefault="00B5502F">
      <w:pPr>
        <w:ind w:left="720"/>
        <w:rPr>
          <w:rFonts w:ascii="Times New Roman" w:hAnsi="Times New Roman"/>
          <w:iCs/>
          <w:sz w:val="24"/>
          <w:vertAlign w:val="subscript"/>
          <w:lang w:val="hr-HR"/>
        </w:rPr>
      </w:pPr>
      <w:r>
        <w:rPr>
          <w:rFonts w:ascii="Times New Roman" w:hAnsi="Times New Roman"/>
          <w:iCs/>
          <w:sz w:val="24"/>
          <w:lang w:val="hr-HR"/>
        </w:rPr>
        <w:t>A: Da se pri svetlobni fazi fotosinteze porablja CO</w:t>
      </w:r>
      <w:r>
        <w:rPr>
          <w:rFonts w:ascii="Times New Roman" w:hAnsi="Times New Roman"/>
          <w:iCs/>
          <w:sz w:val="24"/>
          <w:vertAlign w:val="subscript"/>
          <w:lang w:val="hr-HR"/>
        </w:rPr>
        <w:t>2</w:t>
      </w:r>
      <w:r>
        <w:rPr>
          <w:rFonts w:ascii="Times New Roman" w:hAnsi="Times New Roman"/>
          <w:iCs/>
          <w:sz w:val="24"/>
          <w:lang w:val="hr-HR"/>
        </w:rPr>
        <w:t xml:space="preserve"> , pri dihanju pa se le ta izloča</w:t>
      </w:r>
    </w:p>
    <w:p w14:paraId="1A03FC27" w14:textId="77777777" w:rsidR="00265FAF" w:rsidRDefault="00B5502F">
      <w:pPr>
        <w:pStyle w:val="Heading1"/>
      </w:pPr>
      <w:r>
        <w:t>Ugotoviti da rastline dihajo, ter vpliv svetlobe na sprejemanje in izločanje CO</w:t>
      </w:r>
      <w:r>
        <w:rPr>
          <w:vertAlign w:val="subscript"/>
        </w:rPr>
        <w:t>2</w:t>
      </w:r>
    </w:p>
    <w:p w14:paraId="25ED1E17" w14:textId="77777777" w:rsidR="00265FAF" w:rsidRDefault="00B5502F">
      <w:pPr>
        <w:pStyle w:val="Heading2"/>
      </w:pPr>
      <w:r>
        <w:t>B: ugotoviti da se pri procesu svetlobni fazi fotosinteze sprošča kisik, ter vpliv svetlobe na njegovo sproščanje.</w:t>
      </w:r>
    </w:p>
    <w:p w14:paraId="14A81B7F" w14:textId="77777777" w:rsidR="00265FAF" w:rsidRDefault="00265FAF">
      <w:pPr>
        <w:rPr>
          <w:rFonts w:ascii="Times New Roman" w:hAnsi="Times New Roman"/>
          <w:b/>
          <w:sz w:val="24"/>
          <w:u w:val="single"/>
        </w:rPr>
      </w:pPr>
    </w:p>
    <w:p w14:paraId="10338106" w14:textId="77777777" w:rsidR="00265FAF" w:rsidRDefault="00B5502F">
      <w:pPr>
        <w:rPr>
          <w:rFonts w:ascii="Times New Roman" w:hAnsi="Times New Roman"/>
          <w:sz w:val="24"/>
        </w:rPr>
      </w:pPr>
      <w:r>
        <w:rPr>
          <w:rFonts w:ascii="Times New Roman" w:hAnsi="Times New Roman"/>
          <w:b/>
          <w:sz w:val="24"/>
          <w:u w:val="single"/>
        </w:rPr>
        <w:t>2. UVOD:</w:t>
      </w:r>
    </w:p>
    <w:p w14:paraId="22E98B43" w14:textId="77777777" w:rsidR="00265FAF" w:rsidRDefault="00B5502F">
      <w:pPr>
        <w:pStyle w:val="BodyText2"/>
        <w:rPr>
          <w:i w:val="0"/>
        </w:rPr>
      </w:pPr>
      <w:r>
        <w:rPr>
          <w:i w:val="0"/>
        </w:rPr>
        <w:t>Fotosinteza je proces, pri katerem so živi organizmi sposobni sintentizirati organsko snov iz preprostih anorganskih spojin(CO</w:t>
      </w:r>
      <w:r>
        <w:rPr>
          <w:i w:val="0"/>
          <w:vertAlign w:val="subscript"/>
        </w:rPr>
        <w:t>2</w:t>
      </w:r>
      <w:r>
        <w:rPr>
          <w:i w:val="0"/>
        </w:rPr>
        <w:t>, voda) s pomočjo klorofila in sončne energije.</w:t>
      </w:r>
    </w:p>
    <w:p w14:paraId="74905923" w14:textId="77777777" w:rsidR="00265FAF" w:rsidRDefault="00B5502F">
      <w:pPr>
        <w:pStyle w:val="BodyText2"/>
        <w:rPr>
          <w:i w:val="0"/>
          <w:iCs/>
        </w:rPr>
      </w:pPr>
      <w:r>
        <w:rPr>
          <w:i w:val="0"/>
          <w:iCs/>
        </w:rPr>
        <w:t>Iz ogljikovega dioksida, ki pride v rastlino z zrakom skozi liste reže in iz vode, ki jo rastlina črpa s pomočjo koreninskega sistema nastaja ob prisotnosti klorofila in svetlobe fruktoza in nato glukoza(odvečna glukoza se pretvori v ŠKROB).</w:t>
      </w:r>
    </w:p>
    <w:p w14:paraId="60B87EB6" w14:textId="77777777" w:rsidR="00265FAF" w:rsidRDefault="00B5502F">
      <w:pPr>
        <w:rPr>
          <w:rFonts w:ascii="Times New Roman" w:hAnsi="Times New Roman"/>
          <w:sz w:val="24"/>
        </w:rPr>
      </w:pPr>
      <w:r>
        <w:rPr>
          <w:rFonts w:ascii="Times New Roman" w:hAnsi="Times New Roman"/>
          <w:sz w:val="24"/>
        </w:rPr>
        <w:t>Fotosinteza obsega svetlobne in temotne reakcije. Najpomembneje je, da pri svetlobnih reakcijah iz vode nastaja kisik, sintetizirajo pa se tudi energetsko bogate molekule (ATP in NADPH</w:t>
      </w:r>
      <w:r>
        <w:rPr>
          <w:rFonts w:ascii="Times New Roman" w:hAnsi="Times New Roman"/>
          <w:sz w:val="24"/>
          <w:vertAlign w:val="subscript"/>
        </w:rPr>
        <w:t>2</w:t>
      </w:r>
      <w:r>
        <w:rPr>
          <w:rFonts w:ascii="Times New Roman" w:hAnsi="Times New Roman"/>
          <w:sz w:val="24"/>
        </w:rPr>
        <w:t>), ki vstopata v temotne reakcije. Za svetlobne reakcije je nujno potrebna svetloba, medtem ko za potek temotnih reakcij ni potrebna. Pri temotnih reakcijah s pomočjo ATP in NADPH</w:t>
      </w:r>
      <w:r>
        <w:rPr>
          <w:rFonts w:ascii="Times New Roman" w:hAnsi="Times New Roman"/>
          <w:sz w:val="24"/>
          <w:vertAlign w:val="subscript"/>
        </w:rPr>
        <w:t>2</w:t>
      </w:r>
      <w:r>
        <w:rPr>
          <w:rFonts w:ascii="Times New Roman" w:hAnsi="Times New Roman"/>
          <w:sz w:val="24"/>
        </w:rPr>
        <w:t xml:space="preserve"> poteka asimilacija ogljikovega dioksid v ogljikove hidrate.</w:t>
      </w:r>
    </w:p>
    <w:p w14:paraId="20E1F4A5" w14:textId="77777777" w:rsidR="00265FAF" w:rsidRDefault="00B5502F">
      <w:pPr>
        <w:rPr>
          <w:rFonts w:ascii="Times New Roman" w:hAnsi="Times New Roman"/>
          <w:b/>
          <w:bCs/>
          <w:sz w:val="24"/>
        </w:rPr>
      </w:pPr>
      <w:r>
        <w:rPr>
          <w:rFonts w:ascii="Times New Roman" w:hAnsi="Times New Roman"/>
          <w:b/>
          <w:bCs/>
          <w:sz w:val="24"/>
        </w:rPr>
        <w:t>Bromtimol modrilo ob prisotnosti CO</w:t>
      </w:r>
      <w:r>
        <w:rPr>
          <w:rFonts w:ascii="Times New Roman" w:hAnsi="Times New Roman"/>
          <w:b/>
          <w:bCs/>
          <w:sz w:val="24"/>
          <w:vertAlign w:val="subscript"/>
        </w:rPr>
        <w:t>2</w:t>
      </w:r>
      <w:r>
        <w:rPr>
          <w:rFonts w:ascii="Times New Roman" w:hAnsi="Times New Roman"/>
          <w:b/>
          <w:bCs/>
          <w:sz w:val="24"/>
        </w:rPr>
        <w:t xml:space="preserve"> spremeni barvo na rumeno.</w:t>
      </w:r>
    </w:p>
    <w:p w14:paraId="17732055" w14:textId="77777777" w:rsidR="00265FAF" w:rsidRDefault="00B5502F">
      <w:pPr>
        <w:rPr>
          <w:rFonts w:ascii="Times New Roman" w:hAnsi="Times New Roman"/>
          <w:bCs/>
          <w:sz w:val="24"/>
        </w:rPr>
      </w:pPr>
      <w:r>
        <w:rPr>
          <w:rFonts w:ascii="Times New Roman" w:hAnsi="Times New Roman"/>
          <w:bCs/>
          <w:sz w:val="24"/>
        </w:rPr>
        <w:t>Vaja je sestavljena iz dveh delov v prvem bomo dokazovali izločanje in porabljanje CO</w:t>
      </w:r>
      <w:r>
        <w:rPr>
          <w:rFonts w:ascii="Times New Roman" w:hAnsi="Times New Roman"/>
          <w:bCs/>
          <w:sz w:val="24"/>
          <w:vertAlign w:val="subscript"/>
        </w:rPr>
        <w:t>2</w:t>
      </w:r>
      <w:r>
        <w:rPr>
          <w:rFonts w:ascii="Times New Roman" w:hAnsi="Times New Roman"/>
          <w:bCs/>
          <w:sz w:val="24"/>
        </w:rPr>
        <w:t xml:space="preserve"> v odvisnosti od teme.Pričakujemo lahko da se bo CO</w:t>
      </w:r>
      <w:r>
        <w:rPr>
          <w:rFonts w:ascii="Times New Roman" w:hAnsi="Times New Roman"/>
          <w:bCs/>
          <w:sz w:val="24"/>
          <w:vertAlign w:val="subscript"/>
        </w:rPr>
        <w:t>2</w:t>
      </w:r>
      <w:r>
        <w:rPr>
          <w:rFonts w:ascii="Times New Roman" w:hAnsi="Times New Roman"/>
          <w:bCs/>
          <w:sz w:val="24"/>
        </w:rPr>
        <w:t xml:space="preserve"> na svetlobi (svetlobne faze fotosinteze) porabljal in tako bo modrilo spremenilo barvo nazaj na modro oz. se barva ne bo spremenila.</w:t>
      </w:r>
    </w:p>
    <w:p w14:paraId="36AC0DCF" w14:textId="77777777" w:rsidR="00265FAF" w:rsidRDefault="00B5502F">
      <w:pPr>
        <w:rPr>
          <w:rFonts w:ascii="Times New Roman" w:hAnsi="Times New Roman"/>
          <w:bCs/>
          <w:sz w:val="24"/>
        </w:rPr>
      </w:pPr>
      <w:r>
        <w:rPr>
          <w:rFonts w:ascii="Times New Roman" w:hAnsi="Times New Roman"/>
          <w:bCs/>
          <w:sz w:val="24"/>
        </w:rPr>
        <w:t>Ravno obratno pa je pričakovati za rastline ki so bile na temi, sprememba barve iz modre na rumeno oz. ni spremebe barve.</w:t>
      </w:r>
    </w:p>
    <w:p w14:paraId="019A8922" w14:textId="77777777" w:rsidR="00265FAF" w:rsidRDefault="00265FAF">
      <w:pPr>
        <w:rPr>
          <w:rFonts w:ascii="Times New Roman" w:hAnsi="Times New Roman"/>
          <w:b/>
          <w:sz w:val="28"/>
          <w:u w:val="single"/>
        </w:rPr>
      </w:pPr>
    </w:p>
    <w:p w14:paraId="208B830B" w14:textId="77777777" w:rsidR="00265FAF" w:rsidRDefault="00B5502F">
      <w:pPr>
        <w:rPr>
          <w:rFonts w:ascii="Times New Roman" w:hAnsi="Times New Roman"/>
          <w:sz w:val="24"/>
        </w:rPr>
      </w:pPr>
      <w:r>
        <w:rPr>
          <w:rFonts w:ascii="Times New Roman" w:hAnsi="Times New Roman"/>
          <w:b/>
          <w:sz w:val="24"/>
          <w:u w:val="single"/>
        </w:rPr>
        <w:t>3. MATERIAL IN APARATURE:</w:t>
      </w:r>
    </w:p>
    <w:p w14:paraId="232EFE7D" w14:textId="77777777" w:rsidR="00265FAF" w:rsidRDefault="00265FAF">
      <w:pPr>
        <w:rPr>
          <w:rFonts w:ascii="Times New Roman" w:hAnsi="Times New Roman"/>
          <w:sz w:val="24"/>
        </w:rPr>
      </w:pPr>
    </w:p>
    <w:p w14:paraId="5CE5B6F2" w14:textId="77777777" w:rsidR="00265FAF" w:rsidRDefault="00B5502F">
      <w:pPr>
        <w:rPr>
          <w:rFonts w:ascii="Times New Roman" w:hAnsi="Times New Roman"/>
          <w:sz w:val="24"/>
        </w:rPr>
      </w:pPr>
      <w:r>
        <w:rPr>
          <w:rFonts w:ascii="Times New Roman" w:hAnsi="Times New Roman"/>
          <w:b/>
          <w:sz w:val="24"/>
          <w:u w:val="single"/>
        </w:rPr>
        <w:t>A:</w:t>
      </w:r>
      <w:r>
        <w:rPr>
          <w:rFonts w:ascii="Times New Roman" w:hAnsi="Times New Roman"/>
          <w:sz w:val="24"/>
        </w:rPr>
        <w:tab/>
        <w:t>- bromtimol modrilo (indikator);</w:t>
      </w:r>
    </w:p>
    <w:p w14:paraId="73A84694" w14:textId="77777777" w:rsidR="00265FAF" w:rsidRDefault="00B5502F">
      <w:pPr>
        <w:rPr>
          <w:rFonts w:ascii="Times New Roman" w:hAnsi="Times New Roman"/>
          <w:sz w:val="24"/>
        </w:rPr>
      </w:pPr>
      <w:r>
        <w:rPr>
          <w:rFonts w:ascii="Times New Roman" w:hAnsi="Times New Roman"/>
          <w:sz w:val="24"/>
        </w:rPr>
        <w:tab/>
        <w:t>- račja zel (Elodea canadensis);</w:t>
      </w:r>
    </w:p>
    <w:p w14:paraId="19A88A10" w14:textId="77777777" w:rsidR="00265FAF" w:rsidRDefault="00B5502F">
      <w:pPr>
        <w:rPr>
          <w:rFonts w:ascii="Times New Roman" w:hAnsi="Times New Roman"/>
          <w:sz w:val="24"/>
        </w:rPr>
      </w:pPr>
      <w:r>
        <w:rPr>
          <w:rFonts w:ascii="Times New Roman" w:hAnsi="Times New Roman"/>
          <w:sz w:val="24"/>
        </w:rPr>
        <w:tab/>
        <w:t>- epruvete;</w:t>
      </w:r>
    </w:p>
    <w:p w14:paraId="71C549AC" w14:textId="77777777" w:rsidR="00265FAF" w:rsidRDefault="00B5502F">
      <w:pPr>
        <w:rPr>
          <w:rFonts w:ascii="Times New Roman" w:hAnsi="Times New Roman"/>
          <w:sz w:val="24"/>
        </w:rPr>
      </w:pPr>
      <w:r>
        <w:rPr>
          <w:rFonts w:ascii="Times New Roman" w:hAnsi="Times New Roman"/>
          <w:sz w:val="24"/>
        </w:rPr>
        <w:tab/>
        <w:t>- slamica za pitje;</w:t>
      </w:r>
    </w:p>
    <w:p w14:paraId="38A83EBA" w14:textId="77777777" w:rsidR="00265FAF" w:rsidRDefault="00B5502F">
      <w:pPr>
        <w:rPr>
          <w:rFonts w:ascii="Times New Roman" w:hAnsi="Times New Roman"/>
          <w:sz w:val="24"/>
        </w:rPr>
      </w:pPr>
      <w:r>
        <w:rPr>
          <w:rFonts w:ascii="Times New Roman" w:hAnsi="Times New Roman"/>
          <w:sz w:val="24"/>
        </w:rPr>
        <w:tab/>
        <w:t>- sodavica in</w:t>
      </w:r>
    </w:p>
    <w:p w14:paraId="297B2722" w14:textId="77777777" w:rsidR="00265FAF" w:rsidRDefault="00B5502F">
      <w:pPr>
        <w:rPr>
          <w:rFonts w:ascii="Times New Roman" w:hAnsi="Times New Roman"/>
          <w:sz w:val="24"/>
        </w:rPr>
      </w:pPr>
      <w:r>
        <w:rPr>
          <w:rFonts w:ascii="Times New Roman" w:hAnsi="Times New Roman"/>
          <w:sz w:val="24"/>
        </w:rPr>
        <w:tab/>
        <w:t>- aluminijasta folija.</w:t>
      </w:r>
    </w:p>
    <w:p w14:paraId="74991AB7" w14:textId="77777777" w:rsidR="00265FAF" w:rsidRDefault="00265FAF">
      <w:pPr>
        <w:rPr>
          <w:rFonts w:ascii="Times New Roman" w:hAnsi="Times New Roman"/>
          <w:b/>
          <w:bCs/>
          <w:sz w:val="24"/>
          <w:u w:val="single"/>
        </w:rPr>
      </w:pPr>
    </w:p>
    <w:p w14:paraId="30A2D6BE" w14:textId="77777777" w:rsidR="00265FAF" w:rsidRDefault="00B5502F">
      <w:pPr>
        <w:rPr>
          <w:rFonts w:ascii="Times New Roman" w:hAnsi="Times New Roman"/>
          <w:sz w:val="24"/>
        </w:rPr>
      </w:pPr>
      <w:r>
        <w:rPr>
          <w:rFonts w:ascii="Times New Roman" w:hAnsi="Times New Roman"/>
          <w:b/>
          <w:bCs/>
          <w:sz w:val="24"/>
          <w:u w:val="single"/>
        </w:rPr>
        <w:lastRenderedPageBreak/>
        <w:t>B:</w:t>
      </w:r>
      <w:r>
        <w:rPr>
          <w:rFonts w:ascii="Times New Roman" w:hAnsi="Times New Roman"/>
          <w:sz w:val="24"/>
        </w:rPr>
        <w:t xml:space="preserve">  </w:t>
      </w:r>
      <w:r>
        <w:rPr>
          <w:rFonts w:ascii="Times New Roman" w:hAnsi="Times New Roman"/>
          <w:sz w:val="24"/>
        </w:rPr>
        <w:tab/>
        <w:t>- posoda z vodo</w:t>
      </w:r>
    </w:p>
    <w:p w14:paraId="7214FF07" w14:textId="77777777" w:rsidR="00265FAF" w:rsidRDefault="00B5502F">
      <w:pPr>
        <w:ind w:firstLine="720"/>
        <w:rPr>
          <w:rFonts w:ascii="Times New Roman" w:hAnsi="Times New Roman"/>
          <w:sz w:val="24"/>
        </w:rPr>
      </w:pPr>
      <w:r>
        <w:rPr>
          <w:rFonts w:ascii="Times New Roman" w:hAnsi="Times New Roman"/>
          <w:sz w:val="24"/>
        </w:rPr>
        <w:t>- steklen lij</w:t>
      </w:r>
    </w:p>
    <w:p w14:paraId="2A889EBD" w14:textId="77777777" w:rsidR="00265FAF" w:rsidRDefault="00B5502F">
      <w:pPr>
        <w:ind w:firstLine="720"/>
        <w:rPr>
          <w:rFonts w:ascii="Times New Roman" w:hAnsi="Times New Roman"/>
          <w:sz w:val="24"/>
        </w:rPr>
      </w:pPr>
      <w:r>
        <w:rPr>
          <w:rFonts w:ascii="Times New Roman" w:hAnsi="Times New Roman"/>
          <w:sz w:val="24"/>
        </w:rPr>
        <w:t>- račja zel</w:t>
      </w:r>
    </w:p>
    <w:p w14:paraId="563E816A" w14:textId="77777777" w:rsidR="00265FAF" w:rsidRDefault="00B5502F">
      <w:pPr>
        <w:rPr>
          <w:rFonts w:ascii="Times New Roman" w:hAnsi="Times New Roman"/>
          <w:sz w:val="24"/>
        </w:rPr>
      </w:pPr>
      <w:r>
        <w:rPr>
          <w:rFonts w:ascii="Times New Roman" w:hAnsi="Times New Roman"/>
          <w:sz w:val="24"/>
        </w:rPr>
        <w:tab/>
        <w:t>- tleča trska</w:t>
      </w:r>
    </w:p>
    <w:p w14:paraId="36F7A7A9" w14:textId="77777777" w:rsidR="00265FAF" w:rsidRDefault="00265FAF">
      <w:pPr>
        <w:rPr>
          <w:rFonts w:ascii="Times New Roman" w:hAnsi="Times New Roman"/>
          <w:sz w:val="24"/>
        </w:rPr>
      </w:pPr>
    </w:p>
    <w:p w14:paraId="55E7C44D" w14:textId="77777777" w:rsidR="00265FAF" w:rsidRDefault="00B5502F">
      <w:pPr>
        <w:rPr>
          <w:rFonts w:ascii="Times New Roman" w:hAnsi="Times New Roman"/>
          <w:sz w:val="24"/>
        </w:rPr>
      </w:pPr>
      <w:r>
        <w:rPr>
          <w:rFonts w:ascii="Times New Roman" w:hAnsi="Times New Roman"/>
          <w:b/>
          <w:sz w:val="24"/>
          <w:u w:val="single"/>
        </w:rPr>
        <w:t>4. METODE DELA:</w:t>
      </w:r>
    </w:p>
    <w:p w14:paraId="3762A9DF" w14:textId="77777777" w:rsidR="00265FAF" w:rsidRDefault="00265FAF">
      <w:pPr>
        <w:rPr>
          <w:rFonts w:ascii="Times New Roman" w:hAnsi="Times New Roman"/>
          <w:b/>
          <w:sz w:val="24"/>
          <w:u w:val="single"/>
        </w:rPr>
      </w:pPr>
    </w:p>
    <w:p w14:paraId="5F1B9911" w14:textId="77777777" w:rsidR="00265FAF" w:rsidRDefault="00B5502F">
      <w:pPr>
        <w:rPr>
          <w:rFonts w:ascii="Times New Roman" w:hAnsi="Times New Roman"/>
          <w:sz w:val="24"/>
        </w:rPr>
      </w:pPr>
      <w:r>
        <w:rPr>
          <w:rFonts w:ascii="Times New Roman" w:hAnsi="Times New Roman"/>
          <w:b/>
          <w:sz w:val="24"/>
          <w:u w:val="single"/>
        </w:rPr>
        <w:t>A:</w:t>
      </w:r>
      <w:r>
        <w:rPr>
          <w:rFonts w:ascii="Times New Roman" w:hAnsi="Times New Roman"/>
          <w:sz w:val="24"/>
        </w:rPr>
        <w:t xml:space="preserve"> Pripravili smo osem epruvet, v vsako pa smo dali določen material. Epruvete, ki bi morale biti na temi, smo ovili z aluminijasto folijo, tako da svetloba ni prišla v notranjost epruvete. </w:t>
      </w:r>
    </w:p>
    <w:p w14:paraId="40CBFED6" w14:textId="77777777" w:rsidR="00265FAF" w:rsidRDefault="00B5502F">
      <w:pPr>
        <w:rPr>
          <w:rFonts w:ascii="Times New Roman" w:hAnsi="Times New Roman"/>
          <w:sz w:val="24"/>
        </w:rPr>
      </w:pPr>
      <w:r>
        <w:rPr>
          <w:rFonts w:ascii="Times New Roman" w:hAnsi="Times New Roman"/>
          <w:sz w:val="24"/>
        </w:rPr>
        <w:t>Najprej smo zapisali pričakovano spremembo indikatorja; potem dejansko spremembo indikatorja, ki je nastala; za tem pa smo še prediskutirali, zakaj je nastala sprememba.:</w:t>
      </w:r>
    </w:p>
    <w:p w14:paraId="6CFC3387" w14:textId="77777777" w:rsidR="00265FAF" w:rsidRDefault="00265FAF">
      <w:pPr>
        <w:rPr>
          <w:rFonts w:ascii="Times New Roman" w:hAnsi="Times New Roman"/>
          <w:b/>
          <w:bCs/>
          <w:sz w:val="24"/>
          <w:u w:val="single"/>
        </w:rPr>
      </w:pPr>
    </w:p>
    <w:p w14:paraId="2251AF71" w14:textId="77777777" w:rsidR="00265FAF" w:rsidRDefault="00B5502F">
      <w:pPr>
        <w:rPr>
          <w:rFonts w:ascii="Times New Roman" w:hAnsi="Times New Roman"/>
          <w:b/>
          <w:bCs/>
          <w:sz w:val="24"/>
          <w:u w:val="single"/>
        </w:rPr>
      </w:pPr>
      <w:r>
        <w:rPr>
          <w:rFonts w:ascii="Times New Roman" w:hAnsi="Times New Roman"/>
          <w:b/>
          <w:bCs/>
          <w:sz w:val="24"/>
          <w:u w:val="single"/>
        </w:rPr>
        <w:t>B:</w:t>
      </w:r>
      <w:r>
        <w:rPr>
          <w:rFonts w:ascii="Times New Roman" w:hAnsi="Times New Roman"/>
          <w:sz w:val="28"/>
        </w:rPr>
        <w:t xml:space="preserve"> </w:t>
      </w:r>
      <w:r>
        <w:rPr>
          <w:rFonts w:ascii="Times New Roman" w:hAnsi="Times New Roman"/>
          <w:sz w:val="24"/>
        </w:rPr>
        <w:t>poizkus smo nastavili tako kot je opisano v navodilih za laboratorijsko delo na strani 31</w:t>
      </w:r>
    </w:p>
    <w:p w14:paraId="32C43D05" w14:textId="77777777" w:rsidR="00265FAF" w:rsidRDefault="00B5502F">
      <w:pPr>
        <w:rPr>
          <w:rFonts w:ascii="Times New Roman" w:hAnsi="Times New Roman"/>
          <w:b/>
          <w:sz w:val="28"/>
          <w:u w:val="single"/>
        </w:rPr>
      </w:pPr>
      <w:r>
        <w:rPr>
          <w:rFonts w:ascii="Times New Roman" w:hAnsi="Times New Roman"/>
          <w:b/>
          <w:sz w:val="28"/>
          <w:u w:val="single"/>
        </w:rPr>
        <w:t>5. REZULTATI:</w:t>
      </w:r>
    </w:p>
    <w:p w14:paraId="2D65C0C9" w14:textId="77777777" w:rsidR="00265FAF" w:rsidRDefault="00265FAF">
      <w:pPr>
        <w:rPr>
          <w:rFonts w:ascii="Times New Roman" w:hAnsi="Times New Roman"/>
          <w:b/>
          <w:sz w:val="24"/>
          <w:u w:val="single"/>
        </w:rPr>
      </w:pPr>
    </w:p>
    <w:p w14:paraId="33A19BF0" w14:textId="77777777" w:rsidR="00265FAF" w:rsidRDefault="00B5502F">
      <w:pPr>
        <w:rPr>
          <w:rFonts w:ascii="Times New Roman" w:hAnsi="Times New Roman"/>
          <w:b/>
          <w:sz w:val="24"/>
          <w:u w:val="single"/>
        </w:rPr>
      </w:pPr>
      <w:r>
        <w:rPr>
          <w:rFonts w:ascii="Times New Roman" w:hAnsi="Times New Roman"/>
          <w:b/>
          <w:sz w:val="24"/>
          <w:u w:val="single"/>
        </w:rPr>
        <w:t xml:space="preserve"> A:</w:t>
      </w:r>
    </w:p>
    <w:p w14:paraId="59E81383" w14:textId="77777777" w:rsidR="00265FAF" w:rsidRDefault="00265FAF">
      <w:pPr>
        <w:rPr>
          <w:rFonts w:ascii="Times New Roman" w:hAnsi="Times New Roman"/>
          <w:sz w:val="28"/>
        </w:rPr>
      </w:pPr>
    </w:p>
    <w:tbl>
      <w:tblPr>
        <w:tblpPr w:leftFromText="180" w:rightFromText="180" w:vertAnchor="text" w:horzAnchor="margin" w:tblpY="205"/>
        <w:tblW w:w="10031" w:type="dxa"/>
        <w:tblLayout w:type="fixed"/>
        <w:tblLook w:val="0000" w:firstRow="0" w:lastRow="0" w:firstColumn="0" w:lastColumn="0" w:noHBand="0" w:noVBand="0"/>
      </w:tblPr>
      <w:tblGrid>
        <w:gridCol w:w="709"/>
        <w:gridCol w:w="675"/>
        <w:gridCol w:w="1550"/>
        <w:gridCol w:w="868"/>
        <w:gridCol w:w="842"/>
        <w:gridCol w:w="5387"/>
      </w:tblGrid>
      <w:tr w:rsidR="00265FAF" w14:paraId="39206615" w14:textId="77777777">
        <w:trPr>
          <w:cantSplit/>
          <w:trHeight w:val="630"/>
        </w:trPr>
        <w:tc>
          <w:tcPr>
            <w:tcW w:w="709" w:type="dxa"/>
            <w:vMerge w:val="restart"/>
            <w:tcBorders>
              <w:top w:val="single" w:sz="12" w:space="0" w:color="auto"/>
              <w:left w:val="single" w:sz="12" w:space="0" w:color="auto"/>
              <w:right w:val="single" w:sz="12" w:space="0" w:color="auto"/>
            </w:tcBorders>
          </w:tcPr>
          <w:p w14:paraId="374173D0" w14:textId="77777777" w:rsidR="00265FAF" w:rsidRDefault="00265FAF">
            <w:pPr>
              <w:rPr>
                <w:rFonts w:ascii="Times New Roman" w:hAnsi="Times New Roman"/>
                <w:b/>
              </w:rPr>
            </w:pPr>
          </w:p>
          <w:p w14:paraId="6504C9A1" w14:textId="77777777" w:rsidR="00265FAF" w:rsidRDefault="00265FAF">
            <w:pPr>
              <w:rPr>
                <w:rFonts w:ascii="Times New Roman" w:hAnsi="Times New Roman"/>
                <w:b/>
              </w:rPr>
            </w:pPr>
          </w:p>
          <w:p w14:paraId="03B801E1" w14:textId="77777777" w:rsidR="00265FAF" w:rsidRDefault="00265FAF">
            <w:pPr>
              <w:rPr>
                <w:rFonts w:ascii="Times New Roman" w:hAnsi="Times New Roman"/>
                <w:b/>
              </w:rPr>
            </w:pPr>
          </w:p>
          <w:p w14:paraId="452CC6CA" w14:textId="77777777" w:rsidR="00265FAF" w:rsidRDefault="00265FAF">
            <w:pPr>
              <w:rPr>
                <w:rFonts w:ascii="Times New Roman" w:hAnsi="Times New Roman"/>
                <w:b/>
              </w:rPr>
            </w:pPr>
          </w:p>
          <w:p w14:paraId="61D31A1C" w14:textId="77777777" w:rsidR="00265FAF" w:rsidRDefault="00B5502F">
            <w:pPr>
              <w:rPr>
                <w:rFonts w:ascii="Times New Roman" w:hAnsi="Times New Roman"/>
                <w:b/>
              </w:rPr>
            </w:pPr>
            <w:r>
              <w:rPr>
                <w:rFonts w:ascii="Times New Roman" w:hAnsi="Times New Roman"/>
                <w:b/>
              </w:rPr>
              <w:t>svetloba</w:t>
            </w:r>
          </w:p>
          <w:p w14:paraId="7A9D7F22" w14:textId="77777777" w:rsidR="00265FAF" w:rsidRDefault="00265FAF">
            <w:pPr>
              <w:rPr>
                <w:rFonts w:ascii="Times New Roman" w:hAnsi="Times New Roman"/>
                <w:b/>
              </w:rPr>
            </w:pPr>
          </w:p>
          <w:p w14:paraId="072328D3" w14:textId="77777777" w:rsidR="00265FAF" w:rsidRDefault="00265FAF">
            <w:pPr>
              <w:rPr>
                <w:rFonts w:ascii="Times New Roman" w:hAnsi="Times New Roman"/>
                <w:b/>
              </w:rPr>
            </w:pPr>
          </w:p>
          <w:p w14:paraId="6AE1E8A9" w14:textId="77777777" w:rsidR="00265FAF" w:rsidRDefault="00265FAF">
            <w:pPr>
              <w:rPr>
                <w:rFonts w:ascii="Times New Roman" w:hAnsi="Times New Roman"/>
                <w:b/>
              </w:rPr>
            </w:pPr>
          </w:p>
          <w:p w14:paraId="77A79C91" w14:textId="77777777" w:rsidR="00265FAF" w:rsidRDefault="00265FAF">
            <w:pPr>
              <w:rPr>
                <w:rFonts w:ascii="Times New Roman" w:hAnsi="Times New Roman"/>
                <w:b/>
              </w:rPr>
            </w:pPr>
          </w:p>
        </w:tc>
        <w:tc>
          <w:tcPr>
            <w:tcW w:w="675" w:type="dxa"/>
            <w:tcBorders>
              <w:top w:val="single" w:sz="12" w:space="0" w:color="auto"/>
              <w:left w:val="single" w:sz="12" w:space="0" w:color="auto"/>
              <w:bottom w:val="single" w:sz="12" w:space="0" w:color="auto"/>
              <w:right w:val="single" w:sz="12" w:space="0" w:color="auto"/>
            </w:tcBorders>
          </w:tcPr>
          <w:p w14:paraId="742E6C92" w14:textId="77777777" w:rsidR="00265FAF" w:rsidRDefault="00B5502F">
            <w:pPr>
              <w:rPr>
                <w:rFonts w:ascii="Times New Roman" w:hAnsi="Times New Roman"/>
                <w:b/>
              </w:rPr>
            </w:pPr>
            <w:r>
              <w:rPr>
                <w:rFonts w:ascii="Times New Roman" w:hAnsi="Times New Roman"/>
                <w:b/>
              </w:rPr>
              <w:t>Št. Epru-vete:</w:t>
            </w:r>
          </w:p>
        </w:tc>
        <w:tc>
          <w:tcPr>
            <w:tcW w:w="1550" w:type="dxa"/>
            <w:tcBorders>
              <w:top w:val="single" w:sz="12" w:space="0" w:color="auto"/>
              <w:bottom w:val="single" w:sz="12" w:space="0" w:color="auto"/>
              <w:right w:val="single" w:sz="6" w:space="0" w:color="auto"/>
            </w:tcBorders>
          </w:tcPr>
          <w:p w14:paraId="34080DA8" w14:textId="77777777" w:rsidR="00265FAF" w:rsidRDefault="00B5502F">
            <w:pPr>
              <w:rPr>
                <w:rFonts w:ascii="Times New Roman" w:hAnsi="Times New Roman"/>
                <w:b/>
              </w:rPr>
            </w:pPr>
            <w:r>
              <w:rPr>
                <w:rFonts w:ascii="Times New Roman" w:hAnsi="Times New Roman"/>
                <w:b/>
              </w:rPr>
              <w:t>Dodani material:</w:t>
            </w:r>
          </w:p>
        </w:tc>
        <w:tc>
          <w:tcPr>
            <w:tcW w:w="868" w:type="dxa"/>
            <w:tcBorders>
              <w:top w:val="single" w:sz="12" w:space="0" w:color="auto"/>
              <w:left w:val="single" w:sz="6" w:space="0" w:color="auto"/>
              <w:bottom w:val="single" w:sz="12" w:space="0" w:color="auto"/>
              <w:right w:val="single" w:sz="6" w:space="0" w:color="auto"/>
            </w:tcBorders>
          </w:tcPr>
          <w:p w14:paraId="3400C02C" w14:textId="77777777" w:rsidR="00265FAF" w:rsidRDefault="00B5502F">
            <w:pPr>
              <w:rPr>
                <w:rFonts w:ascii="Times New Roman" w:hAnsi="Times New Roman"/>
                <w:b/>
              </w:rPr>
            </w:pPr>
            <w:r>
              <w:rPr>
                <w:rFonts w:ascii="Times New Roman" w:hAnsi="Times New Roman"/>
                <w:b/>
              </w:rPr>
              <w:t xml:space="preserve">Barva na </w:t>
            </w:r>
          </w:p>
          <w:p w14:paraId="1BD91F2B" w14:textId="77777777" w:rsidR="00265FAF" w:rsidRDefault="00B5502F">
            <w:pPr>
              <w:rPr>
                <w:rFonts w:ascii="Times New Roman" w:hAnsi="Times New Roman"/>
                <w:b/>
              </w:rPr>
            </w:pPr>
            <w:r>
              <w:rPr>
                <w:rFonts w:ascii="Times New Roman" w:hAnsi="Times New Roman"/>
                <w:b/>
              </w:rPr>
              <w:t>začetku</w:t>
            </w:r>
          </w:p>
        </w:tc>
        <w:tc>
          <w:tcPr>
            <w:tcW w:w="842" w:type="dxa"/>
            <w:tcBorders>
              <w:top w:val="single" w:sz="12" w:space="0" w:color="auto"/>
              <w:left w:val="single" w:sz="6" w:space="0" w:color="auto"/>
              <w:bottom w:val="single" w:sz="12" w:space="0" w:color="auto"/>
              <w:right w:val="single" w:sz="6" w:space="0" w:color="auto"/>
            </w:tcBorders>
          </w:tcPr>
          <w:p w14:paraId="738D7D86" w14:textId="77777777" w:rsidR="00265FAF" w:rsidRDefault="00B5502F">
            <w:pPr>
              <w:rPr>
                <w:rFonts w:ascii="Times New Roman" w:hAnsi="Times New Roman"/>
                <w:b/>
              </w:rPr>
            </w:pPr>
            <w:r>
              <w:rPr>
                <w:rFonts w:ascii="Times New Roman" w:hAnsi="Times New Roman"/>
                <w:b/>
              </w:rPr>
              <w:t>Barva</w:t>
            </w:r>
          </w:p>
          <w:p w14:paraId="161573C5" w14:textId="77777777" w:rsidR="00265FAF" w:rsidRDefault="00B5502F">
            <w:pPr>
              <w:rPr>
                <w:rFonts w:ascii="Times New Roman" w:hAnsi="Times New Roman"/>
                <w:b/>
              </w:rPr>
            </w:pPr>
            <w:r>
              <w:rPr>
                <w:rFonts w:ascii="Times New Roman" w:hAnsi="Times New Roman"/>
                <w:b/>
              </w:rPr>
              <w:t>na koncu</w:t>
            </w:r>
          </w:p>
        </w:tc>
        <w:tc>
          <w:tcPr>
            <w:tcW w:w="5387" w:type="dxa"/>
            <w:tcBorders>
              <w:top w:val="single" w:sz="12" w:space="0" w:color="auto"/>
              <w:left w:val="single" w:sz="6" w:space="0" w:color="auto"/>
              <w:bottom w:val="single" w:sz="12" w:space="0" w:color="auto"/>
              <w:right w:val="single" w:sz="12" w:space="0" w:color="auto"/>
            </w:tcBorders>
          </w:tcPr>
          <w:p w14:paraId="50070A3B" w14:textId="77777777" w:rsidR="00265FAF" w:rsidRDefault="00B5502F">
            <w:pPr>
              <w:rPr>
                <w:rFonts w:ascii="Times New Roman" w:hAnsi="Times New Roman"/>
                <w:b/>
              </w:rPr>
            </w:pPr>
            <w:r>
              <w:rPr>
                <w:rFonts w:ascii="Times New Roman" w:hAnsi="Times New Roman"/>
                <w:b/>
              </w:rPr>
              <w:t>Zakaj je nastala sprememba?</w:t>
            </w:r>
          </w:p>
        </w:tc>
      </w:tr>
      <w:tr w:rsidR="00265FAF" w14:paraId="74A827D8" w14:textId="77777777">
        <w:trPr>
          <w:cantSplit/>
          <w:trHeight w:val="210"/>
        </w:trPr>
        <w:tc>
          <w:tcPr>
            <w:tcW w:w="709" w:type="dxa"/>
            <w:vMerge/>
            <w:tcBorders>
              <w:left w:val="single" w:sz="12" w:space="0" w:color="auto"/>
              <w:right w:val="single" w:sz="12" w:space="0" w:color="auto"/>
            </w:tcBorders>
          </w:tcPr>
          <w:p w14:paraId="2AF8F5A4" w14:textId="77777777" w:rsidR="00265FAF" w:rsidRDefault="00265FAF">
            <w:pPr>
              <w:rPr>
                <w:rFonts w:ascii="Times New Roman" w:hAnsi="Times New Roman"/>
                <w:b/>
              </w:rPr>
            </w:pPr>
          </w:p>
        </w:tc>
        <w:tc>
          <w:tcPr>
            <w:tcW w:w="675" w:type="dxa"/>
            <w:tcBorders>
              <w:left w:val="single" w:sz="12" w:space="0" w:color="auto"/>
              <w:bottom w:val="single" w:sz="6" w:space="0" w:color="auto"/>
              <w:right w:val="single" w:sz="12" w:space="0" w:color="auto"/>
            </w:tcBorders>
          </w:tcPr>
          <w:p w14:paraId="2BF46F65" w14:textId="77777777" w:rsidR="00265FAF" w:rsidRDefault="00B5502F">
            <w:pPr>
              <w:rPr>
                <w:rFonts w:ascii="Times New Roman" w:hAnsi="Times New Roman"/>
                <w:b/>
              </w:rPr>
            </w:pPr>
            <w:r>
              <w:rPr>
                <w:rFonts w:ascii="Times New Roman" w:hAnsi="Times New Roman"/>
                <w:b/>
              </w:rPr>
              <w:t>1.</w:t>
            </w:r>
          </w:p>
        </w:tc>
        <w:tc>
          <w:tcPr>
            <w:tcW w:w="1550" w:type="dxa"/>
            <w:tcBorders>
              <w:bottom w:val="single" w:sz="6" w:space="0" w:color="auto"/>
              <w:right w:val="single" w:sz="6" w:space="0" w:color="auto"/>
            </w:tcBorders>
          </w:tcPr>
          <w:p w14:paraId="5B622EDC" w14:textId="77777777" w:rsidR="00265FAF" w:rsidRDefault="00B5502F">
            <w:pPr>
              <w:rPr>
                <w:rFonts w:ascii="Times New Roman" w:hAnsi="Times New Roman"/>
              </w:rPr>
            </w:pPr>
            <w:r>
              <w:rPr>
                <w:rFonts w:ascii="Times New Roman" w:hAnsi="Times New Roman"/>
              </w:rPr>
              <w:t>modrilo na svetlobi</w:t>
            </w:r>
          </w:p>
        </w:tc>
        <w:tc>
          <w:tcPr>
            <w:tcW w:w="868" w:type="dxa"/>
            <w:tcBorders>
              <w:left w:val="single" w:sz="6" w:space="0" w:color="auto"/>
              <w:bottom w:val="single" w:sz="6" w:space="0" w:color="auto"/>
              <w:right w:val="single" w:sz="6" w:space="0" w:color="auto"/>
            </w:tcBorders>
          </w:tcPr>
          <w:p w14:paraId="60AC9E76" w14:textId="77777777" w:rsidR="00265FAF" w:rsidRDefault="00B5502F">
            <w:pPr>
              <w:rPr>
                <w:rFonts w:ascii="Times New Roman" w:hAnsi="Times New Roman"/>
              </w:rPr>
            </w:pPr>
            <w:r>
              <w:rPr>
                <w:rFonts w:ascii="Times New Roman" w:hAnsi="Times New Roman"/>
              </w:rPr>
              <w:t>modra</w:t>
            </w:r>
          </w:p>
        </w:tc>
        <w:tc>
          <w:tcPr>
            <w:tcW w:w="842" w:type="dxa"/>
            <w:tcBorders>
              <w:left w:val="single" w:sz="6" w:space="0" w:color="auto"/>
              <w:bottom w:val="single" w:sz="6" w:space="0" w:color="auto"/>
              <w:right w:val="single" w:sz="6" w:space="0" w:color="auto"/>
            </w:tcBorders>
          </w:tcPr>
          <w:p w14:paraId="59480E53" w14:textId="77777777" w:rsidR="00265FAF" w:rsidRDefault="00B5502F">
            <w:pPr>
              <w:rPr>
                <w:rFonts w:ascii="Times New Roman" w:hAnsi="Times New Roman"/>
              </w:rPr>
            </w:pPr>
            <w:r>
              <w:rPr>
                <w:rFonts w:ascii="Times New Roman" w:hAnsi="Times New Roman"/>
              </w:rPr>
              <w:t>modra</w:t>
            </w:r>
          </w:p>
        </w:tc>
        <w:tc>
          <w:tcPr>
            <w:tcW w:w="5387" w:type="dxa"/>
            <w:tcBorders>
              <w:left w:val="single" w:sz="6" w:space="0" w:color="auto"/>
              <w:bottom w:val="single" w:sz="6" w:space="0" w:color="auto"/>
              <w:right w:val="single" w:sz="12" w:space="0" w:color="auto"/>
            </w:tcBorders>
          </w:tcPr>
          <w:p w14:paraId="3C5A70DA" w14:textId="77777777" w:rsidR="00265FAF" w:rsidRDefault="00265FAF">
            <w:pPr>
              <w:rPr>
                <w:rFonts w:ascii="Times New Roman" w:hAnsi="Times New Roman"/>
              </w:rPr>
            </w:pPr>
          </w:p>
        </w:tc>
      </w:tr>
      <w:tr w:rsidR="00265FAF" w14:paraId="4640C8DC" w14:textId="77777777">
        <w:trPr>
          <w:cantSplit/>
          <w:trHeight w:val="210"/>
        </w:trPr>
        <w:tc>
          <w:tcPr>
            <w:tcW w:w="709" w:type="dxa"/>
            <w:vMerge/>
            <w:tcBorders>
              <w:left w:val="single" w:sz="12" w:space="0" w:color="auto"/>
              <w:right w:val="single" w:sz="12" w:space="0" w:color="auto"/>
            </w:tcBorders>
          </w:tcPr>
          <w:p w14:paraId="720D82B3" w14:textId="77777777" w:rsidR="00265FAF" w:rsidRDefault="00265FAF">
            <w:pPr>
              <w:rPr>
                <w:rFonts w:ascii="Times New Roman" w:hAnsi="Times New Roman"/>
                <w:b/>
              </w:rPr>
            </w:pPr>
          </w:p>
        </w:tc>
        <w:tc>
          <w:tcPr>
            <w:tcW w:w="675" w:type="dxa"/>
            <w:tcBorders>
              <w:top w:val="single" w:sz="6" w:space="0" w:color="auto"/>
              <w:left w:val="single" w:sz="12" w:space="0" w:color="auto"/>
              <w:bottom w:val="single" w:sz="6" w:space="0" w:color="auto"/>
              <w:right w:val="single" w:sz="12" w:space="0" w:color="auto"/>
            </w:tcBorders>
          </w:tcPr>
          <w:p w14:paraId="0B5C0956" w14:textId="77777777" w:rsidR="00265FAF" w:rsidRDefault="00B5502F">
            <w:pPr>
              <w:rPr>
                <w:rFonts w:ascii="Times New Roman" w:hAnsi="Times New Roman"/>
                <w:b/>
              </w:rPr>
            </w:pPr>
            <w:r>
              <w:rPr>
                <w:rFonts w:ascii="Times New Roman" w:hAnsi="Times New Roman"/>
                <w:b/>
              </w:rPr>
              <w:t>2.</w:t>
            </w:r>
          </w:p>
        </w:tc>
        <w:tc>
          <w:tcPr>
            <w:tcW w:w="1550" w:type="dxa"/>
            <w:tcBorders>
              <w:top w:val="single" w:sz="6" w:space="0" w:color="auto"/>
              <w:bottom w:val="single" w:sz="6" w:space="0" w:color="auto"/>
              <w:right w:val="single" w:sz="6" w:space="0" w:color="auto"/>
            </w:tcBorders>
          </w:tcPr>
          <w:p w14:paraId="64DEE8E7" w14:textId="77777777" w:rsidR="00265FAF" w:rsidRDefault="00B5502F">
            <w:pPr>
              <w:rPr>
                <w:rFonts w:ascii="Times New Roman" w:hAnsi="Times New Roman"/>
              </w:rPr>
            </w:pPr>
            <w:r>
              <w:rPr>
                <w:rFonts w:ascii="Times New Roman" w:hAnsi="Times New Roman"/>
              </w:rPr>
              <w:t>račja zel, modrilo</w:t>
            </w:r>
          </w:p>
        </w:tc>
        <w:tc>
          <w:tcPr>
            <w:tcW w:w="868" w:type="dxa"/>
            <w:tcBorders>
              <w:top w:val="single" w:sz="6" w:space="0" w:color="auto"/>
              <w:left w:val="single" w:sz="6" w:space="0" w:color="auto"/>
              <w:bottom w:val="single" w:sz="6" w:space="0" w:color="auto"/>
              <w:right w:val="single" w:sz="6" w:space="0" w:color="auto"/>
            </w:tcBorders>
          </w:tcPr>
          <w:p w14:paraId="5699DCC1" w14:textId="77777777" w:rsidR="00265FAF" w:rsidRDefault="00B5502F">
            <w:pPr>
              <w:rPr>
                <w:rFonts w:ascii="Times New Roman" w:hAnsi="Times New Roman"/>
              </w:rPr>
            </w:pPr>
            <w:r>
              <w:rPr>
                <w:rFonts w:ascii="Times New Roman" w:hAnsi="Times New Roman"/>
              </w:rPr>
              <w:t>modra</w:t>
            </w:r>
          </w:p>
        </w:tc>
        <w:tc>
          <w:tcPr>
            <w:tcW w:w="842" w:type="dxa"/>
            <w:tcBorders>
              <w:top w:val="single" w:sz="6" w:space="0" w:color="auto"/>
              <w:left w:val="single" w:sz="6" w:space="0" w:color="auto"/>
              <w:bottom w:val="single" w:sz="6" w:space="0" w:color="auto"/>
              <w:right w:val="single" w:sz="6" w:space="0" w:color="auto"/>
            </w:tcBorders>
          </w:tcPr>
          <w:p w14:paraId="67B6B519" w14:textId="77777777" w:rsidR="00265FAF" w:rsidRDefault="00B5502F">
            <w:pPr>
              <w:rPr>
                <w:rFonts w:ascii="Times New Roman" w:hAnsi="Times New Roman"/>
              </w:rPr>
            </w:pPr>
            <w:r>
              <w:rPr>
                <w:rFonts w:ascii="Times New Roman" w:hAnsi="Times New Roman"/>
              </w:rPr>
              <w:t>modra</w:t>
            </w:r>
          </w:p>
        </w:tc>
        <w:tc>
          <w:tcPr>
            <w:tcW w:w="5387" w:type="dxa"/>
            <w:tcBorders>
              <w:top w:val="single" w:sz="6" w:space="0" w:color="auto"/>
              <w:left w:val="single" w:sz="6" w:space="0" w:color="auto"/>
              <w:bottom w:val="single" w:sz="6" w:space="0" w:color="auto"/>
              <w:right w:val="single" w:sz="12" w:space="0" w:color="auto"/>
            </w:tcBorders>
          </w:tcPr>
          <w:p w14:paraId="674E69E1" w14:textId="77777777" w:rsidR="00265FAF" w:rsidRDefault="00265FAF">
            <w:pPr>
              <w:rPr>
                <w:rFonts w:ascii="Times New Roman" w:hAnsi="Times New Roman"/>
              </w:rPr>
            </w:pPr>
          </w:p>
        </w:tc>
      </w:tr>
      <w:tr w:rsidR="00265FAF" w14:paraId="1E87A4C9" w14:textId="77777777">
        <w:trPr>
          <w:cantSplit/>
          <w:trHeight w:val="505"/>
        </w:trPr>
        <w:tc>
          <w:tcPr>
            <w:tcW w:w="709" w:type="dxa"/>
            <w:vMerge/>
            <w:tcBorders>
              <w:left w:val="single" w:sz="12" w:space="0" w:color="auto"/>
              <w:right w:val="single" w:sz="12" w:space="0" w:color="auto"/>
            </w:tcBorders>
          </w:tcPr>
          <w:p w14:paraId="3E667DE2" w14:textId="77777777" w:rsidR="00265FAF" w:rsidRDefault="00265FAF">
            <w:pPr>
              <w:rPr>
                <w:rFonts w:ascii="Times New Roman" w:hAnsi="Times New Roman"/>
                <w:b/>
              </w:rPr>
            </w:pPr>
          </w:p>
        </w:tc>
        <w:tc>
          <w:tcPr>
            <w:tcW w:w="675" w:type="dxa"/>
            <w:tcBorders>
              <w:top w:val="single" w:sz="6" w:space="0" w:color="auto"/>
              <w:left w:val="single" w:sz="12" w:space="0" w:color="auto"/>
              <w:bottom w:val="single" w:sz="6" w:space="0" w:color="auto"/>
              <w:right w:val="single" w:sz="12" w:space="0" w:color="auto"/>
            </w:tcBorders>
          </w:tcPr>
          <w:p w14:paraId="7CF81865" w14:textId="77777777" w:rsidR="00265FAF" w:rsidRDefault="00B5502F">
            <w:pPr>
              <w:rPr>
                <w:rFonts w:ascii="Times New Roman" w:hAnsi="Times New Roman"/>
                <w:b/>
              </w:rPr>
            </w:pPr>
            <w:r>
              <w:rPr>
                <w:rFonts w:ascii="Times New Roman" w:hAnsi="Times New Roman"/>
                <w:b/>
              </w:rPr>
              <w:t>3.</w:t>
            </w:r>
          </w:p>
        </w:tc>
        <w:tc>
          <w:tcPr>
            <w:tcW w:w="1550" w:type="dxa"/>
            <w:tcBorders>
              <w:top w:val="single" w:sz="6" w:space="0" w:color="auto"/>
              <w:bottom w:val="single" w:sz="6" w:space="0" w:color="auto"/>
              <w:right w:val="single" w:sz="6" w:space="0" w:color="auto"/>
            </w:tcBorders>
          </w:tcPr>
          <w:p w14:paraId="54CCDDF7" w14:textId="77777777" w:rsidR="00265FAF" w:rsidRDefault="00B5502F">
            <w:pPr>
              <w:rPr>
                <w:rFonts w:ascii="Times New Roman" w:hAnsi="Times New Roman"/>
              </w:rPr>
            </w:pPr>
            <w:r>
              <w:rPr>
                <w:rFonts w:ascii="Times New Roman" w:hAnsi="Times New Roman"/>
              </w:rPr>
              <w:t>modrilo, sodavica</w:t>
            </w:r>
          </w:p>
        </w:tc>
        <w:tc>
          <w:tcPr>
            <w:tcW w:w="868" w:type="dxa"/>
            <w:tcBorders>
              <w:top w:val="single" w:sz="6" w:space="0" w:color="auto"/>
              <w:left w:val="single" w:sz="6" w:space="0" w:color="auto"/>
              <w:bottom w:val="single" w:sz="6" w:space="0" w:color="auto"/>
              <w:right w:val="single" w:sz="6" w:space="0" w:color="auto"/>
            </w:tcBorders>
          </w:tcPr>
          <w:p w14:paraId="526C2F8F" w14:textId="77777777" w:rsidR="00265FAF" w:rsidRDefault="00B5502F">
            <w:pPr>
              <w:rPr>
                <w:rFonts w:ascii="Times New Roman" w:hAnsi="Times New Roman"/>
              </w:rPr>
            </w:pPr>
            <w:r>
              <w:rPr>
                <w:rFonts w:ascii="Times New Roman" w:hAnsi="Times New Roman"/>
              </w:rPr>
              <w:t>rumena</w:t>
            </w:r>
          </w:p>
        </w:tc>
        <w:tc>
          <w:tcPr>
            <w:tcW w:w="842" w:type="dxa"/>
            <w:tcBorders>
              <w:top w:val="single" w:sz="6" w:space="0" w:color="auto"/>
              <w:left w:val="single" w:sz="6" w:space="0" w:color="auto"/>
              <w:bottom w:val="single" w:sz="6" w:space="0" w:color="auto"/>
              <w:right w:val="single" w:sz="6" w:space="0" w:color="auto"/>
            </w:tcBorders>
          </w:tcPr>
          <w:p w14:paraId="1B697132" w14:textId="77777777" w:rsidR="00265FAF" w:rsidRDefault="00B5502F">
            <w:pPr>
              <w:rPr>
                <w:rFonts w:ascii="Times New Roman" w:hAnsi="Times New Roman"/>
              </w:rPr>
            </w:pPr>
            <w:r>
              <w:rPr>
                <w:rFonts w:ascii="Times New Roman" w:hAnsi="Times New Roman"/>
              </w:rPr>
              <w:t>rumena</w:t>
            </w:r>
          </w:p>
        </w:tc>
        <w:tc>
          <w:tcPr>
            <w:tcW w:w="5387" w:type="dxa"/>
            <w:tcBorders>
              <w:top w:val="single" w:sz="6" w:space="0" w:color="auto"/>
              <w:left w:val="single" w:sz="6" w:space="0" w:color="auto"/>
              <w:bottom w:val="single" w:sz="6" w:space="0" w:color="auto"/>
              <w:right w:val="single" w:sz="12" w:space="0" w:color="auto"/>
            </w:tcBorders>
          </w:tcPr>
          <w:p w14:paraId="37284263" w14:textId="77777777" w:rsidR="00265FAF" w:rsidRDefault="00B5502F">
            <w:pPr>
              <w:rPr>
                <w:rFonts w:ascii="Times New Roman" w:hAnsi="Times New Roman"/>
              </w:rPr>
            </w:pPr>
            <w:r>
              <w:rPr>
                <w:rFonts w:ascii="Times New Roman" w:hAnsi="Times New Roman"/>
              </w:rPr>
              <w:t>indikator veže iz sodavice (H</w:t>
            </w:r>
            <w:r>
              <w:rPr>
                <w:rFonts w:ascii="Times New Roman" w:hAnsi="Times New Roman"/>
                <w:vertAlign w:val="subscript"/>
              </w:rPr>
              <w:t>2</w:t>
            </w:r>
            <w:r>
              <w:rPr>
                <w:rFonts w:ascii="Times New Roman" w:hAnsi="Times New Roman"/>
              </w:rPr>
              <w:t>CO</w:t>
            </w:r>
            <w:r>
              <w:rPr>
                <w:rFonts w:ascii="Times New Roman" w:hAnsi="Times New Roman"/>
                <w:vertAlign w:val="subscript"/>
              </w:rPr>
              <w:t>3</w:t>
            </w:r>
            <w:r>
              <w:rPr>
                <w:rFonts w:ascii="Times New Roman" w:hAnsi="Times New Roman"/>
              </w:rPr>
              <w:t>) ogljikov dioksid, ki spremeni barvo indikatorja</w:t>
            </w:r>
          </w:p>
        </w:tc>
      </w:tr>
      <w:tr w:rsidR="00265FAF" w14:paraId="785D6B74" w14:textId="77777777">
        <w:trPr>
          <w:cantSplit/>
          <w:trHeight w:val="378"/>
        </w:trPr>
        <w:tc>
          <w:tcPr>
            <w:tcW w:w="709" w:type="dxa"/>
            <w:vMerge/>
            <w:tcBorders>
              <w:left w:val="single" w:sz="12" w:space="0" w:color="auto"/>
              <w:right w:val="single" w:sz="12" w:space="0" w:color="auto"/>
            </w:tcBorders>
          </w:tcPr>
          <w:p w14:paraId="54C97E2C" w14:textId="77777777" w:rsidR="00265FAF" w:rsidRDefault="00265FAF">
            <w:pPr>
              <w:rPr>
                <w:rFonts w:ascii="Times New Roman" w:hAnsi="Times New Roman"/>
                <w:b/>
              </w:rPr>
            </w:pPr>
          </w:p>
        </w:tc>
        <w:tc>
          <w:tcPr>
            <w:tcW w:w="675" w:type="dxa"/>
            <w:tcBorders>
              <w:top w:val="single" w:sz="6" w:space="0" w:color="auto"/>
              <w:left w:val="single" w:sz="12" w:space="0" w:color="auto"/>
              <w:bottom w:val="single" w:sz="6" w:space="0" w:color="auto"/>
              <w:right w:val="single" w:sz="12" w:space="0" w:color="auto"/>
            </w:tcBorders>
          </w:tcPr>
          <w:p w14:paraId="50FA3EF1" w14:textId="77777777" w:rsidR="00265FAF" w:rsidRDefault="00B5502F">
            <w:pPr>
              <w:rPr>
                <w:rFonts w:ascii="Times New Roman" w:hAnsi="Times New Roman"/>
                <w:b/>
              </w:rPr>
            </w:pPr>
            <w:r>
              <w:rPr>
                <w:rFonts w:ascii="Times New Roman" w:hAnsi="Times New Roman"/>
                <w:b/>
              </w:rPr>
              <w:t>4.</w:t>
            </w:r>
          </w:p>
        </w:tc>
        <w:tc>
          <w:tcPr>
            <w:tcW w:w="1550" w:type="dxa"/>
            <w:tcBorders>
              <w:top w:val="single" w:sz="6" w:space="0" w:color="auto"/>
              <w:bottom w:val="single" w:sz="6" w:space="0" w:color="auto"/>
              <w:right w:val="single" w:sz="6" w:space="0" w:color="auto"/>
            </w:tcBorders>
          </w:tcPr>
          <w:p w14:paraId="2B4D7F0A" w14:textId="77777777" w:rsidR="00265FAF" w:rsidRDefault="00B5502F">
            <w:pPr>
              <w:rPr>
                <w:rFonts w:ascii="Times New Roman" w:hAnsi="Times New Roman"/>
              </w:rPr>
            </w:pPr>
            <w:r>
              <w:rPr>
                <w:rFonts w:ascii="Times New Roman" w:hAnsi="Times New Roman"/>
              </w:rPr>
              <w:t>račja zel, modrilo sodavica</w:t>
            </w:r>
          </w:p>
        </w:tc>
        <w:tc>
          <w:tcPr>
            <w:tcW w:w="868" w:type="dxa"/>
            <w:tcBorders>
              <w:top w:val="single" w:sz="6" w:space="0" w:color="auto"/>
              <w:left w:val="single" w:sz="6" w:space="0" w:color="auto"/>
              <w:bottom w:val="single" w:sz="6" w:space="0" w:color="auto"/>
              <w:right w:val="single" w:sz="6" w:space="0" w:color="auto"/>
            </w:tcBorders>
          </w:tcPr>
          <w:p w14:paraId="570F7427" w14:textId="77777777" w:rsidR="00265FAF" w:rsidRDefault="00B5502F">
            <w:pPr>
              <w:rPr>
                <w:rFonts w:ascii="Times New Roman" w:hAnsi="Times New Roman"/>
                <w:b/>
                <w:bCs/>
              </w:rPr>
            </w:pPr>
            <w:r>
              <w:rPr>
                <w:rFonts w:ascii="Times New Roman" w:hAnsi="Times New Roman"/>
                <w:b/>
                <w:bCs/>
              </w:rPr>
              <w:t>rumena</w:t>
            </w:r>
          </w:p>
        </w:tc>
        <w:tc>
          <w:tcPr>
            <w:tcW w:w="842" w:type="dxa"/>
            <w:tcBorders>
              <w:top w:val="single" w:sz="6" w:space="0" w:color="auto"/>
              <w:left w:val="single" w:sz="6" w:space="0" w:color="auto"/>
              <w:bottom w:val="single" w:sz="6" w:space="0" w:color="auto"/>
              <w:right w:val="single" w:sz="6" w:space="0" w:color="auto"/>
            </w:tcBorders>
          </w:tcPr>
          <w:p w14:paraId="06E7EDFD" w14:textId="77777777" w:rsidR="00265FAF" w:rsidRDefault="00B5502F">
            <w:pPr>
              <w:rPr>
                <w:rFonts w:ascii="Times New Roman" w:hAnsi="Times New Roman"/>
                <w:b/>
                <w:bCs/>
              </w:rPr>
            </w:pPr>
            <w:r>
              <w:rPr>
                <w:rFonts w:ascii="Times New Roman" w:hAnsi="Times New Roman"/>
                <w:b/>
                <w:bCs/>
              </w:rPr>
              <w:t>modra</w:t>
            </w:r>
          </w:p>
        </w:tc>
        <w:tc>
          <w:tcPr>
            <w:tcW w:w="5387" w:type="dxa"/>
            <w:tcBorders>
              <w:top w:val="single" w:sz="6" w:space="0" w:color="auto"/>
              <w:left w:val="single" w:sz="6" w:space="0" w:color="auto"/>
              <w:bottom w:val="single" w:sz="6" w:space="0" w:color="auto"/>
              <w:right w:val="single" w:sz="12" w:space="0" w:color="auto"/>
            </w:tcBorders>
          </w:tcPr>
          <w:p w14:paraId="0AA1B305" w14:textId="77777777" w:rsidR="00265FAF" w:rsidRDefault="00B5502F">
            <w:pPr>
              <w:rPr>
                <w:rFonts w:ascii="Times New Roman" w:hAnsi="Times New Roman"/>
              </w:rPr>
            </w:pPr>
            <w:r>
              <w:rPr>
                <w:rFonts w:ascii="Times New Roman" w:hAnsi="Times New Roman"/>
              </w:rPr>
              <w:t>CO</w:t>
            </w:r>
            <w:r>
              <w:rPr>
                <w:rFonts w:ascii="Times New Roman" w:hAnsi="Times New Roman"/>
                <w:vertAlign w:val="subscript"/>
              </w:rPr>
              <w:t>2</w:t>
            </w:r>
            <w:r>
              <w:rPr>
                <w:rFonts w:ascii="Times New Roman" w:hAnsi="Times New Roman"/>
              </w:rPr>
              <w:t xml:space="preserve"> iz sodavice, poraba CO</w:t>
            </w:r>
            <w:r>
              <w:rPr>
                <w:rFonts w:ascii="Times New Roman" w:hAnsi="Times New Roman"/>
                <w:position w:val="-6"/>
              </w:rPr>
              <w:t>2</w:t>
            </w:r>
            <w:r>
              <w:rPr>
                <w:rFonts w:ascii="Times New Roman" w:hAnsi="Times New Roman"/>
              </w:rPr>
              <w:t xml:space="preserve"> pri fotosintezi</w:t>
            </w:r>
          </w:p>
        </w:tc>
      </w:tr>
      <w:tr w:rsidR="00265FAF" w14:paraId="6B7C2467" w14:textId="77777777">
        <w:trPr>
          <w:cantSplit/>
          <w:trHeight w:val="210"/>
        </w:trPr>
        <w:tc>
          <w:tcPr>
            <w:tcW w:w="709" w:type="dxa"/>
            <w:vMerge w:val="restart"/>
            <w:tcBorders>
              <w:left w:val="single" w:sz="12" w:space="0" w:color="auto"/>
              <w:right w:val="single" w:sz="12" w:space="0" w:color="auto"/>
            </w:tcBorders>
          </w:tcPr>
          <w:p w14:paraId="32F03A87" w14:textId="77777777" w:rsidR="00265FAF" w:rsidRDefault="00265FAF">
            <w:pPr>
              <w:rPr>
                <w:rFonts w:ascii="Times New Roman" w:hAnsi="Times New Roman"/>
                <w:b/>
              </w:rPr>
            </w:pPr>
          </w:p>
          <w:p w14:paraId="45020A69" w14:textId="77777777" w:rsidR="00265FAF" w:rsidRDefault="00265FAF">
            <w:pPr>
              <w:rPr>
                <w:rFonts w:ascii="Times New Roman" w:hAnsi="Times New Roman"/>
                <w:b/>
              </w:rPr>
            </w:pPr>
          </w:p>
          <w:p w14:paraId="7A562EEA" w14:textId="77777777" w:rsidR="00265FAF" w:rsidRDefault="00B5502F">
            <w:pPr>
              <w:rPr>
                <w:rFonts w:ascii="Times New Roman" w:hAnsi="Times New Roman"/>
                <w:b/>
              </w:rPr>
            </w:pPr>
            <w:r>
              <w:rPr>
                <w:rFonts w:ascii="Times New Roman" w:hAnsi="Times New Roman"/>
                <w:b/>
              </w:rPr>
              <w:t>tema</w:t>
            </w:r>
          </w:p>
        </w:tc>
        <w:tc>
          <w:tcPr>
            <w:tcW w:w="675" w:type="dxa"/>
            <w:tcBorders>
              <w:top w:val="single" w:sz="6" w:space="0" w:color="auto"/>
              <w:left w:val="single" w:sz="12" w:space="0" w:color="auto"/>
              <w:bottom w:val="single" w:sz="6" w:space="0" w:color="auto"/>
              <w:right w:val="single" w:sz="12" w:space="0" w:color="auto"/>
            </w:tcBorders>
          </w:tcPr>
          <w:p w14:paraId="5752BFDE" w14:textId="77777777" w:rsidR="00265FAF" w:rsidRDefault="00B5502F">
            <w:pPr>
              <w:rPr>
                <w:rFonts w:ascii="Times New Roman" w:hAnsi="Times New Roman"/>
                <w:b/>
              </w:rPr>
            </w:pPr>
            <w:r>
              <w:rPr>
                <w:rFonts w:ascii="Times New Roman" w:hAnsi="Times New Roman"/>
                <w:b/>
              </w:rPr>
              <w:t>5.</w:t>
            </w:r>
          </w:p>
        </w:tc>
        <w:tc>
          <w:tcPr>
            <w:tcW w:w="1550" w:type="dxa"/>
            <w:tcBorders>
              <w:top w:val="single" w:sz="6" w:space="0" w:color="auto"/>
              <w:bottom w:val="single" w:sz="6" w:space="0" w:color="auto"/>
              <w:right w:val="single" w:sz="6" w:space="0" w:color="auto"/>
            </w:tcBorders>
          </w:tcPr>
          <w:p w14:paraId="1C97810A" w14:textId="77777777" w:rsidR="00265FAF" w:rsidRDefault="00B5502F">
            <w:pPr>
              <w:rPr>
                <w:rFonts w:ascii="Times New Roman" w:hAnsi="Times New Roman"/>
              </w:rPr>
            </w:pPr>
            <w:r>
              <w:rPr>
                <w:rFonts w:ascii="Times New Roman" w:hAnsi="Times New Roman"/>
              </w:rPr>
              <w:t xml:space="preserve">Modrilo </w:t>
            </w:r>
          </w:p>
        </w:tc>
        <w:tc>
          <w:tcPr>
            <w:tcW w:w="868" w:type="dxa"/>
            <w:tcBorders>
              <w:top w:val="single" w:sz="6" w:space="0" w:color="auto"/>
              <w:left w:val="single" w:sz="6" w:space="0" w:color="auto"/>
              <w:bottom w:val="single" w:sz="6" w:space="0" w:color="auto"/>
              <w:right w:val="single" w:sz="6" w:space="0" w:color="auto"/>
            </w:tcBorders>
          </w:tcPr>
          <w:p w14:paraId="7B3E2ADB" w14:textId="77777777" w:rsidR="00265FAF" w:rsidRDefault="00B5502F">
            <w:pPr>
              <w:rPr>
                <w:rFonts w:ascii="Times New Roman" w:hAnsi="Times New Roman"/>
              </w:rPr>
            </w:pPr>
            <w:r>
              <w:rPr>
                <w:rFonts w:ascii="Times New Roman" w:hAnsi="Times New Roman"/>
              </w:rPr>
              <w:t>modra</w:t>
            </w:r>
          </w:p>
        </w:tc>
        <w:tc>
          <w:tcPr>
            <w:tcW w:w="842" w:type="dxa"/>
            <w:tcBorders>
              <w:top w:val="single" w:sz="6" w:space="0" w:color="auto"/>
              <w:left w:val="single" w:sz="6" w:space="0" w:color="auto"/>
              <w:bottom w:val="single" w:sz="6" w:space="0" w:color="auto"/>
              <w:right w:val="single" w:sz="6" w:space="0" w:color="auto"/>
            </w:tcBorders>
          </w:tcPr>
          <w:p w14:paraId="1AFF05AD" w14:textId="77777777" w:rsidR="00265FAF" w:rsidRDefault="00B5502F">
            <w:pPr>
              <w:rPr>
                <w:rFonts w:ascii="Times New Roman" w:hAnsi="Times New Roman"/>
              </w:rPr>
            </w:pPr>
            <w:r>
              <w:rPr>
                <w:rFonts w:ascii="Times New Roman" w:hAnsi="Times New Roman"/>
              </w:rPr>
              <w:t>modra</w:t>
            </w:r>
          </w:p>
        </w:tc>
        <w:tc>
          <w:tcPr>
            <w:tcW w:w="5387" w:type="dxa"/>
            <w:tcBorders>
              <w:top w:val="single" w:sz="6" w:space="0" w:color="auto"/>
              <w:left w:val="single" w:sz="6" w:space="0" w:color="auto"/>
              <w:bottom w:val="single" w:sz="6" w:space="0" w:color="auto"/>
              <w:right w:val="single" w:sz="12" w:space="0" w:color="auto"/>
            </w:tcBorders>
          </w:tcPr>
          <w:p w14:paraId="448989E6" w14:textId="77777777" w:rsidR="00265FAF" w:rsidRDefault="00265FAF">
            <w:pPr>
              <w:rPr>
                <w:rFonts w:ascii="Times New Roman" w:hAnsi="Times New Roman"/>
              </w:rPr>
            </w:pPr>
          </w:p>
        </w:tc>
      </w:tr>
      <w:tr w:rsidR="00265FAF" w14:paraId="60A72C1B" w14:textId="77777777">
        <w:trPr>
          <w:cantSplit/>
          <w:trHeight w:val="378"/>
        </w:trPr>
        <w:tc>
          <w:tcPr>
            <w:tcW w:w="709" w:type="dxa"/>
            <w:vMerge/>
            <w:tcBorders>
              <w:left w:val="single" w:sz="12" w:space="0" w:color="auto"/>
              <w:right w:val="single" w:sz="12" w:space="0" w:color="auto"/>
            </w:tcBorders>
          </w:tcPr>
          <w:p w14:paraId="148D7A2F" w14:textId="77777777" w:rsidR="00265FAF" w:rsidRDefault="00265FAF">
            <w:pPr>
              <w:rPr>
                <w:rFonts w:ascii="Times New Roman" w:hAnsi="Times New Roman"/>
                <w:b/>
              </w:rPr>
            </w:pPr>
          </w:p>
        </w:tc>
        <w:tc>
          <w:tcPr>
            <w:tcW w:w="675" w:type="dxa"/>
            <w:tcBorders>
              <w:top w:val="single" w:sz="6" w:space="0" w:color="auto"/>
              <w:left w:val="single" w:sz="12" w:space="0" w:color="auto"/>
              <w:bottom w:val="single" w:sz="6" w:space="0" w:color="auto"/>
              <w:right w:val="single" w:sz="12" w:space="0" w:color="auto"/>
            </w:tcBorders>
          </w:tcPr>
          <w:p w14:paraId="12950CCF" w14:textId="77777777" w:rsidR="00265FAF" w:rsidRDefault="00B5502F">
            <w:pPr>
              <w:rPr>
                <w:rFonts w:ascii="Times New Roman" w:hAnsi="Times New Roman"/>
                <w:b/>
              </w:rPr>
            </w:pPr>
            <w:r>
              <w:rPr>
                <w:rFonts w:ascii="Times New Roman" w:hAnsi="Times New Roman"/>
                <w:b/>
              </w:rPr>
              <w:t>6.</w:t>
            </w:r>
          </w:p>
        </w:tc>
        <w:tc>
          <w:tcPr>
            <w:tcW w:w="1550" w:type="dxa"/>
            <w:tcBorders>
              <w:top w:val="single" w:sz="6" w:space="0" w:color="auto"/>
              <w:bottom w:val="single" w:sz="6" w:space="0" w:color="auto"/>
              <w:right w:val="single" w:sz="6" w:space="0" w:color="auto"/>
            </w:tcBorders>
          </w:tcPr>
          <w:p w14:paraId="7B19095C" w14:textId="77777777" w:rsidR="00265FAF" w:rsidRDefault="00B5502F">
            <w:pPr>
              <w:rPr>
                <w:rFonts w:ascii="Times New Roman" w:hAnsi="Times New Roman"/>
              </w:rPr>
            </w:pPr>
            <w:r>
              <w:rPr>
                <w:rFonts w:ascii="Times New Roman" w:hAnsi="Times New Roman"/>
              </w:rPr>
              <w:t>modrilo, sodavica</w:t>
            </w:r>
          </w:p>
        </w:tc>
        <w:tc>
          <w:tcPr>
            <w:tcW w:w="868" w:type="dxa"/>
            <w:tcBorders>
              <w:top w:val="single" w:sz="6" w:space="0" w:color="auto"/>
              <w:left w:val="single" w:sz="6" w:space="0" w:color="auto"/>
              <w:bottom w:val="single" w:sz="6" w:space="0" w:color="auto"/>
              <w:right w:val="single" w:sz="6" w:space="0" w:color="auto"/>
            </w:tcBorders>
          </w:tcPr>
          <w:p w14:paraId="0A88F60D" w14:textId="77777777" w:rsidR="00265FAF" w:rsidRDefault="00B5502F">
            <w:pPr>
              <w:rPr>
                <w:rFonts w:ascii="Times New Roman" w:hAnsi="Times New Roman"/>
              </w:rPr>
            </w:pPr>
            <w:r>
              <w:rPr>
                <w:rFonts w:ascii="Times New Roman" w:hAnsi="Times New Roman"/>
              </w:rPr>
              <w:t>rumena</w:t>
            </w:r>
          </w:p>
        </w:tc>
        <w:tc>
          <w:tcPr>
            <w:tcW w:w="842" w:type="dxa"/>
            <w:tcBorders>
              <w:top w:val="single" w:sz="6" w:space="0" w:color="auto"/>
              <w:left w:val="single" w:sz="6" w:space="0" w:color="auto"/>
              <w:bottom w:val="single" w:sz="6" w:space="0" w:color="auto"/>
              <w:right w:val="single" w:sz="6" w:space="0" w:color="auto"/>
            </w:tcBorders>
          </w:tcPr>
          <w:p w14:paraId="43540C4A" w14:textId="77777777" w:rsidR="00265FAF" w:rsidRDefault="00B5502F">
            <w:pPr>
              <w:rPr>
                <w:rFonts w:ascii="Times New Roman" w:hAnsi="Times New Roman"/>
              </w:rPr>
            </w:pPr>
            <w:r>
              <w:rPr>
                <w:rFonts w:ascii="Times New Roman" w:hAnsi="Times New Roman"/>
              </w:rPr>
              <w:t>rumena</w:t>
            </w:r>
          </w:p>
        </w:tc>
        <w:tc>
          <w:tcPr>
            <w:tcW w:w="5387" w:type="dxa"/>
            <w:tcBorders>
              <w:top w:val="single" w:sz="6" w:space="0" w:color="auto"/>
              <w:left w:val="single" w:sz="6" w:space="0" w:color="auto"/>
              <w:bottom w:val="single" w:sz="6" w:space="0" w:color="auto"/>
              <w:right w:val="single" w:sz="12" w:space="0" w:color="auto"/>
            </w:tcBorders>
          </w:tcPr>
          <w:p w14:paraId="0A685C3C" w14:textId="77777777" w:rsidR="00265FAF" w:rsidRDefault="00B5502F">
            <w:pPr>
              <w:rPr>
                <w:rFonts w:ascii="Times New Roman" w:hAnsi="Times New Roman"/>
              </w:rPr>
            </w:pPr>
            <w:r>
              <w:rPr>
                <w:rFonts w:ascii="Times New Roman" w:hAnsi="Times New Roman"/>
              </w:rPr>
              <w:t>indikator veže iz sodavice CO</w:t>
            </w:r>
            <w:r>
              <w:rPr>
                <w:rFonts w:ascii="Times New Roman" w:hAnsi="Times New Roman"/>
                <w:vertAlign w:val="subscript"/>
              </w:rPr>
              <w:t>2</w:t>
            </w:r>
          </w:p>
        </w:tc>
      </w:tr>
      <w:tr w:rsidR="00265FAF" w14:paraId="40CDECEC" w14:textId="77777777">
        <w:trPr>
          <w:cantSplit/>
          <w:trHeight w:val="378"/>
        </w:trPr>
        <w:tc>
          <w:tcPr>
            <w:tcW w:w="709" w:type="dxa"/>
            <w:vMerge/>
            <w:tcBorders>
              <w:left w:val="single" w:sz="12" w:space="0" w:color="auto"/>
              <w:right w:val="single" w:sz="12" w:space="0" w:color="auto"/>
            </w:tcBorders>
          </w:tcPr>
          <w:p w14:paraId="0853FE80" w14:textId="77777777" w:rsidR="00265FAF" w:rsidRDefault="00265FAF">
            <w:pPr>
              <w:rPr>
                <w:rFonts w:ascii="Times New Roman" w:hAnsi="Times New Roman"/>
                <w:b/>
              </w:rPr>
            </w:pPr>
          </w:p>
        </w:tc>
        <w:tc>
          <w:tcPr>
            <w:tcW w:w="675" w:type="dxa"/>
            <w:tcBorders>
              <w:top w:val="single" w:sz="6" w:space="0" w:color="auto"/>
              <w:left w:val="single" w:sz="12" w:space="0" w:color="auto"/>
              <w:right w:val="single" w:sz="12" w:space="0" w:color="auto"/>
            </w:tcBorders>
          </w:tcPr>
          <w:p w14:paraId="19571D30" w14:textId="77777777" w:rsidR="00265FAF" w:rsidRDefault="00B5502F">
            <w:pPr>
              <w:rPr>
                <w:rFonts w:ascii="Times New Roman" w:hAnsi="Times New Roman"/>
                <w:b/>
              </w:rPr>
            </w:pPr>
            <w:r>
              <w:rPr>
                <w:rFonts w:ascii="Times New Roman" w:hAnsi="Times New Roman"/>
                <w:b/>
              </w:rPr>
              <w:t>7.</w:t>
            </w:r>
          </w:p>
        </w:tc>
        <w:tc>
          <w:tcPr>
            <w:tcW w:w="1550" w:type="dxa"/>
            <w:tcBorders>
              <w:top w:val="single" w:sz="6" w:space="0" w:color="auto"/>
              <w:right w:val="single" w:sz="6" w:space="0" w:color="auto"/>
            </w:tcBorders>
          </w:tcPr>
          <w:p w14:paraId="3E07861E" w14:textId="77777777" w:rsidR="00265FAF" w:rsidRDefault="00B5502F">
            <w:pPr>
              <w:rPr>
                <w:rFonts w:ascii="Times New Roman" w:hAnsi="Times New Roman"/>
              </w:rPr>
            </w:pPr>
            <w:r>
              <w:rPr>
                <w:rFonts w:ascii="Times New Roman" w:hAnsi="Times New Roman"/>
              </w:rPr>
              <w:t xml:space="preserve">račja zel, modrilo </w:t>
            </w:r>
          </w:p>
        </w:tc>
        <w:tc>
          <w:tcPr>
            <w:tcW w:w="868" w:type="dxa"/>
            <w:tcBorders>
              <w:top w:val="single" w:sz="6" w:space="0" w:color="auto"/>
              <w:left w:val="single" w:sz="6" w:space="0" w:color="auto"/>
              <w:right w:val="single" w:sz="6" w:space="0" w:color="auto"/>
            </w:tcBorders>
          </w:tcPr>
          <w:p w14:paraId="41B0F1E8" w14:textId="77777777" w:rsidR="00265FAF" w:rsidRDefault="00B5502F">
            <w:pPr>
              <w:rPr>
                <w:rFonts w:ascii="Times New Roman" w:hAnsi="Times New Roman"/>
                <w:b/>
                <w:bCs/>
              </w:rPr>
            </w:pPr>
            <w:r>
              <w:rPr>
                <w:rFonts w:ascii="Times New Roman" w:hAnsi="Times New Roman"/>
                <w:b/>
                <w:bCs/>
              </w:rPr>
              <w:t>modra</w:t>
            </w:r>
          </w:p>
        </w:tc>
        <w:tc>
          <w:tcPr>
            <w:tcW w:w="842" w:type="dxa"/>
            <w:tcBorders>
              <w:top w:val="single" w:sz="6" w:space="0" w:color="auto"/>
              <w:left w:val="single" w:sz="6" w:space="0" w:color="auto"/>
              <w:right w:val="single" w:sz="6" w:space="0" w:color="auto"/>
            </w:tcBorders>
          </w:tcPr>
          <w:p w14:paraId="3C3D3649" w14:textId="77777777" w:rsidR="00265FAF" w:rsidRDefault="00B5502F">
            <w:pPr>
              <w:rPr>
                <w:rFonts w:ascii="Times New Roman" w:hAnsi="Times New Roman"/>
                <w:b/>
                <w:bCs/>
              </w:rPr>
            </w:pPr>
            <w:r>
              <w:rPr>
                <w:rFonts w:ascii="Times New Roman" w:hAnsi="Times New Roman"/>
                <w:b/>
                <w:bCs/>
              </w:rPr>
              <w:t>rumena</w:t>
            </w:r>
          </w:p>
        </w:tc>
        <w:tc>
          <w:tcPr>
            <w:tcW w:w="5387" w:type="dxa"/>
            <w:tcBorders>
              <w:top w:val="single" w:sz="6" w:space="0" w:color="auto"/>
              <w:left w:val="single" w:sz="6" w:space="0" w:color="auto"/>
              <w:right w:val="single" w:sz="12" w:space="0" w:color="auto"/>
            </w:tcBorders>
          </w:tcPr>
          <w:p w14:paraId="135862AB" w14:textId="77777777" w:rsidR="00265FAF" w:rsidRDefault="00B5502F">
            <w:pPr>
              <w:rPr>
                <w:rFonts w:ascii="Times New Roman" w:hAnsi="Times New Roman"/>
              </w:rPr>
            </w:pPr>
            <w:r>
              <w:rPr>
                <w:rFonts w:ascii="Times New Roman" w:hAnsi="Times New Roman"/>
              </w:rPr>
              <w:t>dihanje (nastaja CO</w:t>
            </w:r>
            <w:r>
              <w:rPr>
                <w:rFonts w:ascii="Times New Roman" w:hAnsi="Times New Roman"/>
                <w:vertAlign w:val="subscript"/>
              </w:rPr>
              <w:t>2</w:t>
            </w:r>
            <w:r>
              <w:rPr>
                <w:rFonts w:ascii="Times New Roman" w:hAnsi="Times New Roman"/>
              </w:rPr>
              <w:t>)</w:t>
            </w:r>
          </w:p>
        </w:tc>
      </w:tr>
      <w:tr w:rsidR="00265FAF" w14:paraId="611CAD85" w14:textId="77777777">
        <w:trPr>
          <w:cantSplit/>
          <w:trHeight w:val="378"/>
        </w:trPr>
        <w:tc>
          <w:tcPr>
            <w:tcW w:w="709" w:type="dxa"/>
            <w:vMerge/>
            <w:tcBorders>
              <w:left w:val="single" w:sz="12" w:space="0" w:color="auto"/>
              <w:bottom w:val="single" w:sz="12" w:space="0" w:color="auto"/>
              <w:right w:val="single" w:sz="12" w:space="0" w:color="auto"/>
            </w:tcBorders>
          </w:tcPr>
          <w:p w14:paraId="3706F96B" w14:textId="77777777" w:rsidR="00265FAF" w:rsidRDefault="00265FAF">
            <w:pPr>
              <w:rPr>
                <w:rFonts w:ascii="Times New Roman" w:hAnsi="Times New Roman"/>
                <w:b/>
              </w:rPr>
            </w:pPr>
          </w:p>
        </w:tc>
        <w:tc>
          <w:tcPr>
            <w:tcW w:w="675" w:type="dxa"/>
            <w:tcBorders>
              <w:top w:val="single" w:sz="6" w:space="0" w:color="auto"/>
              <w:left w:val="single" w:sz="12" w:space="0" w:color="auto"/>
              <w:bottom w:val="single" w:sz="12" w:space="0" w:color="auto"/>
              <w:right w:val="single" w:sz="12" w:space="0" w:color="auto"/>
            </w:tcBorders>
          </w:tcPr>
          <w:p w14:paraId="219B55FD" w14:textId="77777777" w:rsidR="00265FAF" w:rsidRDefault="00B5502F">
            <w:pPr>
              <w:rPr>
                <w:rFonts w:ascii="Times New Roman" w:hAnsi="Times New Roman"/>
                <w:b/>
              </w:rPr>
            </w:pPr>
            <w:r>
              <w:rPr>
                <w:rFonts w:ascii="Times New Roman" w:hAnsi="Times New Roman"/>
                <w:b/>
              </w:rPr>
              <w:t>8.</w:t>
            </w:r>
          </w:p>
        </w:tc>
        <w:tc>
          <w:tcPr>
            <w:tcW w:w="1550" w:type="dxa"/>
            <w:tcBorders>
              <w:top w:val="single" w:sz="6" w:space="0" w:color="auto"/>
              <w:bottom w:val="single" w:sz="12" w:space="0" w:color="auto"/>
              <w:right w:val="single" w:sz="6" w:space="0" w:color="auto"/>
            </w:tcBorders>
          </w:tcPr>
          <w:p w14:paraId="5F3E95C3" w14:textId="77777777" w:rsidR="00265FAF" w:rsidRDefault="00B5502F">
            <w:pPr>
              <w:rPr>
                <w:rFonts w:ascii="Times New Roman" w:hAnsi="Times New Roman"/>
              </w:rPr>
            </w:pPr>
            <w:r>
              <w:rPr>
                <w:rFonts w:ascii="Times New Roman" w:hAnsi="Times New Roman"/>
              </w:rPr>
              <w:t xml:space="preserve">račja zel, modrilo, sodavica </w:t>
            </w:r>
          </w:p>
        </w:tc>
        <w:tc>
          <w:tcPr>
            <w:tcW w:w="868" w:type="dxa"/>
            <w:tcBorders>
              <w:top w:val="single" w:sz="6" w:space="0" w:color="auto"/>
              <w:left w:val="single" w:sz="6" w:space="0" w:color="auto"/>
              <w:bottom w:val="single" w:sz="12" w:space="0" w:color="auto"/>
              <w:right w:val="single" w:sz="6" w:space="0" w:color="auto"/>
            </w:tcBorders>
          </w:tcPr>
          <w:p w14:paraId="7F044549" w14:textId="77777777" w:rsidR="00265FAF" w:rsidRDefault="00B5502F">
            <w:pPr>
              <w:rPr>
                <w:rFonts w:ascii="Times New Roman" w:hAnsi="Times New Roman"/>
              </w:rPr>
            </w:pPr>
            <w:r>
              <w:rPr>
                <w:rFonts w:ascii="Times New Roman" w:hAnsi="Times New Roman"/>
              </w:rPr>
              <w:t>rumena</w:t>
            </w:r>
          </w:p>
        </w:tc>
        <w:tc>
          <w:tcPr>
            <w:tcW w:w="842" w:type="dxa"/>
            <w:tcBorders>
              <w:top w:val="single" w:sz="6" w:space="0" w:color="auto"/>
              <w:left w:val="single" w:sz="6" w:space="0" w:color="auto"/>
              <w:bottom w:val="single" w:sz="12" w:space="0" w:color="auto"/>
              <w:right w:val="single" w:sz="6" w:space="0" w:color="auto"/>
            </w:tcBorders>
          </w:tcPr>
          <w:p w14:paraId="61E2ED7D" w14:textId="77777777" w:rsidR="00265FAF" w:rsidRDefault="00B5502F">
            <w:pPr>
              <w:rPr>
                <w:rFonts w:ascii="Times New Roman" w:hAnsi="Times New Roman"/>
              </w:rPr>
            </w:pPr>
            <w:r>
              <w:rPr>
                <w:rFonts w:ascii="Times New Roman" w:hAnsi="Times New Roman"/>
              </w:rPr>
              <w:t>rumena</w:t>
            </w:r>
          </w:p>
        </w:tc>
        <w:tc>
          <w:tcPr>
            <w:tcW w:w="5387" w:type="dxa"/>
            <w:tcBorders>
              <w:top w:val="single" w:sz="6" w:space="0" w:color="auto"/>
              <w:left w:val="single" w:sz="6" w:space="0" w:color="auto"/>
              <w:bottom w:val="single" w:sz="12" w:space="0" w:color="auto"/>
              <w:right w:val="single" w:sz="12" w:space="0" w:color="auto"/>
            </w:tcBorders>
          </w:tcPr>
          <w:p w14:paraId="59BDCADF" w14:textId="77777777" w:rsidR="00265FAF" w:rsidRDefault="00B5502F">
            <w:pPr>
              <w:rPr>
                <w:rFonts w:ascii="Times New Roman" w:hAnsi="Times New Roman"/>
              </w:rPr>
            </w:pPr>
            <w:r>
              <w:rPr>
                <w:rFonts w:ascii="Times New Roman" w:hAnsi="Times New Roman"/>
              </w:rPr>
              <w:t>CO</w:t>
            </w:r>
            <w:r>
              <w:rPr>
                <w:rFonts w:ascii="Times New Roman" w:hAnsi="Times New Roman"/>
                <w:vertAlign w:val="subscript"/>
              </w:rPr>
              <w:t>2</w:t>
            </w:r>
            <w:r>
              <w:rPr>
                <w:rFonts w:ascii="Times New Roman" w:hAnsi="Times New Roman"/>
              </w:rPr>
              <w:t xml:space="preserve"> iz sodavice in dihanja</w:t>
            </w:r>
          </w:p>
        </w:tc>
      </w:tr>
    </w:tbl>
    <w:p w14:paraId="24399F5C" w14:textId="77777777" w:rsidR="00265FAF" w:rsidRDefault="00265FAF">
      <w:pPr>
        <w:pStyle w:val="BodyText"/>
        <w:rPr>
          <w:sz w:val="24"/>
        </w:rPr>
      </w:pPr>
    </w:p>
    <w:p w14:paraId="51A3504E" w14:textId="77777777" w:rsidR="00265FAF" w:rsidRDefault="00265FAF">
      <w:pPr>
        <w:rPr>
          <w:rFonts w:ascii="Times New Roman" w:hAnsi="Times New Roman"/>
          <w:sz w:val="28"/>
        </w:rPr>
      </w:pPr>
    </w:p>
    <w:p w14:paraId="014CAFE9" w14:textId="198A53A2" w:rsidR="00265FAF" w:rsidRDefault="00265FAF">
      <w:pPr>
        <w:rPr>
          <w:rFonts w:ascii="Times New Roman" w:hAnsi="Times New Roman"/>
          <w:sz w:val="28"/>
        </w:rPr>
      </w:pPr>
    </w:p>
    <w:p w14:paraId="6AB71A6E" w14:textId="0D7DF117" w:rsidR="00777837" w:rsidRDefault="00777837">
      <w:pPr>
        <w:rPr>
          <w:rFonts w:ascii="Times New Roman" w:hAnsi="Times New Roman"/>
          <w:sz w:val="28"/>
        </w:rPr>
      </w:pPr>
    </w:p>
    <w:p w14:paraId="3396ADE3" w14:textId="3699AF96" w:rsidR="00777837" w:rsidRDefault="00777837">
      <w:pPr>
        <w:rPr>
          <w:rFonts w:ascii="Times New Roman" w:hAnsi="Times New Roman"/>
          <w:sz w:val="28"/>
        </w:rPr>
      </w:pPr>
    </w:p>
    <w:p w14:paraId="40F1EA54" w14:textId="1BB77461" w:rsidR="00777837" w:rsidRDefault="00777837">
      <w:pPr>
        <w:rPr>
          <w:rFonts w:ascii="Times New Roman" w:hAnsi="Times New Roman"/>
          <w:sz w:val="28"/>
        </w:rPr>
      </w:pPr>
    </w:p>
    <w:p w14:paraId="67F87B3D" w14:textId="429CB05F" w:rsidR="00777837" w:rsidRDefault="00777837">
      <w:pPr>
        <w:rPr>
          <w:rFonts w:ascii="Times New Roman" w:hAnsi="Times New Roman"/>
          <w:sz w:val="28"/>
        </w:rPr>
      </w:pPr>
    </w:p>
    <w:p w14:paraId="102704DB" w14:textId="43F1FEF4" w:rsidR="00777837" w:rsidRDefault="00777837">
      <w:pPr>
        <w:rPr>
          <w:rFonts w:ascii="Times New Roman" w:hAnsi="Times New Roman"/>
          <w:sz w:val="28"/>
        </w:rPr>
      </w:pPr>
    </w:p>
    <w:p w14:paraId="35CEB5BA" w14:textId="77777777" w:rsidR="00777837" w:rsidRDefault="00777837">
      <w:pPr>
        <w:rPr>
          <w:rFonts w:ascii="Times New Roman" w:hAnsi="Times New Roman"/>
          <w:sz w:val="28"/>
        </w:rPr>
      </w:pPr>
    </w:p>
    <w:p w14:paraId="76051C83" w14:textId="77777777" w:rsidR="00265FAF" w:rsidRDefault="00B5502F">
      <w:pPr>
        <w:rPr>
          <w:rFonts w:ascii="Times New Roman" w:hAnsi="Times New Roman"/>
          <w:sz w:val="28"/>
        </w:rPr>
      </w:pPr>
      <w:r>
        <w:rPr>
          <w:rFonts w:ascii="Times New Roman" w:hAnsi="Times New Roman"/>
          <w:sz w:val="28"/>
        </w:rPr>
        <w:lastRenderedPageBreak/>
        <w:t>B.</w:t>
      </w:r>
      <w:r>
        <w:rPr>
          <w:rFonts w:ascii="Times New Roman" w:hAnsi="Times New Roman"/>
          <w:sz w:val="24"/>
        </w:rPr>
        <w:t>ODDAJANJE KISIKA MED OPRAVLJANJEM FOTOSINTEZE</w:t>
      </w:r>
    </w:p>
    <w:p w14:paraId="3D23C780" w14:textId="77777777" w:rsidR="00265FAF" w:rsidRDefault="00B5502F">
      <w:pPr>
        <w:rPr>
          <w:rFonts w:ascii="Times New Roman" w:hAnsi="Times New Roman"/>
          <w:b/>
          <w:bCs/>
          <w:sz w:val="24"/>
          <w:u w:val="single"/>
        </w:rPr>
      </w:pPr>
      <w:r>
        <w:rPr>
          <w:rFonts w:ascii="Times New Roman" w:hAnsi="Times New Roman"/>
          <w:sz w:val="24"/>
        </w:rPr>
        <w:t>SKICE:</w:t>
      </w:r>
    </w:p>
    <w:p w14:paraId="20A94CE6" w14:textId="77777777" w:rsidR="00265FAF" w:rsidRDefault="00265FAF">
      <w:pPr>
        <w:rPr>
          <w:rFonts w:ascii="Times New Roman" w:hAnsi="Times New Roman"/>
          <w:b/>
          <w:bCs/>
          <w:sz w:val="24"/>
          <w:u w:val="single"/>
        </w:rPr>
      </w:pPr>
    </w:p>
    <w:p w14:paraId="19F7CD67" w14:textId="77777777" w:rsidR="00265FAF" w:rsidRDefault="00265FAF">
      <w:pPr>
        <w:rPr>
          <w:rFonts w:ascii="Times New Roman" w:hAnsi="Times New Roman"/>
          <w:b/>
          <w:bCs/>
          <w:sz w:val="28"/>
          <w:u w:val="single"/>
        </w:rPr>
      </w:pPr>
    </w:p>
    <w:p w14:paraId="5D1986AB" w14:textId="26291646" w:rsidR="00265FAF" w:rsidRDefault="00265FAF">
      <w:pPr>
        <w:rPr>
          <w:rFonts w:ascii="Times New Roman" w:hAnsi="Times New Roman"/>
          <w:b/>
          <w:bCs/>
          <w:sz w:val="28"/>
          <w:u w:val="single"/>
        </w:rPr>
      </w:pPr>
    </w:p>
    <w:p w14:paraId="11484CF4" w14:textId="1DBCF819" w:rsidR="0016566C" w:rsidRDefault="0016566C">
      <w:pPr>
        <w:rPr>
          <w:rFonts w:ascii="Times New Roman" w:hAnsi="Times New Roman"/>
          <w:b/>
          <w:bCs/>
          <w:sz w:val="28"/>
          <w:u w:val="single"/>
        </w:rPr>
      </w:pPr>
    </w:p>
    <w:p w14:paraId="7586872F" w14:textId="77777777" w:rsidR="0016566C" w:rsidRDefault="0016566C">
      <w:pPr>
        <w:rPr>
          <w:rFonts w:ascii="Times New Roman" w:hAnsi="Times New Roman"/>
          <w:b/>
          <w:bCs/>
          <w:sz w:val="28"/>
          <w:u w:val="single"/>
        </w:rPr>
      </w:pPr>
    </w:p>
    <w:p w14:paraId="37502E68" w14:textId="77777777" w:rsidR="00265FAF" w:rsidRDefault="00265FAF">
      <w:pPr>
        <w:rPr>
          <w:rFonts w:ascii="Times New Roman" w:hAnsi="Times New Roman"/>
          <w:b/>
          <w:bCs/>
          <w:sz w:val="28"/>
          <w:u w:val="single"/>
        </w:rPr>
      </w:pPr>
    </w:p>
    <w:p w14:paraId="1A110EEB" w14:textId="77777777" w:rsidR="00265FAF" w:rsidRDefault="00265FAF">
      <w:pPr>
        <w:rPr>
          <w:rFonts w:ascii="Times New Roman" w:hAnsi="Times New Roman"/>
          <w:b/>
          <w:bCs/>
          <w:sz w:val="28"/>
          <w:u w:val="single"/>
        </w:rPr>
      </w:pPr>
    </w:p>
    <w:p w14:paraId="1B761D9F" w14:textId="77777777" w:rsidR="00265FAF" w:rsidRDefault="00265FAF">
      <w:pPr>
        <w:rPr>
          <w:rFonts w:ascii="Times New Roman" w:hAnsi="Times New Roman"/>
          <w:b/>
          <w:bCs/>
          <w:sz w:val="28"/>
          <w:u w:val="single"/>
        </w:rPr>
      </w:pPr>
    </w:p>
    <w:p w14:paraId="1D5B24D8" w14:textId="77777777" w:rsidR="00265FAF" w:rsidRDefault="00265FAF">
      <w:pPr>
        <w:rPr>
          <w:rFonts w:ascii="Times New Roman" w:hAnsi="Times New Roman"/>
          <w:b/>
          <w:bCs/>
          <w:sz w:val="28"/>
          <w:u w:val="single"/>
        </w:rPr>
      </w:pPr>
    </w:p>
    <w:p w14:paraId="4CA14244" w14:textId="77777777" w:rsidR="00265FAF" w:rsidRDefault="00265FAF">
      <w:pPr>
        <w:rPr>
          <w:rFonts w:ascii="Times New Roman" w:hAnsi="Times New Roman"/>
          <w:b/>
          <w:bCs/>
          <w:sz w:val="28"/>
          <w:u w:val="single"/>
        </w:rPr>
      </w:pPr>
    </w:p>
    <w:p w14:paraId="617815B3" w14:textId="77777777" w:rsidR="00265FAF" w:rsidRDefault="00265FAF">
      <w:pPr>
        <w:rPr>
          <w:rFonts w:ascii="Times New Roman" w:hAnsi="Times New Roman"/>
          <w:b/>
          <w:bCs/>
          <w:sz w:val="28"/>
          <w:u w:val="single"/>
        </w:rPr>
      </w:pPr>
    </w:p>
    <w:p w14:paraId="56E55C8D" w14:textId="77777777" w:rsidR="00265FAF" w:rsidRDefault="00265FAF">
      <w:pPr>
        <w:rPr>
          <w:rFonts w:ascii="Times New Roman" w:hAnsi="Times New Roman"/>
          <w:b/>
          <w:bCs/>
          <w:sz w:val="28"/>
          <w:u w:val="single"/>
        </w:rPr>
      </w:pPr>
    </w:p>
    <w:p w14:paraId="381C75F9" w14:textId="77777777" w:rsidR="00265FAF" w:rsidRDefault="00265FAF">
      <w:pPr>
        <w:rPr>
          <w:rFonts w:ascii="Times New Roman" w:hAnsi="Times New Roman"/>
          <w:b/>
          <w:bCs/>
          <w:sz w:val="28"/>
          <w:u w:val="single"/>
        </w:rPr>
      </w:pPr>
    </w:p>
    <w:p w14:paraId="36E6A8C0" w14:textId="77777777" w:rsidR="00265FAF" w:rsidRDefault="00265FAF">
      <w:pPr>
        <w:rPr>
          <w:rFonts w:ascii="Times New Roman" w:hAnsi="Times New Roman"/>
          <w:b/>
          <w:bCs/>
          <w:sz w:val="28"/>
          <w:u w:val="single"/>
        </w:rPr>
      </w:pPr>
    </w:p>
    <w:p w14:paraId="49E498AE" w14:textId="77777777" w:rsidR="00265FAF" w:rsidRDefault="00265FAF">
      <w:pPr>
        <w:rPr>
          <w:rFonts w:ascii="Times New Roman" w:hAnsi="Times New Roman"/>
          <w:b/>
          <w:bCs/>
          <w:sz w:val="28"/>
          <w:u w:val="single"/>
        </w:rPr>
      </w:pPr>
    </w:p>
    <w:p w14:paraId="61C21743" w14:textId="77777777" w:rsidR="00265FAF" w:rsidRDefault="00265FAF">
      <w:pPr>
        <w:rPr>
          <w:rFonts w:ascii="Times New Roman" w:hAnsi="Times New Roman"/>
          <w:b/>
          <w:bCs/>
          <w:sz w:val="28"/>
          <w:u w:val="single"/>
        </w:rPr>
      </w:pPr>
    </w:p>
    <w:p w14:paraId="6E034D30" w14:textId="77777777" w:rsidR="00265FAF" w:rsidRDefault="00265FAF">
      <w:pPr>
        <w:rPr>
          <w:rFonts w:ascii="Times New Roman" w:hAnsi="Times New Roman"/>
          <w:b/>
          <w:bCs/>
          <w:sz w:val="28"/>
          <w:u w:val="single"/>
        </w:rPr>
      </w:pPr>
    </w:p>
    <w:p w14:paraId="0FB52134" w14:textId="77777777" w:rsidR="00265FAF" w:rsidRDefault="00B5502F">
      <w:pPr>
        <w:rPr>
          <w:rFonts w:ascii="Times New Roman" w:hAnsi="Times New Roman"/>
          <w:b/>
          <w:bCs/>
          <w:sz w:val="28"/>
          <w:u w:val="single"/>
        </w:rPr>
      </w:pPr>
      <w:r>
        <w:rPr>
          <w:rFonts w:ascii="Times New Roman" w:hAnsi="Times New Roman"/>
          <w:b/>
          <w:bCs/>
          <w:sz w:val="28"/>
          <w:u w:val="single"/>
        </w:rPr>
        <w:t>6. Diskusija:</w:t>
      </w:r>
    </w:p>
    <w:p w14:paraId="32C7779F" w14:textId="77777777" w:rsidR="00265FAF" w:rsidRDefault="00B5502F">
      <w:pPr>
        <w:rPr>
          <w:rFonts w:ascii="Times New Roman" w:hAnsi="Times New Roman"/>
          <w:sz w:val="28"/>
        </w:rPr>
      </w:pPr>
      <w:r>
        <w:rPr>
          <w:rFonts w:ascii="Times New Roman" w:hAnsi="Times New Roman"/>
          <w:sz w:val="28"/>
        </w:rPr>
        <w:t>A:</w:t>
      </w:r>
    </w:p>
    <w:p w14:paraId="2944DD4A" w14:textId="77777777" w:rsidR="00265FAF" w:rsidRDefault="00B5502F">
      <w:pPr>
        <w:pStyle w:val="BodyText"/>
        <w:rPr>
          <w:sz w:val="24"/>
        </w:rPr>
      </w:pPr>
      <w:r>
        <w:rPr>
          <w:b/>
          <w:bCs/>
          <w:sz w:val="24"/>
        </w:rPr>
        <w:t>1.</w:t>
      </w:r>
      <w:r>
        <w:rPr>
          <w:sz w:val="24"/>
        </w:rPr>
        <w:t xml:space="preserve"> Ta epruveta je bila kontrolna - opazovali smo samo, če bi slučajno svetloba spremenila barvo indikatorja.</w:t>
      </w:r>
    </w:p>
    <w:p w14:paraId="51EA2125" w14:textId="77777777" w:rsidR="00265FAF" w:rsidRDefault="00B5502F">
      <w:pPr>
        <w:rPr>
          <w:rFonts w:ascii="Times New Roman" w:hAnsi="Times New Roman"/>
          <w:sz w:val="24"/>
        </w:rPr>
      </w:pPr>
      <w:r>
        <w:rPr>
          <w:rFonts w:ascii="Times New Roman" w:hAnsi="Times New Roman"/>
          <w:b/>
          <w:bCs/>
          <w:sz w:val="24"/>
        </w:rPr>
        <w:t>2.</w:t>
      </w:r>
      <w:r>
        <w:rPr>
          <w:rFonts w:ascii="Times New Roman" w:hAnsi="Times New Roman"/>
          <w:sz w:val="24"/>
        </w:rPr>
        <w:t xml:space="preserve"> Pri tej epruveti ni prišlo do spremembe, saj na svetlobi ratlina vrši fotosintezo in zato porablja ogljikov dioksid.</w:t>
      </w:r>
    </w:p>
    <w:p w14:paraId="1E066A4D" w14:textId="77777777" w:rsidR="00265FAF" w:rsidRDefault="00B5502F">
      <w:pPr>
        <w:rPr>
          <w:rFonts w:ascii="Times New Roman" w:hAnsi="Times New Roman"/>
          <w:sz w:val="24"/>
        </w:rPr>
      </w:pPr>
      <w:r>
        <w:rPr>
          <w:rFonts w:ascii="Times New Roman" w:hAnsi="Times New Roman"/>
          <w:b/>
          <w:bCs/>
          <w:sz w:val="24"/>
        </w:rPr>
        <w:t>3.</w:t>
      </w:r>
      <w:r>
        <w:rPr>
          <w:rFonts w:ascii="Times New Roman" w:hAnsi="Times New Roman"/>
          <w:sz w:val="24"/>
        </w:rPr>
        <w:t xml:space="preserve"> Indikator spremeni barvo iz modre v rumeno ker nase veže ogljikov dioksid iz sodavice (H</w:t>
      </w:r>
      <w:r>
        <w:rPr>
          <w:rFonts w:ascii="Times New Roman" w:hAnsi="Times New Roman"/>
          <w:sz w:val="24"/>
          <w:vertAlign w:val="subscript"/>
        </w:rPr>
        <w:t>2</w:t>
      </w:r>
      <w:r>
        <w:rPr>
          <w:rFonts w:ascii="Times New Roman" w:hAnsi="Times New Roman"/>
          <w:sz w:val="24"/>
        </w:rPr>
        <w:t>CO</w:t>
      </w:r>
      <w:r>
        <w:rPr>
          <w:rFonts w:ascii="Times New Roman" w:hAnsi="Times New Roman"/>
          <w:sz w:val="24"/>
          <w:vertAlign w:val="subscript"/>
        </w:rPr>
        <w:t>2</w:t>
      </w:r>
      <w:r>
        <w:rPr>
          <w:rFonts w:ascii="Times New Roman" w:hAnsi="Times New Roman"/>
          <w:sz w:val="24"/>
        </w:rPr>
        <w:t>).</w:t>
      </w:r>
    </w:p>
    <w:p w14:paraId="7728C7FD" w14:textId="77777777" w:rsidR="00265FAF" w:rsidRDefault="00B5502F">
      <w:pPr>
        <w:rPr>
          <w:rFonts w:ascii="Times New Roman" w:hAnsi="Times New Roman"/>
          <w:sz w:val="24"/>
        </w:rPr>
      </w:pPr>
      <w:r>
        <w:rPr>
          <w:rFonts w:ascii="Times New Roman" w:hAnsi="Times New Roman"/>
          <w:b/>
          <w:bCs/>
          <w:sz w:val="24"/>
        </w:rPr>
        <w:t>4.</w:t>
      </w:r>
      <w:r>
        <w:rPr>
          <w:rFonts w:ascii="Times New Roman" w:hAnsi="Times New Roman"/>
          <w:sz w:val="24"/>
        </w:rPr>
        <w:t xml:space="preserve"> Sodavica povzroči spremembo barve indikatorja iz modre v rumeno rastlina pa porablja CO2, saj na svetlobi poteka svetlobni del fotosintetskih reakcij, zato se barva indikatorja spremeni nazaj v modro.</w:t>
      </w:r>
    </w:p>
    <w:p w14:paraId="728D21B4" w14:textId="77777777" w:rsidR="00265FAF" w:rsidRDefault="00B5502F">
      <w:pPr>
        <w:rPr>
          <w:rFonts w:ascii="Times New Roman" w:hAnsi="Times New Roman"/>
          <w:sz w:val="24"/>
        </w:rPr>
      </w:pPr>
      <w:r>
        <w:rPr>
          <w:rFonts w:ascii="Times New Roman" w:hAnsi="Times New Roman"/>
          <w:b/>
          <w:bCs/>
          <w:sz w:val="24"/>
        </w:rPr>
        <w:t>5.</w:t>
      </w:r>
      <w:r>
        <w:rPr>
          <w:rFonts w:ascii="Times New Roman" w:hAnsi="Times New Roman"/>
          <w:sz w:val="24"/>
        </w:rPr>
        <w:t xml:space="preserve"> Tudi ta epruveta je bila kontrolna - tudi tema ne spremeni barvo indikatorja.</w:t>
      </w:r>
    </w:p>
    <w:p w14:paraId="2B52ECB4" w14:textId="77777777" w:rsidR="00265FAF" w:rsidRDefault="00B5502F">
      <w:pPr>
        <w:rPr>
          <w:rFonts w:ascii="Times New Roman" w:hAnsi="Times New Roman"/>
          <w:sz w:val="24"/>
        </w:rPr>
      </w:pPr>
      <w:r>
        <w:rPr>
          <w:rFonts w:ascii="Times New Roman" w:hAnsi="Times New Roman"/>
          <w:b/>
          <w:bCs/>
          <w:sz w:val="24"/>
        </w:rPr>
        <w:t>6.</w:t>
      </w:r>
      <w:r>
        <w:rPr>
          <w:rFonts w:ascii="Times New Roman" w:hAnsi="Times New Roman"/>
          <w:sz w:val="24"/>
        </w:rPr>
        <w:t xml:space="preserve"> Tudi tukaj se indikator ravna enako kot pri tretji epruveti.</w:t>
      </w:r>
    </w:p>
    <w:p w14:paraId="274F880A" w14:textId="77777777" w:rsidR="00265FAF" w:rsidRDefault="00B5502F">
      <w:pPr>
        <w:rPr>
          <w:rFonts w:ascii="Times New Roman" w:hAnsi="Times New Roman"/>
          <w:sz w:val="24"/>
        </w:rPr>
      </w:pPr>
      <w:r>
        <w:rPr>
          <w:rFonts w:ascii="Times New Roman" w:hAnsi="Times New Roman"/>
          <w:b/>
          <w:bCs/>
          <w:sz w:val="24"/>
        </w:rPr>
        <w:t>7.</w:t>
      </w:r>
      <w:r>
        <w:rPr>
          <w:rFonts w:ascii="Times New Roman" w:hAnsi="Times New Roman"/>
          <w:sz w:val="24"/>
        </w:rPr>
        <w:t xml:space="preserve"> Drugače pa je v tem primeru - rastlina proizvaja ogljikov dioksid, saj v temi ne potekajo svetlobni deli fotosintetskih reakcij in zato ne porablja ogljikovega dioksida; pač pa ta nastaja, ker rastlina diha.</w:t>
      </w:r>
    </w:p>
    <w:p w14:paraId="3122A886" w14:textId="77777777" w:rsidR="00265FAF" w:rsidRDefault="00B5502F">
      <w:pPr>
        <w:rPr>
          <w:rFonts w:ascii="Times New Roman" w:hAnsi="Times New Roman"/>
          <w:sz w:val="24"/>
        </w:rPr>
      </w:pPr>
      <w:r>
        <w:rPr>
          <w:rFonts w:ascii="Times New Roman" w:hAnsi="Times New Roman"/>
          <w:b/>
          <w:bCs/>
          <w:sz w:val="24"/>
        </w:rPr>
        <w:t>8.</w:t>
      </w:r>
      <w:r>
        <w:rPr>
          <w:rFonts w:ascii="Times New Roman" w:hAnsi="Times New Roman"/>
          <w:sz w:val="24"/>
        </w:rPr>
        <w:t xml:space="preserve"> Indikator se obarva rumeno predvsem zaradi sodavice, delno pa tudi zaradi poteka dihanja rastline (v obeh primerih nastaja ogljikov dioksid). </w:t>
      </w:r>
    </w:p>
    <w:p w14:paraId="19A7DBB2" w14:textId="77777777" w:rsidR="00265FAF" w:rsidRDefault="00265FAF">
      <w:pPr>
        <w:pStyle w:val="Heading1"/>
        <w:ind w:left="720"/>
      </w:pPr>
    </w:p>
    <w:p w14:paraId="57A40C49" w14:textId="77777777" w:rsidR="00265FAF" w:rsidRDefault="00B5502F">
      <w:pPr>
        <w:pStyle w:val="Heading1"/>
        <w:ind w:left="720"/>
        <w:rPr>
          <w:sz w:val="28"/>
        </w:rPr>
      </w:pPr>
      <w:r>
        <w:t>Pri tem delu vaje so se v vseh epruvetah zgodile pričakovane spremembe; rastlina je podnevi CO</w:t>
      </w:r>
      <w:r>
        <w:rPr>
          <w:vertAlign w:val="subscript"/>
        </w:rPr>
        <w:t>2</w:t>
      </w:r>
      <w:r>
        <w:t xml:space="preserve">  ki je bil raztopljen v vodi porabljala (svetlobne faze fotosinteze) to lahko vidimo pri spremembi barve indikatorja iz rumene na modro ( take spremembe, ko je bila rastlina na temi ni bilo). Pač pa se je ko je bila rastlina v temi zgodil obraten proces, CO</w:t>
      </w:r>
      <w:r>
        <w:rPr>
          <w:vertAlign w:val="subscript"/>
        </w:rPr>
        <w:t>2</w:t>
      </w:r>
      <w:r>
        <w:t xml:space="preserve"> je nastajal, kar potrjuje sprememba barve indikatoraj iz modre na rumeno-rastlina je dihala.</w:t>
      </w:r>
    </w:p>
    <w:p w14:paraId="4B783771" w14:textId="77777777" w:rsidR="00265FAF" w:rsidRDefault="00265FAF">
      <w:pPr>
        <w:rPr>
          <w:rFonts w:ascii="Times New Roman" w:hAnsi="Times New Roman"/>
          <w:b/>
          <w:bCs/>
          <w:sz w:val="24"/>
          <w:u w:val="single"/>
        </w:rPr>
      </w:pPr>
    </w:p>
    <w:p w14:paraId="5DF3CB9B" w14:textId="77777777" w:rsidR="00265FAF" w:rsidRDefault="00265FAF">
      <w:pPr>
        <w:rPr>
          <w:rFonts w:ascii="Times New Roman" w:hAnsi="Times New Roman"/>
          <w:b/>
          <w:bCs/>
          <w:sz w:val="24"/>
          <w:u w:val="single"/>
        </w:rPr>
      </w:pPr>
    </w:p>
    <w:p w14:paraId="6CD6E62D" w14:textId="77777777" w:rsidR="00265FAF" w:rsidRDefault="00B5502F">
      <w:pPr>
        <w:rPr>
          <w:rFonts w:ascii="Times New Roman" w:hAnsi="Times New Roman"/>
          <w:sz w:val="28"/>
        </w:rPr>
      </w:pPr>
      <w:r>
        <w:rPr>
          <w:rFonts w:ascii="Times New Roman" w:hAnsi="Times New Roman"/>
          <w:sz w:val="28"/>
        </w:rPr>
        <w:lastRenderedPageBreak/>
        <w:t>B:</w:t>
      </w:r>
    </w:p>
    <w:p w14:paraId="0B4949A2" w14:textId="77777777" w:rsidR="00265FAF" w:rsidRDefault="00B5502F">
      <w:pPr>
        <w:pStyle w:val="BodyText3"/>
      </w:pPr>
      <w:r>
        <w:t>Na vrhu lija s katerim smo pokrili rastlino so se začeli izločati mehurčki nekega plina, z predhodnim znanjem o fotosintezi smo lahko predvidevali da je ta plin kisik, dokazali pa smo ga stlečo trsko, ki je zagorela s plamenom</w:t>
      </w:r>
    </w:p>
    <w:p w14:paraId="66BDDFEC" w14:textId="77777777" w:rsidR="00265FAF" w:rsidRDefault="00265FAF">
      <w:pPr>
        <w:rPr>
          <w:rFonts w:ascii="Times New Roman" w:hAnsi="Times New Roman"/>
          <w:b/>
          <w:bCs/>
          <w:sz w:val="24"/>
          <w:u w:val="single"/>
        </w:rPr>
      </w:pPr>
    </w:p>
    <w:p w14:paraId="37FC9EF1" w14:textId="77777777" w:rsidR="00545BEE" w:rsidRDefault="00545BEE">
      <w:pPr>
        <w:rPr>
          <w:rFonts w:ascii="Times New Roman" w:hAnsi="Times New Roman"/>
          <w:b/>
          <w:bCs/>
          <w:sz w:val="24"/>
          <w:u w:val="single"/>
        </w:rPr>
      </w:pPr>
    </w:p>
    <w:p w14:paraId="1D4446CA" w14:textId="71DFF666" w:rsidR="00265FAF" w:rsidRDefault="00B5502F">
      <w:pPr>
        <w:rPr>
          <w:rFonts w:ascii="Times New Roman" w:hAnsi="Times New Roman"/>
          <w:b/>
          <w:bCs/>
          <w:sz w:val="24"/>
          <w:u w:val="single"/>
        </w:rPr>
      </w:pPr>
      <w:r>
        <w:rPr>
          <w:rFonts w:ascii="Times New Roman" w:hAnsi="Times New Roman"/>
          <w:b/>
          <w:bCs/>
          <w:sz w:val="24"/>
          <w:u w:val="single"/>
        </w:rPr>
        <w:t>7. ZAKLJUČEK:</w:t>
      </w:r>
    </w:p>
    <w:p w14:paraId="5F5C75FE" w14:textId="77777777" w:rsidR="00265FAF" w:rsidRDefault="00265FAF">
      <w:pPr>
        <w:rPr>
          <w:rFonts w:ascii="Times New Roman" w:hAnsi="Times New Roman"/>
          <w:b/>
          <w:bCs/>
          <w:sz w:val="24"/>
          <w:u w:val="single"/>
        </w:rPr>
      </w:pPr>
    </w:p>
    <w:p w14:paraId="79277D77" w14:textId="77777777" w:rsidR="00265FAF" w:rsidRDefault="00B5502F">
      <w:pPr>
        <w:rPr>
          <w:rFonts w:ascii="Times New Roman" w:hAnsi="Times New Roman"/>
          <w:sz w:val="24"/>
        </w:rPr>
      </w:pPr>
      <w:r>
        <w:rPr>
          <w:rFonts w:ascii="Times New Roman" w:hAnsi="Times New Roman"/>
          <w:sz w:val="24"/>
        </w:rPr>
        <w:t>Iz rezultatov pri tej vaji lahko nesporno zaključimo naslednje trditve:</w:t>
      </w:r>
    </w:p>
    <w:p w14:paraId="7B054985" w14:textId="77777777" w:rsidR="00265FAF" w:rsidRDefault="00B5502F">
      <w:pPr>
        <w:ind w:firstLine="720"/>
        <w:rPr>
          <w:rFonts w:ascii="Times New Roman" w:hAnsi="Times New Roman"/>
          <w:sz w:val="24"/>
        </w:rPr>
      </w:pPr>
      <w:r>
        <w:rPr>
          <w:rFonts w:ascii="Times New Roman" w:hAnsi="Times New Roman"/>
          <w:sz w:val="24"/>
        </w:rPr>
        <w:t>- Na podlagi pihanja s slamico v indikator in na podlagi poskusa s sodavico in indikatorjem na svetlobi ali temi lahko upravičeno sklepamo, da bromtimol modrilo (indikator) spremeni barvo iz zelene v modro, če vanj uvajamo ogljikov dioksid;</w:t>
      </w:r>
    </w:p>
    <w:p w14:paraId="14E266EF" w14:textId="77777777" w:rsidR="00265FAF" w:rsidRDefault="00B5502F">
      <w:pPr>
        <w:ind w:firstLine="720"/>
        <w:rPr>
          <w:rFonts w:ascii="Times New Roman" w:hAnsi="Times New Roman"/>
          <w:sz w:val="24"/>
        </w:rPr>
      </w:pPr>
      <w:r>
        <w:rPr>
          <w:rFonts w:ascii="Times New Roman" w:hAnsi="Times New Roman"/>
          <w:sz w:val="24"/>
        </w:rPr>
        <w:t>- Rastlina porablja ogljikov dioksid, če je na svetlobi, saj se vrši fotosinteza;</w:t>
      </w:r>
    </w:p>
    <w:p w14:paraId="4C939CCA" w14:textId="77777777" w:rsidR="00265FAF" w:rsidRDefault="00B5502F">
      <w:pPr>
        <w:ind w:firstLine="720"/>
        <w:rPr>
          <w:rFonts w:ascii="Times New Roman" w:hAnsi="Times New Roman"/>
          <w:sz w:val="24"/>
        </w:rPr>
      </w:pPr>
      <w:r>
        <w:rPr>
          <w:rFonts w:ascii="Times New Roman" w:hAnsi="Times New Roman"/>
          <w:sz w:val="24"/>
        </w:rPr>
        <w:t>- Rastlina proizvaja ogljikov dioksid, če je na temi, saj svetlobni del fotosintetskih reakcij ne poteka (se ne porablja ogljikov dioksid), poteka pa dihanje, pri katerem nastaja ogljikov dioksid (dokazi za te tri trditve so v A delu vaje);</w:t>
      </w:r>
    </w:p>
    <w:p w14:paraId="55F2D38A" w14:textId="77777777" w:rsidR="00265FAF" w:rsidRDefault="00B5502F">
      <w:pPr>
        <w:ind w:firstLine="720"/>
        <w:rPr>
          <w:rFonts w:ascii="Times New Roman" w:hAnsi="Times New Roman"/>
          <w:sz w:val="24"/>
        </w:rPr>
      </w:pPr>
      <w:r>
        <w:rPr>
          <w:rFonts w:ascii="Times New Roman" w:hAnsi="Times New Roman"/>
          <w:sz w:val="24"/>
        </w:rPr>
        <w:t xml:space="preserve">Rastlina pri svetlobnih fazah fotosinteze (ko je na svetlobi ) proizvaja kisik v temi pa ga ne proizvaja - dokaz je poizkus B </w:t>
      </w:r>
    </w:p>
    <w:p w14:paraId="5FAA2D06" w14:textId="77777777" w:rsidR="00265FAF" w:rsidRDefault="00265FAF">
      <w:pPr>
        <w:rPr>
          <w:rFonts w:ascii="Times New Roman" w:hAnsi="Times New Roman"/>
          <w:sz w:val="28"/>
        </w:rPr>
      </w:pPr>
    </w:p>
    <w:p w14:paraId="3A74F764" w14:textId="77777777" w:rsidR="00265FAF" w:rsidRDefault="00B5502F">
      <w:pPr>
        <w:rPr>
          <w:rFonts w:ascii="Times New Roman" w:hAnsi="Times New Roman"/>
          <w:sz w:val="24"/>
        </w:rPr>
      </w:pPr>
      <w:r>
        <w:rPr>
          <w:rFonts w:ascii="Times New Roman" w:hAnsi="Times New Roman"/>
          <w:b/>
          <w:sz w:val="24"/>
          <w:u w:val="single"/>
        </w:rPr>
        <w:t>8. VIRI:</w:t>
      </w:r>
    </w:p>
    <w:p w14:paraId="344381F5" w14:textId="77777777" w:rsidR="00265FAF" w:rsidRDefault="00265FAF">
      <w:pPr>
        <w:rPr>
          <w:rFonts w:ascii="Times New Roman" w:hAnsi="Times New Roman"/>
          <w:sz w:val="24"/>
        </w:rPr>
      </w:pPr>
    </w:p>
    <w:p w14:paraId="1CDD6A8C" w14:textId="77777777" w:rsidR="00265FAF" w:rsidRDefault="00265FAF">
      <w:pPr>
        <w:rPr>
          <w:rFonts w:ascii="Times New Roman" w:hAnsi="Times New Roman"/>
          <w:sz w:val="24"/>
        </w:rPr>
      </w:pPr>
    </w:p>
    <w:p w14:paraId="754D4ED4" w14:textId="77777777" w:rsidR="00265FAF" w:rsidRDefault="00B5502F">
      <w:pPr>
        <w:rPr>
          <w:rFonts w:ascii="Times New Roman" w:hAnsi="Times New Roman"/>
          <w:sz w:val="24"/>
        </w:rPr>
      </w:pPr>
      <w:r>
        <w:rPr>
          <w:rFonts w:ascii="Times New Roman" w:hAnsi="Times New Roman"/>
          <w:sz w:val="24"/>
        </w:rPr>
        <w:t>- T. Golčar, F Sušnik, K. Tarman, B. Vesel: BIOLOGIJA 1, DZS 1991;</w:t>
      </w:r>
    </w:p>
    <w:p w14:paraId="31D61048" w14:textId="77777777" w:rsidR="00265FAF" w:rsidRDefault="00B5502F">
      <w:pPr>
        <w:rPr>
          <w:rFonts w:ascii="Times New Roman" w:hAnsi="Times New Roman"/>
          <w:sz w:val="24"/>
        </w:rPr>
      </w:pPr>
      <w:r>
        <w:rPr>
          <w:rFonts w:ascii="Times New Roman" w:hAnsi="Times New Roman"/>
          <w:sz w:val="24"/>
        </w:rPr>
        <w:t xml:space="preserve">- J. Drašler, F. Sušnik, T. Verčovnik, B. Vesel: BIOLOGIJA 1 - </w:t>
      </w:r>
    </w:p>
    <w:p w14:paraId="7C3B57F8" w14:textId="77777777" w:rsidR="00265FAF" w:rsidRDefault="00B5502F">
      <w:pPr>
        <w:rPr>
          <w:rFonts w:ascii="Times New Roman" w:hAnsi="Times New Roman"/>
          <w:sz w:val="24"/>
        </w:rPr>
      </w:pPr>
      <w:r>
        <w:rPr>
          <w:rFonts w:ascii="Times New Roman" w:hAnsi="Times New Roman"/>
          <w:sz w:val="24"/>
        </w:rPr>
        <w:t xml:space="preserve">   Laboratorijsko delo (delovni zvezek), DZS 1991;</w:t>
      </w:r>
    </w:p>
    <w:p w14:paraId="0BAABFAE" w14:textId="77777777" w:rsidR="00265FAF" w:rsidRDefault="00B5502F">
      <w:pPr>
        <w:pStyle w:val="BlockText"/>
        <w:ind w:right="72"/>
        <w:jc w:val="left"/>
        <w:rPr>
          <w:rFonts w:ascii="Times New Roman" w:hAnsi="Times New Roman" w:cs="Times New Roman"/>
          <w:sz w:val="24"/>
        </w:rPr>
      </w:pPr>
      <w:r>
        <w:rPr>
          <w:rFonts w:ascii="Times New Roman" w:hAnsi="Times New Roman" w:cs="Times New Roman"/>
          <w:sz w:val="24"/>
        </w:rPr>
        <w:t>- Andrej Podobnik, Peter Stušek, Nada Gogala, BIOLOGIJA 1 CELICA, DZS, d. d., izdaja 3. 1999</w:t>
      </w:r>
    </w:p>
    <w:p w14:paraId="30882FFB" w14:textId="77777777" w:rsidR="00265FAF" w:rsidRDefault="00265FAF">
      <w:pPr>
        <w:rPr>
          <w:rFonts w:ascii="Times New Roman" w:hAnsi="Times New Roman"/>
          <w:sz w:val="28"/>
        </w:rPr>
      </w:pPr>
    </w:p>
    <w:p w14:paraId="73A58BBE" w14:textId="77777777" w:rsidR="00265FAF" w:rsidRDefault="00265FAF">
      <w:pPr>
        <w:rPr>
          <w:rFonts w:ascii="Times New Roman" w:hAnsi="Times New Roman"/>
          <w:sz w:val="28"/>
        </w:rPr>
      </w:pPr>
    </w:p>
    <w:p w14:paraId="30EEF6E1" w14:textId="77777777" w:rsidR="00265FAF" w:rsidRDefault="00265FAF">
      <w:pPr>
        <w:rPr>
          <w:rFonts w:ascii="Times New Roman" w:hAnsi="Times New Roman"/>
          <w:sz w:val="28"/>
        </w:rPr>
      </w:pPr>
    </w:p>
    <w:p w14:paraId="5A81DD25" w14:textId="77777777" w:rsidR="00265FAF" w:rsidRDefault="00265FAF">
      <w:pPr>
        <w:rPr>
          <w:rFonts w:ascii="Times New Roman" w:hAnsi="Times New Roman"/>
          <w:sz w:val="28"/>
        </w:rPr>
      </w:pPr>
    </w:p>
    <w:p w14:paraId="430DB240" w14:textId="77777777" w:rsidR="00265FAF" w:rsidRDefault="00265FAF">
      <w:pPr>
        <w:rPr>
          <w:rFonts w:ascii="Times New Roman" w:hAnsi="Times New Roman"/>
          <w:sz w:val="28"/>
        </w:rPr>
      </w:pPr>
    </w:p>
    <w:p w14:paraId="7F7C2AF8" w14:textId="77777777" w:rsidR="00265FAF" w:rsidRDefault="00265FAF">
      <w:pPr>
        <w:rPr>
          <w:rFonts w:ascii="Times New Roman" w:hAnsi="Times New Roman"/>
          <w:sz w:val="28"/>
        </w:rPr>
      </w:pPr>
    </w:p>
    <w:p w14:paraId="5989779C" w14:textId="77777777" w:rsidR="00265FAF" w:rsidRDefault="00265FAF">
      <w:pPr>
        <w:rPr>
          <w:rFonts w:ascii="Times New Roman" w:hAnsi="Times New Roman"/>
          <w:sz w:val="28"/>
        </w:rPr>
      </w:pPr>
    </w:p>
    <w:p w14:paraId="09BE7DE8" w14:textId="77777777" w:rsidR="00265FAF" w:rsidRDefault="00265FAF">
      <w:pPr>
        <w:rPr>
          <w:rFonts w:ascii="Times New Roman" w:hAnsi="Times New Roman"/>
          <w:sz w:val="28"/>
        </w:rPr>
      </w:pPr>
    </w:p>
    <w:p w14:paraId="6BF0E5C6" w14:textId="77777777" w:rsidR="00265FAF" w:rsidRDefault="00265FAF">
      <w:pPr>
        <w:rPr>
          <w:rFonts w:ascii="Times New Roman" w:hAnsi="Times New Roman"/>
          <w:sz w:val="28"/>
        </w:rPr>
      </w:pPr>
    </w:p>
    <w:p w14:paraId="13ABDB7D" w14:textId="77777777" w:rsidR="00265FAF" w:rsidRDefault="00265FAF">
      <w:pPr>
        <w:rPr>
          <w:rFonts w:ascii="Times New Roman" w:hAnsi="Times New Roman"/>
          <w:sz w:val="28"/>
        </w:rPr>
      </w:pPr>
    </w:p>
    <w:p w14:paraId="430FF5F2" w14:textId="77777777" w:rsidR="00265FAF" w:rsidRDefault="00265FAF">
      <w:pPr>
        <w:rPr>
          <w:rFonts w:ascii="Times New Roman" w:hAnsi="Times New Roman"/>
          <w:sz w:val="28"/>
        </w:rPr>
      </w:pPr>
    </w:p>
    <w:p w14:paraId="565B0CD8" w14:textId="77777777" w:rsidR="00265FAF" w:rsidRDefault="00265FAF">
      <w:pPr>
        <w:rPr>
          <w:rFonts w:ascii="Times New Roman" w:hAnsi="Times New Roman"/>
          <w:sz w:val="28"/>
        </w:rPr>
      </w:pPr>
    </w:p>
    <w:p w14:paraId="7E08A2B1" w14:textId="77777777" w:rsidR="00265FAF" w:rsidRDefault="00265FAF">
      <w:pPr>
        <w:rPr>
          <w:rFonts w:ascii="Times New Roman" w:hAnsi="Times New Roman"/>
          <w:sz w:val="28"/>
        </w:rPr>
      </w:pPr>
    </w:p>
    <w:sectPr w:rsidR="00265FAF">
      <w:footnotePr>
        <w:numRestart w:val="eachSect"/>
      </w:footnotePr>
      <w:pgSz w:w="11907" w:h="16840" w:code="9"/>
      <w:pgMar w:top="1418" w:right="1701" w:bottom="1418"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6F0A"/>
    <w:multiLevelType w:val="singleLevel"/>
    <w:tmpl w:val="26FAAC44"/>
    <w:lvl w:ilvl="0">
      <w:start w:val="8"/>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1" w15:restartNumberingAfterBreak="0">
    <w:nsid w:val="05BD4E14"/>
    <w:multiLevelType w:val="singleLevel"/>
    <w:tmpl w:val="12E8B77E"/>
    <w:lvl w:ilvl="0">
      <w:start w:val="7"/>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2" w15:restartNumberingAfterBreak="0">
    <w:nsid w:val="0A603309"/>
    <w:multiLevelType w:val="singleLevel"/>
    <w:tmpl w:val="4E765CF8"/>
    <w:lvl w:ilvl="0">
      <w:start w:val="5"/>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3" w15:restartNumberingAfterBreak="0">
    <w:nsid w:val="268D2564"/>
    <w:multiLevelType w:val="singleLevel"/>
    <w:tmpl w:val="3ECA4224"/>
    <w:lvl w:ilvl="0">
      <w:start w:val="2"/>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4" w15:restartNumberingAfterBreak="0">
    <w:nsid w:val="649C0A2B"/>
    <w:multiLevelType w:val="hybridMultilevel"/>
    <w:tmpl w:val="71CE8516"/>
    <w:lvl w:ilvl="0" w:tplc="D29AE1D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E45C27"/>
    <w:multiLevelType w:val="singleLevel"/>
    <w:tmpl w:val="35C04E52"/>
    <w:lvl w:ilvl="0">
      <w:start w:val="4"/>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6" w15:restartNumberingAfterBreak="0">
    <w:nsid w:val="6AF5150B"/>
    <w:multiLevelType w:val="singleLevel"/>
    <w:tmpl w:val="17D83A02"/>
    <w:lvl w:ilvl="0">
      <w:start w:val="3"/>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7" w15:restartNumberingAfterBreak="0">
    <w:nsid w:val="76C4101D"/>
    <w:multiLevelType w:val="singleLevel"/>
    <w:tmpl w:val="AFA6EA2A"/>
    <w:lvl w:ilvl="0">
      <w:start w:val="6"/>
      <w:numFmt w:val="decimal"/>
      <w:lvlText w:val="%1. "/>
      <w:legacy w:legacy="1" w:legacySpace="0" w:legacyIndent="360"/>
      <w:lvlJc w:val="left"/>
      <w:pPr>
        <w:ind w:left="360" w:hanging="360"/>
      </w:pPr>
      <w:rPr>
        <w:rFonts w:ascii="Times New Roman" w:hAnsi="Times New Roman" w:hint="default"/>
        <w:b/>
        <w:i w:val="0"/>
        <w:sz w:val="28"/>
        <w:u w:val="none"/>
      </w:rPr>
    </w:lvl>
  </w:abstractNum>
  <w:num w:numId="1">
    <w:abstractNumId w:val="3"/>
  </w:num>
  <w:num w:numId="2">
    <w:abstractNumId w:val="6"/>
  </w:num>
  <w:num w:numId="3">
    <w:abstractNumId w:val="5"/>
  </w:num>
  <w:num w:numId="4">
    <w:abstractNumId w:val="2"/>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hideSpellingErrors/>
  <w:hideGrammaticalErrors/>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502F"/>
    <w:rsid w:val="0016566C"/>
    <w:rsid w:val="00265FAF"/>
    <w:rsid w:val="00545BEE"/>
    <w:rsid w:val="00616B24"/>
    <w:rsid w:val="00777837"/>
    <w:rsid w:val="00997C66"/>
    <w:rsid w:val="009E0C58"/>
    <w:rsid w:val="00A7275E"/>
    <w:rsid w:val="00B5502F"/>
    <w:rsid w:val="00ED67BB"/>
    <w:rsid w:val="00FA52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FBD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GB" w:eastAsia="en-US"/>
    </w:rPr>
  </w:style>
  <w:style w:type="paragraph" w:styleId="Heading1">
    <w:name w:val="heading 1"/>
    <w:basedOn w:val="Normal"/>
    <w:next w:val="Normal"/>
    <w:qFormat/>
    <w:pPr>
      <w:keepNext/>
      <w:outlineLvl w:val="0"/>
    </w:pPr>
    <w:rPr>
      <w:rFonts w:ascii="Times New Roman" w:hAnsi="Times New Roman"/>
      <w:iCs/>
      <w:sz w:val="24"/>
      <w:lang w:val="hr-HR"/>
    </w:rPr>
  </w:style>
  <w:style w:type="paragraph" w:styleId="Heading2">
    <w:name w:val="heading 2"/>
    <w:basedOn w:val="Normal"/>
    <w:next w:val="Normal"/>
    <w:qFormat/>
    <w:pPr>
      <w:keepNext/>
      <w:ind w:left="720"/>
      <w:outlineLvl w:val="1"/>
    </w:pPr>
    <w:rPr>
      <w:rFonts w:ascii="Times New Roman" w:hAnsi="Times New Roman"/>
      <w:sz w:val="24"/>
    </w:rPr>
  </w:style>
  <w:style w:type="paragraph" w:styleId="Heading3">
    <w:name w:val="heading 3"/>
    <w:basedOn w:val="Normal"/>
    <w:next w:val="Normal"/>
    <w:qFormat/>
    <w:pPr>
      <w:keepNext/>
      <w:outlineLvl w:val="2"/>
    </w:pPr>
    <w:rPr>
      <w:rFonts w:ascii="Times New Roman" w:hAnsi="Times New Roman"/>
      <w:i/>
      <w:sz w:val="24"/>
      <w:lang w:val="hr-HR"/>
    </w:rPr>
  </w:style>
  <w:style w:type="paragraph" w:styleId="Heading4">
    <w:name w:val="heading 4"/>
    <w:basedOn w:val="Normal"/>
    <w:next w:val="Normal"/>
    <w:qFormat/>
    <w:pPr>
      <w:keepNext/>
      <w:jc w:val="right"/>
      <w:outlineLvl w:val="3"/>
    </w:pPr>
    <w:rPr>
      <w:rFonts w:ascii="Times New Roman" w:hAnsi="Times New Roman"/>
      <w:b/>
      <w:sz w:val="28"/>
      <w:u w:val="single"/>
    </w:rPr>
  </w:style>
  <w:style w:type="paragraph" w:styleId="Heading5">
    <w:name w:val="heading 5"/>
    <w:basedOn w:val="Normal"/>
    <w:next w:val="Normal"/>
    <w:qFormat/>
    <w:pPr>
      <w:keepNext/>
      <w:jc w:val="center"/>
      <w:outlineLvl w:val="4"/>
    </w:pPr>
    <w:rPr>
      <w:rFonts w:ascii="Times New Roman" w:hAnsi="Times New Roman"/>
      <w:b/>
      <w:sz w:val="32"/>
    </w:rPr>
  </w:style>
  <w:style w:type="paragraph" w:styleId="Heading6">
    <w:name w:val="heading 6"/>
    <w:basedOn w:val="Normal"/>
    <w:next w:val="Normal"/>
    <w:qFormat/>
    <w:pPr>
      <w:keepNext/>
      <w:jc w:val="center"/>
      <w:outlineLvl w:val="5"/>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imes New Roman" w:hAnsi="Times New Roman"/>
      <w:sz w:val="28"/>
    </w:rPr>
  </w:style>
  <w:style w:type="paragraph" w:styleId="BodyText2">
    <w:name w:val="Body Text 2"/>
    <w:basedOn w:val="Normal"/>
    <w:semiHidden/>
    <w:rPr>
      <w:rFonts w:ascii="Times New Roman" w:hAnsi="Times New Roman"/>
      <w:i/>
      <w:sz w:val="24"/>
      <w:lang w:val="hr-HR"/>
    </w:rPr>
  </w:style>
  <w:style w:type="paragraph" w:styleId="BlockText">
    <w:name w:val="Block Text"/>
    <w:basedOn w:val="Normal"/>
    <w:semiHidden/>
    <w:pPr>
      <w:overflowPunct/>
      <w:autoSpaceDE/>
      <w:autoSpaceDN/>
      <w:adjustRightInd/>
      <w:ind w:left="-180" w:right="-108"/>
      <w:jc w:val="center"/>
      <w:textAlignment w:val="auto"/>
    </w:pPr>
    <w:rPr>
      <w:rFonts w:ascii="Comic Sans MS" w:hAnsi="Comic Sans MS" w:cs="Lucida Sans Unicode"/>
      <w:sz w:val="144"/>
      <w:szCs w:val="24"/>
      <w:lang w:val="sl-SI" w:eastAsia="sl-SI"/>
    </w:rPr>
  </w:style>
  <w:style w:type="paragraph" w:styleId="BodyText3">
    <w:name w:val="Body Text 3"/>
    <w:basedOn w:val="Normal"/>
    <w:semiHidden/>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5057</Characters>
  <Application>Microsoft Office Word</Application>
  <DocSecurity>0</DocSecurity>
  <Lines>42</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