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E0CE5" w14:textId="77777777" w:rsidR="007506E1" w:rsidRDefault="007506E1">
      <w:pPr>
        <w:pStyle w:val="Heading2"/>
      </w:pPr>
      <w:bookmarkStart w:id="0" w:name="_GoBack"/>
      <w:bookmarkEnd w:id="0"/>
      <w:r>
        <w:t>VAJA 6:          Genetske razlike v grahovih semenih</w:t>
      </w:r>
    </w:p>
    <w:p w14:paraId="17716624" w14:textId="77777777" w:rsidR="007506E1" w:rsidRDefault="007506E1">
      <w:pPr>
        <w:rPr>
          <w:color w:val="FF0000"/>
          <w:sz w:val="32"/>
          <w:lang w:val="sl-SI"/>
        </w:rPr>
      </w:pPr>
    </w:p>
    <w:p w14:paraId="74682859" w14:textId="77777777" w:rsidR="007506E1" w:rsidRDefault="007506E1">
      <w:pPr>
        <w:numPr>
          <w:ilvl w:val="0"/>
          <w:numId w:val="1"/>
        </w:numPr>
        <w:jc w:val="both"/>
        <w:rPr>
          <w:lang w:val="sl-SI"/>
        </w:rPr>
      </w:pPr>
      <w:r>
        <w:rPr>
          <w:b/>
          <w:bCs/>
          <w:lang w:val="sl-SI"/>
        </w:rPr>
        <w:t>CILJI</w:t>
      </w:r>
      <w:r>
        <w:rPr>
          <w:lang w:val="sl-SI"/>
        </w:rPr>
        <w:t>: V vaji bomo raziskovali genetske razlike dveh sort graha. Zanimalo nas bo predvsem to, kaj vpliva na obliko semenske lupine.</w:t>
      </w:r>
    </w:p>
    <w:p w14:paraId="5AE0E427" w14:textId="77777777" w:rsidR="007506E1" w:rsidRDefault="007506E1">
      <w:pPr>
        <w:numPr>
          <w:ilvl w:val="0"/>
          <w:numId w:val="1"/>
        </w:numPr>
        <w:jc w:val="both"/>
        <w:rPr>
          <w:lang w:val="sl-SI"/>
        </w:rPr>
      </w:pPr>
      <w:r>
        <w:rPr>
          <w:b/>
          <w:bCs/>
          <w:lang w:val="sl-SI"/>
        </w:rPr>
        <w:t>UVOD</w:t>
      </w:r>
      <w:r>
        <w:rPr>
          <w:lang w:val="sl-SI"/>
        </w:rPr>
        <w:t>: Že na prvi pogled se semeni razlikujeta v semenski lupini, ki je pri eni sorti gladka (</w:t>
      </w:r>
      <w:r>
        <w:rPr>
          <w:i/>
          <w:iCs/>
          <w:lang w:val="sl-SI"/>
        </w:rPr>
        <w:t>Mali Provansalec</w:t>
      </w:r>
      <w:r>
        <w:rPr>
          <w:lang w:val="sl-SI"/>
        </w:rPr>
        <w:t>), pri drugi pa nagubana (</w:t>
      </w:r>
      <w:r>
        <w:rPr>
          <w:i/>
          <w:iCs/>
          <w:lang w:val="sl-SI"/>
        </w:rPr>
        <w:t>Čudo iz Calvedona</w:t>
      </w:r>
      <w:r>
        <w:rPr>
          <w:lang w:val="sl-SI"/>
        </w:rPr>
        <w:t>). Ugotoviti moramo, ali je nagubana oziroma gladka površina semen posledica dednosti ali pa le različnega načina sušenja rastlin. V ta namen bomo ugotovili količino vode, ki jo semeni absorbirata in si sestavo semen teh dveh sort graha ogledali pod mikroskopom.</w:t>
      </w:r>
    </w:p>
    <w:p w14:paraId="009D95E5" w14:textId="77777777" w:rsidR="007506E1" w:rsidRDefault="007506E1">
      <w:pPr>
        <w:ind w:left="1080"/>
        <w:jc w:val="both"/>
        <w:rPr>
          <w:lang w:val="sl-SI"/>
        </w:rPr>
      </w:pPr>
    </w:p>
    <w:p w14:paraId="388C30FB" w14:textId="77777777" w:rsidR="007506E1" w:rsidRDefault="007506E1">
      <w:pPr>
        <w:numPr>
          <w:ilvl w:val="1"/>
          <w:numId w:val="1"/>
        </w:numPr>
        <w:rPr>
          <w:color w:val="339966"/>
          <w:sz w:val="28"/>
          <w:lang w:val="sl-SI"/>
        </w:rPr>
      </w:pPr>
      <w:r>
        <w:rPr>
          <w:color w:val="339966"/>
          <w:sz w:val="28"/>
          <w:lang w:val="sl-SI"/>
        </w:rPr>
        <w:t>Oblika semenske lupine</w:t>
      </w:r>
    </w:p>
    <w:p w14:paraId="753FEF43" w14:textId="77777777" w:rsidR="007506E1" w:rsidRDefault="007506E1">
      <w:pPr>
        <w:numPr>
          <w:ilvl w:val="2"/>
          <w:numId w:val="1"/>
        </w:numPr>
        <w:jc w:val="both"/>
        <w:rPr>
          <w:lang w:val="sl-SI"/>
        </w:rPr>
      </w:pPr>
      <w:r>
        <w:rPr>
          <w:b/>
          <w:bCs/>
          <w:lang w:val="sl-SI"/>
        </w:rPr>
        <w:t>MATERIAL</w:t>
      </w:r>
      <w:r>
        <w:rPr>
          <w:lang w:val="sl-SI"/>
        </w:rPr>
        <w:t>: glej prilogo Genetske razlike v grahovih semenih (Oblika semenske lupine - Material)</w:t>
      </w:r>
    </w:p>
    <w:p w14:paraId="30CAE017" w14:textId="77777777" w:rsidR="007506E1" w:rsidRDefault="007506E1">
      <w:pPr>
        <w:numPr>
          <w:ilvl w:val="2"/>
          <w:numId w:val="1"/>
        </w:numPr>
        <w:jc w:val="both"/>
        <w:rPr>
          <w:lang w:val="sl-SI"/>
        </w:rPr>
      </w:pPr>
      <w:r>
        <w:rPr>
          <w:b/>
          <w:bCs/>
          <w:lang w:val="sl-SI"/>
        </w:rPr>
        <w:t>METODE DELA</w:t>
      </w:r>
      <w:r>
        <w:rPr>
          <w:lang w:val="sl-SI"/>
        </w:rPr>
        <w:t>: glej prilogo Genetske razlike v grahovih semenih (Oblika semenske lupine - Postopek)</w:t>
      </w:r>
    </w:p>
    <w:p w14:paraId="7203AAD8" w14:textId="77777777" w:rsidR="007506E1" w:rsidRDefault="007506E1">
      <w:pPr>
        <w:numPr>
          <w:ilvl w:val="2"/>
          <w:numId w:val="1"/>
        </w:numPr>
        <w:jc w:val="both"/>
        <w:rPr>
          <w:lang w:val="sl-SI"/>
        </w:rPr>
      </w:pPr>
      <w:r>
        <w:rPr>
          <w:b/>
          <w:bCs/>
          <w:lang w:val="sl-SI"/>
        </w:rPr>
        <w:t>REZULTATI</w:t>
      </w:r>
      <w:r>
        <w:rPr>
          <w:lang w:val="sl-SI"/>
        </w:rPr>
        <w:t>: glej prilogo Genetske razlike v grahovih semenih (Oblika semenske lupine – Tabela 5)</w:t>
      </w:r>
    </w:p>
    <w:p w14:paraId="11BE0E2B" w14:textId="77777777" w:rsidR="007506E1" w:rsidRDefault="007506E1">
      <w:pPr>
        <w:numPr>
          <w:ilvl w:val="2"/>
          <w:numId w:val="1"/>
        </w:numPr>
        <w:jc w:val="both"/>
        <w:rPr>
          <w:lang w:val="sl-SI"/>
        </w:rPr>
      </w:pPr>
      <w:r>
        <w:rPr>
          <w:b/>
          <w:bCs/>
          <w:lang w:val="sl-SI"/>
        </w:rPr>
        <w:t>ZAKLJUČEK</w:t>
      </w:r>
      <w:r>
        <w:rPr>
          <w:lang w:val="sl-SI"/>
        </w:rPr>
        <w:t xml:space="preserve">: Poleg razlik v obliki semenske lupine smo opazili še naslednje razlike med semeni: Semena </w:t>
      </w:r>
      <w:r>
        <w:rPr>
          <w:i/>
          <w:iCs/>
          <w:lang w:val="sl-SI"/>
        </w:rPr>
        <w:t>Malega Provansalca</w:t>
      </w:r>
      <w:r>
        <w:rPr>
          <w:lang w:val="sl-SI"/>
        </w:rPr>
        <w:t xml:space="preserve"> so manjša od semen </w:t>
      </w:r>
      <w:r>
        <w:rPr>
          <w:i/>
          <w:iCs/>
          <w:lang w:val="sl-SI"/>
        </w:rPr>
        <w:t>Čuda iz Calvedona</w:t>
      </w:r>
      <w:r>
        <w:rPr>
          <w:lang w:val="sl-SI"/>
        </w:rPr>
        <w:t xml:space="preserve">, so bolj zelenkasto obarvana, medtem ko so semena z nagubano semensko lupino rumenkasta in težja. Po ugotavljanju absorbcije vode smo ugotovili, da se semenu sorte </w:t>
      </w:r>
      <w:r>
        <w:rPr>
          <w:i/>
          <w:iCs/>
          <w:lang w:val="sl-SI"/>
        </w:rPr>
        <w:t>Čudo iz Calvedona</w:t>
      </w:r>
      <w:r>
        <w:rPr>
          <w:lang w:val="sl-SI"/>
        </w:rPr>
        <w:t xml:space="preserve"> masa poveča kar za 132,6 % in da niso več nagubana, medtem ko se je masa semena </w:t>
      </w:r>
      <w:r>
        <w:rPr>
          <w:i/>
          <w:iCs/>
          <w:lang w:val="sl-SI"/>
        </w:rPr>
        <w:t>Malega Provansalca</w:t>
      </w:r>
      <w:r>
        <w:rPr>
          <w:lang w:val="sl-SI"/>
        </w:rPr>
        <w:t xml:space="preserve"> povečala samo za 98,5 %. Tudi pri namočenih semenih je opaziti razliko v veliosti in barvi.</w:t>
      </w:r>
    </w:p>
    <w:p w14:paraId="4332381A" w14:textId="77777777" w:rsidR="007506E1" w:rsidRDefault="007506E1">
      <w:pPr>
        <w:jc w:val="both"/>
        <w:rPr>
          <w:b/>
          <w:bCs/>
          <w:lang w:val="sl-SI"/>
        </w:rPr>
      </w:pPr>
    </w:p>
    <w:p w14:paraId="789F04EC" w14:textId="77777777" w:rsidR="007506E1" w:rsidRDefault="007506E1">
      <w:pPr>
        <w:numPr>
          <w:ilvl w:val="1"/>
          <w:numId w:val="1"/>
        </w:numPr>
        <w:jc w:val="both"/>
        <w:rPr>
          <w:color w:val="CF65CF"/>
          <w:sz w:val="28"/>
          <w:lang w:val="sl-SI"/>
        </w:rPr>
      </w:pPr>
      <w:r>
        <w:rPr>
          <w:color w:val="CF65CF"/>
          <w:sz w:val="28"/>
          <w:lang w:val="sl-SI"/>
        </w:rPr>
        <w:t>Mikroskopska razlika škrobnih zrn</w:t>
      </w:r>
    </w:p>
    <w:p w14:paraId="078CDCE1" w14:textId="77777777" w:rsidR="007506E1" w:rsidRDefault="007506E1">
      <w:pPr>
        <w:numPr>
          <w:ilvl w:val="2"/>
          <w:numId w:val="1"/>
        </w:numPr>
        <w:jc w:val="both"/>
        <w:rPr>
          <w:lang w:val="sl-SI"/>
        </w:rPr>
      </w:pPr>
      <w:r>
        <w:rPr>
          <w:b/>
          <w:bCs/>
          <w:lang w:val="sl-SI"/>
        </w:rPr>
        <w:t>MATERIAL</w:t>
      </w:r>
      <w:r>
        <w:rPr>
          <w:lang w:val="sl-SI"/>
        </w:rPr>
        <w:t>: glej prilogo Genetske razlike v grahovih semenih (Mikroskopska razlika škrobnih zrn – Material)</w:t>
      </w:r>
    </w:p>
    <w:p w14:paraId="4202630E" w14:textId="77777777" w:rsidR="007506E1" w:rsidRDefault="007506E1">
      <w:pPr>
        <w:numPr>
          <w:ilvl w:val="2"/>
          <w:numId w:val="1"/>
        </w:numPr>
        <w:jc w:val="both"/>
        <w:rPr>
          <w:lang w:val="sl-SI"/>
        </w:rPr>
      </w:pPr>
      <w:r>
        <w:rPr>
          <w:b/>
          <w:bCs/>
          <w:lang w:val="sl-SI"/>
        </w:rPr>
        <w:t>METODE DELA</w:t>
      </w:r>
      <w:r>
        <w:rPr>
          <w:lang w:val="sl-SI"/>
        </w:rPr>
        <w:t>: glej prilogo Genetske razlike v grahovih semenih (Mikroskopska razlika škrobnih zrn – Postopek)</w:t>
      </w:r>
    </w:p>
    <w:p w14:paraId="709ED637" w14:textId="77777777" w:rsidR="007506E1" w:rsidRDefault="007506E1">
      <w:pPr>
        <w:numPr>
          <w:ilvl w:val="2"/>
          <w:numId w:val="1"/>
        </w:numPr>
        <w:jc w:val="both"/>
        <w:rPr>
          <w:lang w:val="sl-SI"/>
        </w:rPr>
      </w:pPr>
      <w:r>
        <w:rPr>
          <w:b/>
          <w:bCs/>
          <w:lang w:val="sl-SI"/>
        </w:rPr>
        <w:t>REZULTATI</w:t>
      </w:r>
      <w:r>
        <w:rPr>
          <w:lang w:val="sl-SI"/>
        </w:rPr>
        <w:t>: glej prilogo Rezultati</w:t>
      </w:r>
    </w:p>
    <w:p w14:paraId="188CFCC9" w14:textId="77777777" w:rsidR="007506E1" w:rsidRDefault="007506E1">
      <w:pPr>
        <w:numPr>
          <w:ilvl w:val="2"/>
          <w:numId w:val="1"/>
        </w:numPr>
        <w:jc w:val="both"/>
        <w:rPr>
          <w:lang w:val="sl-SI"/>
        </w:rPr>
      </w:pPr>
      <w:r>
        <w:rPr>
          <w:b/>
          <w:bCs/>
          <w:lang w:val="sl-SI"/>
        </w:rPr>
        <w:t>ZAKLJUČEK</w:t>
      </w:r>
      <w:r>
        <w:rPr>
          <w:lang w:val="sl-SI"/>
        </w:rPr>
        <w:t xml:space="preserve">: Škrobna zrna sorte </w:t>
      </w:r>
      <w:r>
        <w:rPr>
          <w:i/>
          <w:iCs/>
          <w:lang w:val="sl-SI"/>
        </w:rPr>
        <w:t>Mali Provansalec</w:t>
      </w:r>
      <w:r>
        <w:rPr>
          <w:lang w:val="sl-SI"/>
        </w:rPr>
        <w:t xml:space="preserve"> so jajčaste oblike, medtem ko so škrobna zrna sorte </w:t>
      </w:r>
      <w:r>
        <w:rPr>
          <w:i/>
          <w:iCs/>
          <w:lang w:val="sl-SI"/>
        </w:rPr>
        <w:t>Čudo iz Calvedona</w:t>
      </w:r>
      <w:r>
        <w:rPr>
          <w:lang w:val="sl-SI"/>
        </w:rPr>
        <w:t xml:space="preserve"> okrogla. Razlika je tudi v velikosti škrobnih zrn: </w:t>
      </w:r>
      <w:r>
        <w:rPr>
          <w:i/>
          <w:iCs/>
          <w:lang w:val="sl-SI"/>
        </w:rPr>
        <w:t>Mali Provansalec</w:t>
      </w:r>
      <w:r>
        <w:rPr>
          <w:lang w:val="sl-SI"/>
        </w:rPr>
        <w:t xml:space="preserve"> ima manjša, </w:t>
      </w:r>
      <w:r>
        <w:rPr>
          <w:i/>
          <w:iCs/>
          <w:lang w:val="sl-SI"/>
        </w:rPr>
        <w:t>Čudo iz Calvedona</w:t>
      </w:r>
      <w:r>
        <w:rPr>
          <w:lang w:val="sl-SI"/>
        </w:rPr>
        <w:t xml:space="preserve"> pa večja zrna, ki so zvezdasto slojevita, medtem ko so škrobna zrna druge sorte ovalno slojevita in imajo križast center formiranja.  </w:t>
      </w:r>
    </w:p>
    <w:p w14:paraId="73CA67C9" w14:textId="77777777" w:rsidR="007506E1" w:rsidRDefault="007506E1">
      <w:pPr>
        <w:ind w:left="360"/>
        <w:jc w:val="both"/>
        <w:rPr>
          <w:lang w:val="sl-SI"/>
        </w:rPr>
      </w:pPr>
    </w:p>
    <w:p w14:paraId="36FC6FC6" w14:textId="77777777" w:rsidR="00D9020E" w:rsidRDefault="006C783A">
      <w:pPr>
        <w:ind w:left="720"/>
        <w:jc w:val="both"/>
        <w:rPr>
          <w:lang w:val="sl-SI"/>
        </w:rPr>
      </w:pPr>
      <w:r>
        <w:rPr>
          <w:bCs/>
          <w:lang w:val="sl-SI"/>
        </w:rPr>
        <w:t xml:space="preserve">3.) </w:t>
      </w:r>
      <w:r w:rsidR="007506E1">
        <w:rPr>
          <w:b/>
          <w:bCs/>
          <w:lang w:val="sl-SI"/>
        </w:rPr>
        <w:t>DISKUSIJA</w:t>
      </w:r>
      <w:r>
        <w:rPr>
          <w:lang w:val="sl-SI"/>
        </w:rPr>
        <w:t>: Obe vrsti graha smo postavili v vodo – torej smo ju postavili v identično okolje. Ko smo nasledni dan vodo odlili, sprememb v obliki lupine ni bilo opaziti, saj sta se obe vrsti graha napili vode. Morda je bilo opaziti le razliko v velikosti in v barvi</w:t>
      </w:r>
      <w:r w:rsidR="00D9020E">
        <w:rPr>
          <w:lang w:val="sl-SI"/>
        </w:rPr>
        <w:t xml:space="preserve"> semen</w:t>
      </w:r>
      <w:r>
        <w:rPr>
          <w:lang w:val="sl-SI"/>
        </w:rPr>
        <w:t xml:space="preserve">. </w:t>
      </w:r>
    </w:p>
    <w:p w14:paraId="0D58CC2F" w14:textId="77777777" w:rsidR="007506E1" w:rsidRDefault="006C783A">
      <w:pPr>
        <w:ind w:left="720"/>
        <w:jc w:val="both"/>
        <w:rPr>
          <w:lang w:val="sl-SI"/>
        </w:rPr>
      </w:pPr>
      <w:r>
        <w:rPr>
          <w:lang w:val="sl-SI"/>
        </w:rPr>
        <w:t xml:space="preserve">S tehtanjem smo ugotovili, da imajo semena sorte </w:t>
      </w:r>
      <w:r w:rsidRPr="00D9020E">
        <w:rPr>
          <w:i/>
          <w:lang w:val="sl-SI"/>
        </w:rPr>
        <w:t>Čudo iz Calvedona</w:t>
      </w:r>
      <w:r>
        <w:rPr>
          <w:lang w:val="sl-SI"/>
        </w:rPr>
        <w:t xml:space="preserve"> večjo sposobnost za absorbcijo vode kot semena sorte </w:t>
      </w:r>
      <w:r w:rsidRPr="00D9020E">
        <w:rPr>
          <w:i/>
          <w:lang w:val="sl-SI"/>
        </w:rPr>
        <w:t>Mali Provansalec</w:t>
      </w:r>
      <w:r>
        <w:rPr>
          <w:lang w:val="sl-SI"/>
        </w:rPr>
        <w:t xml:space="preserve">. </w:t>
      </w:r>
      <w:r w:rsidR="00D9020E">
        <w:rPr>
          <w:lang w:val="sl-SI"/>
        </w:rPr>
        <w:t>Ker sta bili obe vrsti izpostavljeni enakemu okolju, to nikakor ne more biti posledica faktorjev okolja, zato lahko upravičeno sklepamo, da gre za posledico genetskih razlik.</w:t>
      </w:r>
    </w:p>
    <w:p w14:paraId="229DE4F8" w14:textId="77777777" w:rsidR="00D9020E" w:rsidRDefault="00D9020E">
      <w:pPr>
        <w:ind w:left="720"/>
        <w:jc w:val="both"/>
        <w:rPr>
          <w:lang w:val="sl-SI"/>
        </w:rPr>
      </w:pPr>
      <w:r>
        <w:rPr>
          <w:lang w:val="sl-SI"/>
        </w:rPr>
        <w:lastRenderedPageBreak/>
        <w:t xml:space="preserve">To hipotezo lahko potrdimo še z opazovanjem škrobnih zrn pod mikroskopom. Škrobna zrna </w:t>
      </w:r>
      <w:r w:rsidRPr="00E4412D">
        <w:rPr>
          <w:i/>
          <w:lang w:val="sl-SI"/>
        </w:rPr>
        <w:t>Čuda iz Calvedona</w:t>
      </w:r>
      <w:r>
        <w:rPr>
          <w:lang w:val="sl-SI"/>
        </w:rPr>
        <w:t xml:space="preserve"> so zvezdasto slojevita, kar bi morda lahko dajalo obliko samemu semenu (nagubana semenska lupina), nagubanost pa bi seveda lahko pripomogla tudi k večji zmožnosti vsrkavanja vode</w:t>
      </w:r>
      <w:r w:rsidR="00E4412D">
        <w:rPr>
          <w:lang w:val="sl-SI"/>
        </w:rPr>
        <w:t>.</w:t>
      </w:r>
    </w:p>
    <w:p w14:paraId="1E65B2EC" w14:textId="77777777" w:rsidR="007506E1" w:rsidRDefault="007506E1">
      <w:pPr>
        <w:ind w:left="360"/>
        <w:jc w:val="both"/>
        <w:rPr>
          <w:lang w:val="sl-SI"/>
        </w:rPr>
      </w:pPr>
    </w:p>
    <w:p w14:paraId="3E8DBD62" w14:textId="77777777" w:rsidR="007506E1" w:rsidRDefault="007506E1">
      <w:pPr>
        <w:ind w:left="1080"/>
        <w:jc w:val="both"/>
        <w:rPr>
          <w:lang w:val="sl-SI"/>
        </w:rPr>
      </w:pPr>
    </w:p>
    <w:p w14:paraId="5EA73489" w14:textId="77777777" w:rsidR="007506E1" w:rsidRDefault="007506E1">
      <w:pPr>
        <w:ind w:left="1080"/>
        <w:rPr>
          <w:lang w:val="sl-SI"/>
        </w:rPr>
      </w:pPr>
    </w:p>
    <w:p w14:paraId="4F97671A" w14:textId="77777777" w:rsidR="007506E1" w:rsidRDefault="007506E1">
      <w:pPr>
        <w:ind w:left="1080"/>
        <w:rPr>
          <w:lang w:val="sl-SI"/>
        </w:rPr>
      </w:pPr>
      <w:r>
        <w:rPr>
          <w:lang w:val="sl-SI"/>
        </w:rPr>
        <w:t xml:space="preserve">      </w:t>
      </w:r>
    </w:p>
    <w:sectPr w:rsidR="007506E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10E57" w14:textId="77777777" w:rsidR="005C6D71" w:rsidRDefault="005C6D71">
      <w:r>
        <w:separator/>
      </w:r>
    </w:p>
  </w:endnote>
  <w:endnote w:type="continuationSeparator" w:id="0">
    <w:p w14:paraId="43A3DA89" w14:textId="77777777" w:rsidR="005C6D71" w:rsidRDefault="005C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DFA5B" w14:textId="77777777" w:rsidR="007506E1" w:rsidRDefault="007506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0A5590" w14:textId="77777777" w:rsidR="007506E1" w:rsidRDefault="007506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11DBB" w14:textId="77777777" w:rsidR="007506E1" w:rsidRDefault="007506E1">
    <w:pPr>
      <w:pStyle w:val="Footer"/>
      <w:framePr w:wrap="around" w:vAnchor="text" w:hAnchor="page" w:x="10418" w:y="-40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412D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1E584A" w14:textId="77777777" w:rsidR="007506E1" w:rsidRDefault="007506E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35921" w14:textId="77777777" w:rsidR="005C6D71" w:rsidRDefault="005C6D71">
      <w:r>
        <w:separator/>
      </w:r>
    </w:p>
  </w:footnote>
  <w:footnote w:type="continuationSeparator" w:id="0">
    <w:p w14:paraId="0A8A2D61" w14:textId="77777777" w:rsidR="005C6D71" w:rsidRDefault="005C6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C05BA"/>
    <w:multiLevelType w:val="hybridMultilevel"/>
    <w:tmpl w:val="E87693C8"/>
    <w:lvl w:ilvl="0" w:tplc="0164D78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600CAE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DE48F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783A"/>
    <w:rsid w:val="003974EA"/>
    <w:rsid w:val="004B2CF5"/>
    <w:rsid w:val="005C6D71"/>
    <w:rsid w:val="006A1C4D"/>
    <w:rsid w:val="006C783A"/>
    <w:rsid w:val="007506E1"/>
    <w:rsid w:val="008A1A26"/>
    <w:rsid w:val="00B877AF"/>
    <w:rsid w:val="00D9020E"/>
    <w:rsid w:val="00E4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66D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lang w:val="sl-SI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color w:val="FF0000"/>
      <w:sz w:val="3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2019-04-19T09:59:00Z</dcterms:created>
  <dcterms:modified xsi:type="dcterms:W3CDTF">2019-04-19T09:59:00Z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