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41199C" w14:textId="77777777" w:rsidR="00AF6297" w:rsidRDefault="00AF6297">
      <w:pPr>
        <w:ind w:left="360"/>
        <w:jc w:val="center"/>
        <w:rPr>
          <w:rFonts w:ascii="Trebuchet MS" w:hAnsi="Trebuchet MS"/>
          <w:b/>
          <w:sz w:val="32"/>
          <w:szCs w:val="32"/>
          <w:lang w:val="sl-SI"/>
        </w:rPr>
      </w:pPr>
      <w:bookmarkStart w:id="0" w:name="_GoBack"/>
      <w:bookmarkEnd w:id="0"/>
    </w:p>
    <w:p w14:paraId="18CB050B" w14:textId="77777777" w:rsidR="00AF6297" w:rsidRDefault="00AF6297">
      <w:pPr>
        <w:ind w:left="360"/>
        <w:jc w:val="center"/>
        <w:rPr>
          <w:rFonts w:ascii="Trebuchet MS" w:hAnsi="Trebuchet MS"/>
          <w:b/>
          <w:sz w:val="32"/>
          <w:szCs w:val="32"/>
          <w:lang w:val="sl-SI"/>
        </w:rPr>
      </w:pPr>
    </w:p>
    <w:p w14:paraId="28D390E7" w14:textId="77777777" w:rsidR="00AF6297" w:rsidRDefault="00AF6297">
      <w:pPr>
        <w:ind w:left="360"/>
        <w:jc w:val="center"/>
        <w:rPr>
          <w:rFonts w:ascii="Trebuchet MS" w:hAnsi="Trebuchet MS"/>
          <w:b/>
          <w:sz w:val="32"/>
          <w:szCs w:val="32"/>
          <w:lang w:val="sl-SI"/>
        </w:rPr>
      </w:pPr>
    </w:p>
    <w:p w14:paraId="3381918D" w14:textId="77777777" w:rsidR="00AF6297" w:rsidRDefault="00AF6297">
      <w:pPr>
        <w:ind w:left="360"/>
        <w:jc w:val="center"/>
        <w:rPr>
          <w:rFonts w:ascii="Trebuchet MS" w:hAnsi="Trebuchet MS"/>
          <w:b/>
          <w:sz w:val="32"/>
          <w:szCs w:val="32"/>
          <w:lang w:val="sl-SI"/>
        </w:rPr>
      </w:pPr>
    </w:p>
    <w:p w14:paraId="46ED5C74" w14:textId="77777777" w:rsidR="00AF6297" w:rsidRDefault="00AF6297">
      <w:pPr>
        <w:ind w:left="360"/>
        <w:jc w:val="center"/>
        <w:rPr>
          <w:rFonts w:ascii="Trebuchet MS" w:hAnsi="Trebuchet MS"/>
          <w:b/>
          <w:sz w:val="32"/>
          <w:szCs w:val="32"/>
          <w:lang w:val="sl-SI"/>
        </w:rPr>
      </w:pPr>
    </w:p>
    <w:p w14:paraId="0383D67F" w14:textId="77777777" w:rsidR="00AF6297" w:rsidRDefault="00AF6297">
      <w:pPr>
        <w:ind w:left="360"/>
        <w:jc w:val="center"/>
        <w:rPr>
          <w:rFonts w:ascii="Trebuchet MS" w:hAnsi="Trebuchet MS"/>
          <w:b/>
          <w:sz w:val="32"/>
          <w:szCs w:val="32"/>
          <w:lang w:val="sl-SI"/>
        </w:rPr>
      </w:pPr>
    </w:p>
    <w:p w14:paraId="6E0DC0C6" w14:textId="77777777" w:rsidR="00AF6297" w:rsidRDefault="00AF6297">
      <w:pPr>
        <w:ind w:left="360"/>
        <w:jc w:val="center"/>
        <w:rPr>
          <w:rFonts w:ascii="Trebuchet MS" w:hAnsi="Trebuchet MS"/>
          <w:b/>
          <w:sz w:val="32"/>
          <w:szCs w:val="32"/>
          <w:lang w:val="sl-SI"/>
        </w:rPr>
      </w:pPr>
    </w:p>
    <w:p w14:paraId="1A5657C3" w14:textId="77777777" w:rsidR="00AF6297" w:rsidRDefault="00AF6297">
      <w:pPr>
        <w:ind w:left="360"/>
        <w:jc w:val="center"/>
        <w:rPr>
          <w:rFonts w:ascii="Trebuchet MS" w:hAnsi="Trebuchet MS"/>
          <w:b/>
          <w:sz w:val="32"/>
          <w:szCs w:val="32"/>
          <w:lang w:val="sl-SI"/>
        </w:rPr>
      </w:pPr>
    </w:p>
    <w:p w14:paraId="09CB044C" w14:textId="77777777" w:rsidR="00AF6297" w:rsidRDefault="00AF6297">
      <w:pPr>
        <w:ind w:left="360"/>
        <w:jc w:val="center"/>
        <w:rPr>
          <w:rFonts w:ascii="Trebuchet MS" w:hAnsi="Trebuchet MS"/>
          <w:b/>
          <w:sz w:val="32"/>
          <w:szCs w:val="32"/>
          <w:lang w:val="sl-SI"/>
        </w:rPr>
      </w:pPr>
    </w:p>
    <w:p w14:paraId="13F963A7" w14:textId="77777777" w:rsidR="00AF6297" w:rsidRDefault="00AF6297">
      <w:pPr>
        <w:ind w:left="360"/>
        <w:jc w:val="center"/>
        <w:rPr>
          <w:rFonts w:ascii="Trebuchet MS" w:hAnsi="Trebuchet MS"/>
          <w:b/>
          <w:sz w:val="32"/>
          <w:szCs w:val="32"/>
          <w:lang w:val="sl-SI"/>
        </w:rPr>
      </w:pPr>
    </w:p>
    <w:p w14:paraId="3A123815" w14:textId="77777777" w:rsidR="00AF6297" w:rsidRDefault="00AF6297">
      <w:pPr>
        <w:ind w:left="360"/>
        <w:jc w:val="center"/>
        <w:rPr>
          <w:rFonts w:ascii="Trebuchet MS" w:hAnsi="Trebuchet MS"/>
          <w:b/>
          <w:sz w:val="32"/>
          <w:szCs w:val="32"/>
          <w:lang w:val="sl-SI"/>
        </w:rPr>
      </w:pPr>
    </w:p>
    <w:p w14:paraId="0E78D4D6" w14:textId="6170A90D" w:rsidR="00317868" w:rsidRPr="00C85739" w:rsidRDefault="003B26C0">
      <w:pPr>
        <w:ind w:left="360"/>
        <w:jc w:val="center"/>
        <w:rPr>
          <w:rFonts w:ascii="Trebuchet MS" w:hAnsi="Trebuchet MS"/>
          <w:b/>
          <w:sz w:val="40"/>
          <w:szCs w:val="32"/>
          <w:lang w:val="sl-SI"/>
        </w:rPr>
      </w:pPr>
      <w:r w:rsidRPr="00C85739">
        <w:rPr>
          <w:rFonts w:ascii="Trebuchet MS" w:hAnsi="Trebuchet MS"/>
          <w:b/>
          <w:sz w:val="40"/>
          <w:szCs w:val="32"/>
          <w:lang w:val="sl-SI"/>
        </w:rPr>
        <w:t>5. vaja</w:t>
      </w:r>
    </w:p>
    <w:p w14:paraId="4C89DB0D" w14:textId="77777777" w:rsidR="00317868" w:rsidRPr="00C85739" w:rsidRDefault="00317868">
      <w:pPr>
        <w:ind w:left="360"/>
        <w:jc w:val="center"/>
        <w:rPr>
          <w:rFonts w:ascii="Trebuchet MS" w:hAnsi="Trebuchet MS"/>
          <w:b/>
          <w:sz w:val="40"/>
          <w:szCs w:val="32"/>
          <w:lang w:val="sl-SI"/>
        </w:rPr>
      </w:pPr>
    </w:p>
    <w:p w14:paraId="5FA55C3C" w14:textId="77777777" w:rsidR="00317868" w:rsidRPr="00C85739" w:rsidRDefault="00317868">
      <w:pPr>
        <w:ind w:left="360"/>
        <w:jc w:val="center"/>
        <w:rPr>
          <w:rFonts w:ascii="Trebuchet MS" w:hAnsi="Trebuchet MS"/>
          <w:b/>
          <w:sz w:val="40"/>
          <w:szCs w:val="32"/>
          <w:lang w:val="sl-SI"/>
        </w:rPr>
      </w:pPr>
    </w:p>
    <w:p w14:paraId="65D053D2" w14:textId="77777777" w:rsidR="00317868" w:rsidRPr="00C85739" w:rsidRDefault="003B26C0">
      <w:pPr>
        <w:ind w:left="360"/>
        <w:jc w:val="center"/>
        <w:rPr>
          <w:rFonts w:ascii="Trebuchet MS" w:hAnsi="Trebuchet MS"/>
          <w:b/>
          <w:sz w:val="40"/>
          <w:szCs w:val="32"/>
          <w:lang w:val="sl-SI"/>
        </w:rPr>
      </w:pPr>
      <w:r w:rsidRPr="00C85739">
        <w:rPr>
          <w:rFonts w:ascii="Trebuchet MS" w:hAnsi="Trebuchet MS"/>
          <w:b/>
          <w:sz w:val="40"/>
          <w:szCs w:val="32"/>
          <w:lang w:val="sl-SI"/>
        </w:rPr>
        <w:t>KROMATOGRAFIJA</w:t>
      </w:r>
    </w:p>
    <w:p w14:paraId="41C48136" w14:textId="77777777" w:rsidR="00317868" w:rsidRDefault="003B26C0">
      <w:pPr>
        <w:pageBreakBefore/>
        <w:rPr>
          <w:rFonts w:ascii="Trebuchet MS" w:hAnsi="Trebuchet MS"/>
          <w:b/>
        </w:rPr>
      </w:pPr>
      <w:r>
        <w:rPr>
          <w:rFonts w:ascii="Trebuchet MS" w:hAnsi="Trebuchet MS"/>
          <w:b/>
        </w:rPr>
        <w:lastRenderedPageBreak/>
        <w:t>1. Cilji:</w:t>
      </w:r>
    </w:p>
    <w:p w14:paraId="2A9DD20E" w14:textId="77777777" w:rsidR="00317868" w:rsidRDefault="003B26C0">
      <w:pPr>
        <w:ind w:left="360"/>
        <w:rPr>
          <w:rFonts w:ascii="Trebuchet MS" w:hAnsi="Trebuchet MS"/>
          <w:lang w:val="sl-SI"/>
        </w:rPr>
      </w:pPr>
      <w:r>
        <w:rPr>
          <w:rFonts w:ascii="Trebuchet MS" w:hAnsi="Trebuchet MS"/>
          <w:lang w:val="sl-SI"/>
        </w:rPr>
        <w:t>Glavni cilj vaje je tokrat bil, da se spoznamo z novo metodo dela – kromatografijo. Uporabili smo jo za ločevanje barvil, ki se nahajajo v listih zelenih rastlin. Poleg tega pa smo podrobneje spoznali tudi barvila, ki se nahajajo v zelenih rastlinah.</w:t>
      </w:r>
    </w:p>
    <w:p w14:paraId="039029F9" w14:textId="77777777" w:rsidR="00317868" w:rsidRDefault="00317868">
      <w:pPr>
        <w:rPr>
          <w:rFonts w:ascii="Trebuchet MS" w:hAnsi="Trebuchet MS"/>
          <w:lang w:val="sl-SI"/>
        </w:rPr>
      </w:pPr>
    </w:p>
    <w:p w14:paraId="4CA6E27D" w14:textId="77777777" w:rsidR="00317868" w:rsidRDefault="003B26C0">
      <w:pPr>
        <w:rPr>
          <w:rFonts w:ascii="Trebuchet MS" w:hAnsi="Trebuchet MS"/>
          <w:b/>
        </w:rPr>
      </w:pPr>
      <w:r>
        <w:rPr>
          <w:rFonts w:ascii="Trebuchet MS" w:hAnsi="Trebuchet MS"/>
          <w:b/>
        </w:rPr>
        <w:t>2. Uvod:</w:t>
      </w:r>
    </w:p>
    <w:p w14:paraId="394BB59E" w14:textId="77777777" w:rsidR="00317868" w:rsidRDefault="003B26C0">
      <w:pPr>
        <w:ind w:left="360"/>
        <w:rPr>
          <w:rFonts w:ascii="Trebuchet MS" w:hAnsi="Trebuchet MS"/>
        </w:rPr>
      </w:pPr>
      <w:r>
        <w:rPr>
          <w:rFonts w:ascii="Trebuchet MS" w:hAnsi="Trebuchet MS"/>
        </w:rPr>
        <w:t>Kromatografija je metoda dela v biokemiji, ki se uporablja za ločevanje majhnih količin sestavin oz., sestavin ki so prvotno v zelo majhnih količinah(v našem primeru fotosintetska barvila). Za vsako barvilo smo izračunali tudi Rf.</w:t>
      </w:r>
    </w:p>
    <w:p w14:paraId="288350EE" w14:textId="77777777" w:rsidR="00317868" w:rsidRDefault="003B26C0">
      <w:pPr>
        <w:ind w:left="360"/>
        <w:rPr>
          <w:rFonts w:ascii="Trebuchet MS" w:hAnsi="Trebuchet MS"/>
        </w:rPr>
      </w:pPr>
      <w:r>
        <w:rPr>
          <w:rFonts w:ascii="Trebuchet MS" w:hAnsi="Trebuchet MS"/>
        </w:rPr>
        <w:t>Vsako barvilo ima svoj pigment po katerem smo jih ločili: zelena - klorofil B, modrozelena - klorofil A, rumena – ksantofili in oranžna – karoten.</w:t>
      </w:r>
    </w:p>
    <w:p w14:paraId="50C48ED4" w14:textId="77777777" w:rsidR="00317868" w:rsidRDefault="00317868">
      <w:pPr>
        <w:rPr>
          <w:rFonts w:ascii="Trebuchet MS" w:hAnsi="Trebuchet MS"/>
          <w:b/>
        </w:rPr>
      </w:pPr>
    </w:p>
    <w:p w14:paraId="1FA84916" w14:textId="77777777" w:rsidR="00317868" w:rsidRDefault="003B26C0">
      <w:pPr>
        <w:rPr>
          <w:rFonts w:ascii="Trebuchet MS" w:hAnsi="Trebuchet MS"/>
          <w:b/>
        </w:rPr>
      </w:pPr>
      <w:r>
        <w:rPr>
          <w:rFonts w:ascii="Trebuchet MS" w:hAnsi="Trebuchet MS"/>
          <w:b/>
        </w:rPr>
        <w:t>3. Material:</w:t>
      </w:r>
    </w:p>
    <w:p w14:paraId="1608A451" w14:textId="77777777" w:rsidR="00317868" w:rsidRDefault="003B26C0">
      <w:pPr>
        <w:ind w:left="540"/>
        <w:rPr>
          <w:rFonts w:ascii="Trebuchet MS" w:hAnsi="Trebuchet MS"/>
        </w:rPr>
      </w:pPr>
      <w:r>
        <w:rPr>
          <w:rFonts w:ascii="Trebuchet MS" w:hAnsi="Trebuchet MS"/>
        </w:rPr>
        <w:t>- kromatografski papir</w:t>
      </w:r>
    </w:p>
    <w:p w14:paraId="64946A4D" w14:textId="77777777" w:rsidR="00317868" w:rsidRDefault="003B26C0">
      <w:pPr>
        <w:ind w:left="540"/>
        <w:rPr>
          <w:rFonts w:ascii="Trebuchet MS" w:hAnsi="Trebuchet MS"/>
        </w:rPr>
      </w:pPr>
      <w:r>
        <w:rPr>
          <w:rFonts w:ascii="Trebuchet MS" w:hAnsi="Trebuchet MS"/>
        </w:rPr>
        <w:t>- škarje</w:t>
      </w:r>
    </w:p>
    <w:p w14:paraId="2CBEF2A0" w14:textId="77777777" w:rsidR="00317868" w:rsidRDefault="003B26C0">
      <w:pPr>
        <w:ind w:firstLine="540"/>
        <w:rPr>
          <w:rFonts w:ascii="Trebuchet MS" w:hAnsi="Trebuchet MS"/>
        </w:rPr>
      </w:pPr>
      <w:r>
        <w:rPr>
          <w:rFonts w:ascii="Trebuchet MS" w:hAnsi="Trebuchet MS"/>
        </w:rPr>
        <w:t>- kapilara</w:t>
      </w:r>
    </w:p>
    <w:p w14:paraId="346EB81F" w14:textId="77777777" w:rsidR="00317868" w:rsidRDefault="003B26C0">
      <w:pPr>
        <w:ind w:firstLine="540"/>
        <w:rPr>
          <w:rFonts w:ascii="Trebuchet MS" w:hAnsi="Trebuchet MS"/>
        </w:rPr>
      </w:pPr>
      <w:r>
        <w:rPr>
          <w:rFonts w:ascii="Trebuchet MS" w:hAnsi="Trebuchet MS"/>
        </w:rPr>
        <w:t>- petrijevka</w:t>
      </w:r>
    </w:p>
    <w:p w14:paraId="169A487E" w14:textId="77777777" w:rsidR="00317868" w:rsidRDefault="003B26C0">
      <w:pPr>
        <w:ind w:firstLine="540"/>
        <w:rPr>
          <w:rFonts w:ascii="Trebuchet MS" w:hAnsi="Trebuchet MS"/>
        </w:rPr>
      </w:pPr>
      <w:r>
        <w:rPr>
          <w:rFonts w:ascii="Trebuchet MS" w:hAnsi="Trebuchet MS"/>
        </w:rPr>
        <w:t>- topilo(92% petroletra, 8%acetona)</w:t>
      </w:r>
    </w:p>
    <w:p w14:paraId="37DBCB56" w14:textId="77777777" w:rsidR="00317868" w:rsidRDefault="003B26C0">
      <w:pPr>
        <w:ind w:firstLine="540"/>
        <w:rPr>
          <w:rFonts w:ascii="Trebuchet MS" w:hAnsi="Trebuchet MS"/>
        </w:rPr>
      </w:pPr>
      <w:r>
        <w:rPr>
          <w:rFonts w:ascii="Trebuchet MS" w:hAnsi="Trebuchet MS"/>
        </w:rPr>
        <w:t>- listni ekstrakt</w:t>
      </w:r>
    </w:p>
    <w:p w14:paraId="0614799D" w14:textId="77777777" w:rsidR="00317868" w:rsidRDefault="00317868">
      <w:pPr>
        <w:rPr>
          <w:rFonts w:ascii="Trebuchet MS" w:hAnsi="Trebuchet MS"/>
        </w:rPr>
      </w:pPr>
    </w:p>
    <w:p w14:paraId="5A8A2791" w14:textId="77777777" w:rsidR="00317868" w:rsidRDefault="003B26C0">
      <w:pPr>
        <w:rPr>
          <w:rFonts w:ascii="Trebuchet MS" w:hAnsi="Trebuchet MS"/>
          <w:b/>
        </w:rPr>
      </w:pPr>
      <w:r>
        <w:rPr>
          <w:rFonts w:ascii="Trebuchet MS" w:hAnsi="Trebuchet MS"/>
          <w:b/>
        </w:rPr>
        <w:t>4. Postopek:</w:t>
      </w:r>
    </w:p>
    <w:p w14:paraId="011CD3F9" w14:textId="77777777" w:rsidR="00317868" w:rsidRDefault="003B26C0">
      <w:pPr>
        <w:ind w:left="360"/>
        <w:rPr>
          <w:rFonts w:ascii="Trebuchet MS" w:hAnsi="Trebuchet MS"/>
        </w:rPr>
      </w:pPr>
      <w:r>
        <w:rPr>
          <w:rFonts w:ascii="Trebuchet MS" w:hAnsi="Trebuchet MS"/>
        </w:rPr>
        <w:t>Na dobljeni kromatografski papir v obliki kroga smo s kapilaro nanašali ekstrakt v sredino kroga, vedno v isto točko. Med vsakim nansom smo počakali par sekund, da se je ekstrakt posušil. Nanašali smo ga toliko časa, da smo na sredi kromatografskega papirja dobili temno zelen krog. Ko se je posušil, smo napravili v sredino kroga luknjo in vanjo vložili zvitek, ki smo ga naredili iz koščka kromatografskega papirja. V petrijevko smo nalili topilo. Kromatografski papir smo položili na petrijevko tako, da je bil zvitek iz papirja(stenj) v topilu, pokrili smo petrijevko in počakali toliko časa, da je topilo doseglo roba kromatografskega papirja oz. roba dna petrijevke.</w:t>
      </w:r>
    </w:p>
    <w:p w14:paraId="49FCB952" w14:textId="77777777" w:rsidR="00317868" w:rsidRDefault="003B26C0">
      <w:pPr>
        <w:ind w:left="360"/>
        <w:rPr>
          <w:rFonts w:ascii="Trebuchet MS" w:hAnsi="Trebuchet MS"/>
        </w:rPr>
      </w:pPr>
      <w:r>
        <w:rPr>
          <w:rFonts w:ascii="Trebuchet MS" w:hAnsi="Trebuchet MS"/>
        </w:rPr>
        <w:t>Kromatogram smo vzeli iz petrijevke in ga posušili na zraku, nato smo ga razstrigli na 4 enake dele.</w:t>
      </w:r>
    </w:p>
    <w:p w14:paraId="7F5E4BAA" w14:textId="77777777" w:rsidR="00317868" w:rsidRDefault="00317868">
      <w:pPr>
        <w:rPr>
          <w:rFonts w:ascii="Trebuchet MS" w:hAnsi="Trebuchet MS"/>
        </w:rPr>
      </w:pPr>
    </w:p>
    <w:p w14:paraId="5F89ABFF" w14:textId="77777777" w:rsidR="00317868" w:rsidRDefault="003B26C0">
      <w:pPr>
        <w:rPr>
          <w:rFonts w:ascii="Trebuchet MS" w:hAnsi="Trebuchet MS"/>
          <w:b/>
        </w:rPr>
      </w:pPr>
      <w:r>
        <w:rPr>
          <w:rFonts w:ascii="Trebuchet MS" w:hAnsi="Trebuchet MS"/>
          <w:b/>
        </w:rPr>
        <w:t>5. Rezultati:</w:t>
      </w:r>
    </w:p>
    <w:p w14:paraId="3F983D90" w14:textId="77777777" w:rsidR="00317868" w:rsidRDefault="003B26C0">
      <w:pPr>
        <w:rPr>
          <w:rFonts w:ascii="Trebuchet MS" w:hAnsi="Trebuchet MS"/>
        </w:rPr>
      </w:pPr>
      <w:r>
        <w:rPr>
          <w:rFonts w:ascii="Trebuchet MS" w:hAnsi="Trebuchet MS"/>
        </w:rPr>
        <w:t xml:space="preserve"> </w:t>
      </w:r>
    </w:p>
    <w:p w14:paraId="4E7E94AE" w14:textId="77777777" w:rsidR="00317868" w:rsidRDefault="00032FC7">
      <w:r>
        <w:pict w14:anchorId="3C2A3671">
          <v:shapetype id="_x0000_t202" coordsize="21600,21600" o:spt="202" path="m,l,21600r21600,l21600,xe">
            <v:stroke joinstyle="miter"/>
            <v:path gradientshapeok="t" o:connecttype="rect"/>
          </v:shapetype>
          <v:shape id="_x0000_s1026" type="#_x0000_t202" style="position:absolute;margin-left:0;margin-top:574.9pt;width:356.85pt;height:84.75pt;z-index:251657728;mso-wrap-distance-left:7.05pt;mso-wrap-distance-right:7.05pt;mso-position-horizontal:center;mso-position-horizontal-relative:margin;mso-position-vertical:absolute;mso-position-vertical-relative:page" stroked="f">
            <v:fill opacity="0" color2="black"/>
            <v:textbox inset="0,0,0,0">
              <w:txbxContent>
                <w:tbl>
                  <w:tblPr>
                    <w:tblW w:w="0" w:type="auto"/>
                    <w:tblInd w:w="108" w:type="dxa"/>
                    <w:tblLayout w:type="fixed"/>
                    <w:tblLook w:val="0000" w:firstRow="0" w:lastRow="0" w:firstColumn="0" w:lastColumn="0" w:noHBand="0" w:noVBand="0"/>
                  </w:tblPr>
                  <w:tblGrid>
                    <w:gridCol w:w="2448"/>
                    <w:gridCol w:w="2520"/>
                    <w:gridCol w:w="2170"/>
                  </w:tblGrid>
                  <w:tr w:rsidR="00317868" w14:paraId="7BB90275" w14:textId="77777777">
                    <w:trPr>
                      <w:trHeight w:val="530"/>
                    </w:trPr>
                    <w:tc>
                      <w:tcPr>
                        <w:tcW w:w="2448" w:type="dxa"/>
                        <w:tcBorders>
                          <w:top w:val="single" w:sz="4" w:space="0" w:color="000000"/>
                          <w:left w:val="single" w:sz="4" w:space="0" w:color="000000"/>
                          <w:bottom w:val="single" w:sz="4" w:space="0" w:color="000000"/>
                        </w:tcBorders>
                        <w:shd w:val="clear" w:color="auto" w:fill="F3F3F3"/>
                        <w:vAlign w:val="center"/>
                      </w:tcPr>
                      <w:p w14:paraId="3A7756C8" w14:textId="77777777" w:rsidR="00317868" w:rsidRDefault="003B26C0">
                        <w:pPr>
                          <w:snapToGrid w:val="0"/>
                          <w:jc w:val="center"/>
                          <w:rPr>
                            <w:rFonts w:ascii="Trebuchet MS" w:hAnsi="Trebuchet MS"/>
                          </w:rPr>
                        </w:pPr>
                        <w:r>
                          <w:rPr>
                            <w:rFonts w:ascii="Trebuchet MS" w:hAnsi="Trebuchet MS"/>
                          </w:rPr>
                          <w:t>Vrsta barvila</w:t>
                        </w:r>
                      </w:p>
                    </w:tc>
                    <w:tc>
                      <w:tcPr>
                        <w:tcW w:w="2520" w:type="dxa"/>
                        <w:tcBorders>
                          <w:top w:val="single" w:sz="4" w:space="0" w:color="000000"/>
                          <w:left w:val="single" w:sz="4" w:space="0" w:color="000000"/>
                          <w:bottom w:val="single" w:sz="4" w:space="0" w:color="000000"/>
                        </w:tcBorders>
                        <w:shd w:val="clear" w:color="auto" w:fill="F3F3F3"/>
                        <w:vAlign w:val="center"/>
                      </w:tcPr>
                      <w:p w14:paraId="0F49064F" w14:textId="77777777" w:rsidR="00317868" w:rsidRDefault="003B26C0">
                        <w:pPr>
                          <w:snapToGrid w:val="0"/>
                          <w:jc w:val="center"/>
                          <w:rPr>
                            <w:rFonts w:ascii="Trebuchet MS" w:hAnsi="Trebuchet MS"/>
                          </w:rPr>
                        </w:pPr>
                        <w:r>
                          <w:rPr>
                            <w:rFonts w:ascii="Trebuchet MS" w:hAnsi="Trebuchet MS"/>
                          </w:rPr>
                          <w:t>Pot barvila [mm]</w:t>
                        </w:r>
                      </w:p>
                    </w:tc>
                    <w:tc>
                      <w:tcPr>
                        <w:tcW w:w="21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83BB65" w14:textId="77777777" w:rsidR="00317868" w:rsidRDefault="003B26C0">
                        <w:pPr>
                          <w:snapToGrid w:val="0"/>
                          <w:jc w:val="center"/>
                          <w:rPr>
                            <w:rFonts w:ascii="Trebuchet MS" w:hAnsi="Trebuchet MS"/>
                          </w:rPr>
                        </w:pPr>
                        <w:r>
                          <w:rPr>
                            <w:rFonts w:ascii="Trebuchet MS" w:hAnsi="Trebuchet MS"/>
                          </w:rPr>
                          <w:t>Rf</w:t>
                        </w:r>
                      </w:p>
                    </w:tc>
                  </w:tr>
                  <w:tr w:rsidR="00317868" w14:paraId="5BE479BC" w14:textId="77777777">
                    <w:tc>
                      <w:tcPr>
                        <w:tcW w:w="2448" w:type="dxa"/>
                        <w:tcBorders>
                          <w:top w:val="single" w:sz="4" w:space="0" w:color="000000"/>
                          <w:left w:val="single" w:sz="4" w:space="0" w:color="000000"/>
                          <w:bottom w:val="single" w:sz="4" w:space="0" w:color="000000"/>
                        </w:tcBorders>
                        <w:vAlign w:val="center"/>
                      </w:tcPr>
                      <w:p w14:paraId="03A02A95" w14:textId="77777777" w:rsidR="00317868" w:rsidRDefault="003B26C0">
                        <w:pPr>
                          <w:snapToGrid w:val="0"/>
                          <w:rPr>
                            <w:rFonts w:ascii="Trebuchet MS" w:hAnsi="Trebuchet MS"/>
                            <w:b/>
                          </w:rPr>
                        </w:pPr>
                        <w:r>
                          <w:rPr>
                            <w:rFonts w:ascii="Trebuchet MS" w:hAnsi="Trebuchet MS"/>
                            <w:b/>
                          </w:rPr>
                          <w:t>Klorifil B</w:t>
                        </w:r>
                      </w:p>
                    </w:tc>
                    <w:tc>
                      <w:tcPr>
                        <w:tcW w:w="2520" w:type="dxa"/>
                        <w:tcBorders>
                          <w:top w:val="single" w:sz="4" w:space="0" w:color="000000"/>
                          <w:left w:val="single" w:sz="4" w:space="0" w:color="000000"/>
                          <w:bottom w:val="single" w:sz="4" w:space="0" w:color="000000"/>
                        </w:tcBorders>
                        <w:vAlign w:val="center"/>
                      </w:tcPr>
                      <w:p w14:paraId="328E5525" w14:textId="77777777" w:rsidR="00317868" w:rsidRDefault="003B26C0">
                        <w:pPr>
                          <w:snapToGrid w:val="0"/>
                          <w:jc w:val="center"/>
                          <w:rPr>
                            <w:rFonts w:ascii="Trebuchet MS" w:hAnsi="Trebuchet MS"/>
                          </w:rPr>
                        </w:pPr>
                        <w:r>
                          <w:rPr>
                            <w:rFonts w:ascii="Trebuchet MS" w:hAnsi="Trebuchet MS"/>
                          </w:rPr>
                          <w:t>5</w:t>
                        </w:r>
                      </w:p>
                    </w:tc>
                    <w:tc>
                      <w:tcPr>
                        <w:tcW w:w="2170" w:type="dxa"/>
                        <w:tcBorders>
                          <w:top w:val="single" w:sz="4" w:space="0" w:color="000000"/>
                          <w:left w:val="single" w:sz="4" w:space="0" w:color="000000"/>
                          <w:bottom w:val="single" w:sz="4" w:space="0" w:color="000000"/>
                          <w:right w:val="single" w:sz="4" w:space="0" w:color="000000"/>
                        </w:tcBorders>
                        <w:vAlign w:val="center"/>
                      </w:tcPr>
                      <w:p w14:paraId="19653D11" w14:textId="77777777" w:rsidR="00317868" w:rsidRDefault="003B26C0">
                        <w:pPr>
                          <w:snapToGrid w:val="0"/>
                          <w:jc w:val="center"/>
                          <w:rPr>
                            <w:rFonts w:ascii="Trebuchet MS" w:hAnsi="Trebuchet MS"/>
                          </w:rPr>
                        </w:pPr>
                        <w:r>
                          <w:rPr>
                            <w:rFonts w:ascii="Trebuchet MS" w:hAnsi="Trebuchet MS"/>
                          </w:rPr>
                          <w:t>0,22</w:t>
                        </w:r>
                      </w:p>
                    </w:tc>
                  </w:tr>
                  <w:tr w:rsidR="00317868" w14:paraId="0388C02C" w14:textId="77777777">
                    <w:tc>
                      <w:tcPr>
                        <w:tcW w:w="2448" w:type="dxa"/>
                        <w:tcBorders>
                          <w:top w:val="single" w:sz="4" w:space="0" w:color="000000"/>
                          <w:left w:val="single" w:sz="4" w:space="0" w:color="000000"/>
                          <w:bottom w:val="single" w:sz="4" w:space="0" w:color="000000"/>
                        </w:tcBorders>
                        <w:vAlign w:val="center"/>
                      </w:tcPr>
                      <w:p w14:paraId="671F02DA" w14:textId="77777777" w:rsidR="00317868" w:rsidRDefault="003B26C0">
                        <w:pPr>
                          <w:snapToGrid w:val="0"/>
                          <w:rPr>
                            <w:rFonts w:ascii="Trebuchet MS" w:hAnsi="Trebuchet MS"/>
                            <w:b/>
                          </w:rPr>
                        </w:pPr>
                        <w:r>
                          <w:rPr>
                            <w:rFonts w:ascii="Trebuchet MS" w:hAnsi="Trebuchet MS"/>
                            <w:b/>
                          </w:rPr>
                          <w:t>Klorofil A</w:t>
                        </w:r>
                      </w:p>
                    </w:tc>
                    <w:tc>
                      <w:tcPr>
                        <w:tcW w:w="2520" w:type="dxa"/>
                        <w:tcBorders>
                          <w:top w:val="single" w:sz="4" w:space="0" w:color="000000"/>
                          <w:left w:val="single" w:sz="4" w:space="0" w:color="000000"/>
                          <w:bottom w:val="single" w:sz="4" w:space="0" w:color="000000"/>
                        </w:tcBorders>
                        <w:vAlign w:val="center"/>
                      </w:tcPr>
                      <w:p w14:paraId="2BBD5211" w14:textId="77777777" w:rsidR="00317868" w:rsidRDefault="003B26C0">
                        <w:pPr>
                          <w:snapToGrid w:val="0"/>
                          <w:jc w:val="center"/>
                          <w:rPr>
                            <w:rFonts w:ascii="Trebuchet MS" w:hAnsi="Trebuchet MS"/>
                          </w:rPr>
                        </w:pPr>
                        <w:r>
                          <w:rPr>
                            <w:rFonts w:ascii="Trebuchet MS" w:hAnsi="Trebuchet MS"/>
                          </w:rPr>
                          <w:t>7</w:t>
                        </w:r>
                      </w:p>
                    </w:tc>
                    <w:tc>
                      <w:tcPr>
                        <w:tcW w:w="2170" w:type="dxa"/>
                        <w:tcBorders>
                          <w:top w:val="single" w:sz="4" w:space="0" w:color="000000"/>
                          <w:left w:val="single" w:sz="4" w:space="0" w:color="000000"/>
                          <w:bottom w:val="single" w:sz="4" w:space="0" w:color="000000"/>
                          <w:right w:val="single" w:sz="4" w:space="0" w:color="000000"/>
                        </w:tcBorders>
                        <w:vAlign w:val="center"/>
                      </w:tcPr>
                      <w:p w14:paraId="19022D18" w14:textId="77777777" w:rsidR="00317868" w:rsidRDefault="003B26C0">
                        <w:pPr>
                          <w:snapToGrid w:val="0"/>
                          <w:jc w:val="center"/>
                          <w:rPr>
                            <w:rFonts w:ascii="Trebuchet MS" w:hAnsi="Trebuchet MS"/>
                          </w:rPr>
                        </w:pPr>
                        <w:r>
                          <w:rPr>
                            <w:rFonts w:ascii="Trebuchet MS" w:hAnsi="Trebuchet MS"/>
                          </w:rPr>
                          <w:t>0,3</w:t>
                        </w:r>
                      </w:p>
                    </w:tc>
                  </w:tr>
                  <w:tr w:rsidR="00317868" w14:paraId="3EC9275B" w14:textId="77777777">
                    <w:tc>
                      <w:tcPr>
                        <w:tcW w:w="2448" w:type="dxa"/>
                        <w:tcBorders>
                          <w:top w:val="single" w:sz="4" w:space="0" w:color="000000"/>
                          <w:left w:val="single" w:sz="4" w:space="0" w:color="000000"/>
                          <w:bottom w:val="single" w:sz="4" w:space="0" w:color="000000"/>
                        </w:tcBorders>
                        <w:vAlign w:val="center"/>
                      </w:tcPr>
                      <w:p w14:paraId="30411248" w14:textId="77777777" w:rsidR="00317868" w:rsidRDefault="003B26C0">
                        <w:pPr>
                          <w:snapToGrid w:val="0"/>
                          <w:rPr>
                            <w:rFonts w:ascii="Trebuchet MS" w:hAnsi="Trebuchet MS"/>
                            <w:b/>
                          </w:rPr>
                        </w:pPr>
                        <w:r>
                          <w:rPr>
                            <w:rFonts w:ascii="Trebuchet MS" w:hAnsi="Trebuchet MS"/>
                            <w:b/>
                          </w:rPr>
                          <w:t>ksantofili</w:t>
                        </w:r>
                      </w:p>
                    </w:tc>
                    <w:tc>
                      <w:tcPr>
                        <w:tcW w:w="2520" w:type="dxa"/>
                        <w:tcBorders>
                          <w:top w:val="single" w:sz="4" w:space="0" w:color="000000"/>
                          <w:left w:val="single" w:sz="4" w:space="0" w:color="000000"/>
                          <w:bottom w:val="single" w:sz="4" w:space="0" w:color="000000"/>
                        </w:tcBorders>
                        <w:vAlign w:val="center"/>
                      </w:tcPr>
                      <w:p w14:paraId="4B6713C5" w14:textId="77777777" w:rsidR="00317868" w:rsidRDefault="003B26C0">
                        <w:pPr>
                          <w:snapToGrid w:val="0"/>
                          <w:jc w:val="center"/>
                          <w:rPr>
                            <w:rFonts w:ascii="Trebuchet MS" w:hAnsi="Trebuchet MS"/>
                          </w:rPr>
                        </w:pPr>
                        <w:r>
                          <w:rPr>
                            <w:rFonts w:ascii="Trebuchet MS" w:hAnsi="Trebuchet MS"/>
                          </w:rPr>
                          <w:t>10</w:t>
                        </w:r>
                      </w:p>
                    </w:tc>
                    <w:tc>
                      <w:tcPr>
                        <w:tcW w:w="2170" w:type="dxa"/>
                        <w:tcBorders>
                          <w:top w:val="single" w:sz="4" w:space="0" w:color="000000"/>
                          <w:left w:val="single" w:sz="4" w:space="0" w:color="000000"/>
                          <w:bottom w:val="single" w:sz="4" w:space="0" w:color="000000"/>
                          <w:right w:val="single" w:sz="4" w:space="0" w:color="000000"/>
                        </w:tcBorders>
                        <w:vAlign w:val="center"/>
                      </w:tcPr>
                      <w:p w14:paraId="4C6E4E92" w14:textId="77777777" w:rsidR="00317868" w:rsidRDefault="003B26C0">
                        <w:pPr>
                          <w:snapToGrid w:val="0"/>
                          <w:jc w:val="center"/>
                          <w:rPr>
                            <w:rFonts w:ascii="Trebuchet MS" w:hAnsi="Trebuchet MS"/>
                          </w:rPr>
                        </w:pPr>
                        <w:r>
                          <w:rPr>
                            <w:rFonts w:ascii="Trebuchet MS" w:hAnsi="Trebuchet MS"/>
                          </w:rPr>
                          <w:t>0,4</w:t>
                        </w:r>
                      </w:p>
                    </w:tc>
                  </w:tr>
                  <w:tr w:rsidR="00317868" w14:paraId="31620017" w14:textId="77777777">
                    <w:tc>
                      <w:tcPr>
                        <w:tcW w:w="2448" w:type="dxa"/>
                        <w:tcBorders>
                          <w:top w:val="single" w:sz="4" w:space="0" w:color="000000"/>
                          <w:left w:val="single" w:sz="4" w:space="0" w:color="000000"/>
                          <w:bottom w:val="single" w:sz="4" w:space="0" w:color="000000"/>
                        </w:tcBorders>
                        <w:vAlign w:val="center"/>
                      </w:tcPr>
                      <w:p w14:paraId="45F7B29D" w14:textId="77777777" w:rsidR="00317868" w:rsidRDefault="003B26C0">
                        <w:pPr>
                          <w:snapToGrid w:val="0"/>
                          <w:rPr>
                            <w:rFonts w:ascii="Trebuchet MS" w:hAnsi="Trebuchet MS"/>
                            <w:b/>
                          </w:rPr>
                        </w:pPr>
                        <w:r>
                          <w:rPr>
                            <w:rFonts w:ascii="Trebuchet MS" w:hAnsi="Trebuchet MS"/>
                            <w:b/>
                          </w:rPr>
                          <w:t>karoten</w:t>
                        </w:r>
                      </w:p>
                    </w:tc>
                    <w:tc>
                      <w:tcPr>
                        <w:tcW w:w="2520" w:type="dxa"/>
                        <w:tcBorders>
                          <w:top w:val="single" w:sz="4" w:space="0" w:color="000000"/>
                          <w:left w:val="single" w:sz="4" w:space="0" w:color="000000"/>
                          <w:bottom w:val="single" w:sz="4" w:space="0" w:color="000000"/>
                        </w:tcBorders>
                        <w:vAlign w:val="center"/>
                      </w:tcPr>
                      <w:p w14:paraId="4A8C01BC" w14:textId="77777777" w:rsidR="00317868" w:rsidRDefault="003B26C0">
                        <w:pPr>
                          <w:snapToGrid w:val="0"/>
                          <w:jc w:val="center"/>
                          <w:rPr>
                            <w:rFonts w:ascii="Trebuchet MS" w:hAnsi="Trebuchet MS"/>
                          </w:rPr>
                        </w:pPr>
                        <w:r>
                          <w:rPr>
                            <w:rFonts w:ascii="Trebuchet MS" w:hAnsi="Trebuchet MS"/>
                          </w:rPr>
                          <w:t>23</w:t>
                        </w:r>
                      </w:p>
                    </w:tc>
                    <w:tc>
                      <w:tcPr>
                        <w:tcW w:w="2170" w:type="dxa"/>
                        <w:tcBorders>
                          <w:top w:val="single" w:sz="4" w:space="0" w:color="000000"/>
                          <w:left w:val="single" w:sz="4" w:space="0" w:color="000000"/>
                          <w:bottom w:val="single" w:sz="4" w:space="0" w:color="000000"/>
                          <w:right w:val="single" w:sz="4" w:space="0" w:color="000000"/>
                        </w:tcBorders>
                        <w:vAlign w:val="center"/>
                      </w:tcPr>
                      <w:p w14:paraId="782B54D2" w14:textId="77777777" w:rsidR="00317868" w:rsidRDefault="003B26C0">
                        <w:pPr>
                          <w:snapToGrid w:val="0"/>
                          <w:jc w:val="center"/>
                          <w:rPr>
                            <w:rFonts w:ascii="Trebuchet MS" w:hAnsi="Trebuchet MS"/>
                          </w:rPr>
                        </w:pPr>
                        <w:r>
                          <w:rPr>
                            <w:rFonts w:ascii="Trebuchet MS" w:hAnsi="Trebuchet MS"/>
                          </w:rPr>
                          <w:t>1</w:t>
                        </w:r>
                      </w:p>
                    </w:tc>
                  </w:tr>
                </w:tbl>
                <w:p w14:paraId="17AA3951" w14:textId="77777777" w:rsidR="00503730" w:rsidRDefault="00503730"/>
              </w:txbxContent>
            </v:textbox>
            <w10:wrap type="square" side="largest" anchorx="margin" anchory="page"/>
          </v:shape>
        </w:pict>
      </w:r>
    </w:p>
    <w:p w14:paraId="691AA91B" w14:textId="77777777" w:rsidR="00317868" w:rsidRDefault="00317868">
      <w:pPr>
        <w:rPr>
          <w:rFonts w:ascii="Trebuchet MS" w:hAnsi="Trebuchet MS"/>
          <w:b/>
        </w:rPr>
      </w:pPr>
    </w:p>
    <w:p w14:paraId="3ED65F1A" w14:textId="77777777" w:rsidR="00317868" w:rsidRDefault="00317868">
      <w:pPr>
        <w:rPr>
          <w:rFonts w:ascii="Trebuchet MS" w:hAnsi="Trebuchet MS"/>
          <w:lang w:val="sl-SI"/>
        </w:rPr>
      </w:pPr>
    </w:p>
    <w:p w14:paraId="410B50AC" w14:textId="77777777" w:rsidR="00317868" w:rsidRDefault="00317868">
      <w:pPr>
        <w:rPr>
          <w:lang w:val="sl-SI"/>
        </w:rPr>
      </w:pPr>
    </w:p>
    <w:p w14:paraId="6A22A35C" w14:textId="77777777" w:rsidR="00317868" w:rsidRDefault="00317868">
      <w:pPr>
        <w:rPr>
          <w:lang w:val="sl-SI"/>
        </w:rPr>
      </w:pPr>
    </w:p>
    <w:p w14:paraId="4DE1E832" w14:textId="77777777" w:rsidR="00317868" w:rsidRDefault="00317868">
      <w:pPr>
        <w:rPr>
          <w:lang w:val="sl-SI"/>
        </w:rPr>
      </w:pPr>
    </w:p>
    <w:p w14:paraId="6E95B5F4" w14:textId="77777777" w:rsidR="00317868" w:rsidRDefault="00317868">
      <w:pPr>
        <w:rPr>
          <w:lang w:val="sl-SI"/>
        </w:rPr>
      </w:pPr>
    </w:p>
    <w:p w14:paraId="00725226" w14:textId="77777777" w:rsidR="00317868" w:rsidRDefault="003B26C0">
      <w:pPr>
        <w:ind w:left="360"/>
        <w:rPr>
          <w:rFonts w:ascii="Trebuchet MS" w:hAnsi="Trebuchet MS"/>
          <w:u w:val="single"/>
        </w:rPr>
      </w:pPr>
      <w:r>
        <w:rPr>
          <w:rFonts w:ascii="Trebuchet MS" w:hAnsi="Trebuchet MS"/>
          <w:u w:val="single"/>
        </w:rPr>
        <w:t>Rf = pot barvila/pot topila</w:t>
      </w:r>
    </w:p>
    <w:p w14:paraId="3CC61CB3" w14:textId="77777777" w:rsidR="00317868" w:rsidRDefault="00317868">
      <w:pPr>
        <w:rPr>
          <w:lang w:val="sl-SI"/>
        </w:rPr>
      </w:pPr>
    </w:p>
    <w:p w14:paraId="1747CEE8" w14:textId="77777777" w:rsidR="00317868" w:rsidRDefault="003B26C0">
      <w:pPr>
        <w:rPr>
          <w:rFonts w:ascii="Trebuchet MS" w:hAnsi="Trebuchet MS"/>
          <w:b/>
        </w:rPr>
      </w:pPr>
      <w:r>
        <w:rPr>
          <w:rFonts w:ascii="Trebuchet MS" w:hAnsi="Trebuchet MS"/>
          <w:b/>
          <w:lang w:val="sl-SI"/>
        </w:rPr>
        <w:t>6</w:t>
      </w:r>
      <w:r>
        <w:rPr>
          <w:rFonts w:ascii="Trebuchet MS" w:hAnsi="Trebuchet MS"/>
          <w:b/>
        </w:rPr>
        <w:t>.Zaključki:</w:t>
      </w:r>
    </w:p>
    <w:p w14:paraId="38D94AFC" w14:textId="77777777" w:rsidR="00317868" w:rsidRDefault="003B26C0">
      <w:pPr>
        <w:ind w:left="360"/>
        <w:rPr>
          <w:rFonts w:ascii="Trebuchet MS" w:hAnsi="Trebuchet MS"/>
        </w:rPr>
      </w:pPr>
      <w:r>
        <w:rPr>
          <w:rFonts w:ascii="Trebuchet MS" w:hAnsi="Trebuchet MS"/>
        </w:rPr>
        <w:t>Ugotovili smo, da se klub temu da ob pogledu na liste zelenih rastlin vidimo le zeleno barvo v njegovi notranjosti skriva več barvil.</w:t>
      </w:r>
    </w:p>
    <w:p w14:paraId="031E81F0" w14:textId="77777777" w:rsidR="00317868" w:rsidRDefault="00317868">
      <w:pPr>
        <w:rPr>
          <w:rFonts w:ascii="Trebuchet MS" w:hAnsi="Trebuchet MS"/>
        </w:rPr>
      </w:pPr>
    </w:p>
    <w:p w14:paraId="446B863D" w14:textId="77777777" w:rsidR="00317868" w:rsidRDefault="003B26C0">
      <w:pPr>
        <w:pageBreakBefore/>
        <w:rPr>
          <w:rFonts w:ascii="Trebuchet MS" w:hAnsi="Trebuchet MS"/>
          <w:b/>
        </w:rPr>
      </w:pPr>
      <w:r>
        <w:rPr>
          <w:rFonts w:ascii="Trebuchet MS" w:hAnsi="Trebuchet MS"/>
          <w:b/>
        </w:rPr>
        <w:lastRenderedPageBreak/>
        <w:t>7. Diskusija:</w:t>
      </w:r>
    </w:p>
    <w:p w14:paraId="6C09B8E3" w14:textId="77777777" w:rsidR="00317868" w:rsidRDefault="003B26C0">
      <w:pPr>
        <w:rPr>
          <w:rFonts w:ascii="Trebuchet MS" w:hAnsi="Trebuchet MS"/>
        </w:rPr>
      </w:pPr>
      <w:r>
        <w:rPr>
          <w:rFonts w:ascii="Trebuchet MS" w:hAnsi="Trebuchet MS"/>
        </w:rPr>
        <w:t>Barvila potujejo različno hitro in različno daleč. Vsa barvila zečnejo iz iste točke im. start. Najprej so vsa barvila potovala z isto hitrostjo nato so se ena za drugim ustavila, do zadnjga karotena, ki je potoval s topilom do točke  im. fronta.</w:t>
      </w:r>
    </w:p>
    <w:p w14:paraId="4C06CE6E" w14:textId="77777777" w:rsidR="00317868" w:rsidRDefault="003B26C0">
      <w:r>
        <w:rPr>
          <w:rFonts w:ascii="Trebuchet MS" w:hAnsi="Trebuchet MS"/>
        </w:rPr>
        <w:t>Pri vaji je lahko hitro prišlo do težav. Če je bil stenj prekratek in ni segal do tal petrijevke, se nam je kromatografski papir lahko zasušil in potovanje barvil se je ustavilo pred končanim ločevanjem barvil. Potrebno je bilo tudi paziti, da med pripravo kromatograma nismo prijemali kromatografskega papirja, saj bi snovi iz naših rok spremenile potek kromatografije.</w:t>
      </w:r>
    </w:p>
    <w:sectPr w:rsidR="00317868">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6C0"/>
    <w:rsid w:val="00032FC7"/>
    <w:rsid w:val="00317868"/>
    <w:rsid w:val="003B26C0"/>
    <w:rsid w:val="00503730"/>
    <w:rsid w:val="00AF6297"/>
    <w:rsid w:val="00C857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F38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rPr>
  </w:style>
  <w:style w:type="character" w:customStyle="1" w:styleId="WW8Num2z1">
    <w:name w:val="WW8Num2z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