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B39C" w14:textId="77777777" w:rsidR="004A219E" w:rsidRPr="00DB150A" w:rsidRDefault="004A219E" w:rsidP="004A219E">
      <w:pPr>
        <w:jc w:val="center"/>
        <w:rPr>
          <w:b/>
          <w:sz w:val="28"/>
          <w:szCs w:val="28"/>
        </w:rPr>
      </w:pPr>
      <w:bookmarkStart w:id="0" w:name="_GoBack"/>
      <w:bookmarkEnd w:id="0"/>
      <w:r w:rsidRPr="00DB150A">
        <w:rPr>
          <w:b/>
          <w:sz w:val="28"/>
          <w:szCs w:val="28"/>
        </w:rPr>
        <w:t>LASTNOSTI PLAZMALEME</w:t>
      </w:r>
    </w:p>
    <w:p w14:paraId="279218FA" w14:textId="77777777" w:rsidR="004A219E" w:rsidRPr="00DB150A" w:rsidRDefault="004A219E" w:rsidP="004A219E">
      <w:pPr>
        <w:jc w:val="center"/>
        <w:rPr>
          <w:b/>
        </w:rPr>
      </w:pPr>
      <w:r w:rsidRPr="00DB150A">
        <w:rPr>
          <w:b/>
        </w:rPr>
        <w:t>plazmoliza/deplazmoliza in barvanje gliv kvasovk</w:t>
      </w:r>
    </w:p>
    <w:p w14:paraId="2AD4F63B" w14:textId="77777777" w:rsidR="00FB1D74" w:rsidRPr="00DB150A" w:rsidRDefault="00FB1D74" w:rsidP="004A219E">
      <w:pPr>
        <w:jc w:val="center"/>
        <w:rPr>
          <w:i/>
        </w:rPr>
      </w:pPr>
      <w:r w:rsidRPr="00DB150A">
        <w:rPr>
          <w:i/>
        </w:rPr>
        <w:t>poročilo</w:t>
      </w:r>
    </w:p>
    <w:p w14:paraId="46F6ECE1" w14:textId="77777777" w:rsidR="004A219E" w:rsidRDefault="004A219E" w:rsidP="004A219E">
      <w:pPr>
        <w:jc w:val="center"/>
      </w:pPr>
    </w:p>
    <w:p w14:paraId="09EA5D77" w14:textId="77777777" w:rsidR="009D6C2B" w:rsidRDefault="009D6C2B" w:rsidP="009D6C2B">
      <w:pPr>
        <w:rPr>
          <w:b/>
        </w:rPr>
      </w:pPr>
      <w:r>
        <w:rPr>
          <w:b/>
        </w:rPr>
        <w:t xml:space="preserve">1. </w:t>
      </w:r>
      <w:r w:rsidRPr="009D6C2B">
        <w:rPr>
          <w:b/>
        </w:rPr>
        <w:t>TEORETIČNI UVOD</w:t>
      </w:r>
      <w:r>
        <w:rPr>
          <w:b/>
        </w:rPr>
        <w:t>:</w:t>
      </w:r>
    </w:p>
    <w:p w14:paraId="7F105D04" w14:textId="77777777" w:rsidR="008D3C97" w:rsidRPr="00F91B53" w:rsidRDefault="008D3C97" w:rsidP="008D3C97">
      <w:r>
        <w:t xml:space="preserve">Celice so obdane z membrano, ki je poleg drugih funkcij, ki jih opravlja, tudi izbirno prepustna ali selektivno permeabilna, kar pomeni da lahko skozi prehajajo samo določene snovi, druge ne. Ločimo pasivno in aktivno prehajanje skozi membrano, pri prvem se energija ne porablja, prid drugem je za prehajanje potrebna energija (ATP). V okviru aktivnega prehajanja ločimo aktivni transport, načini pasivnega prehajanja pa so difuzija, pospešena difuzija in osmoza. O aktivnem transportu govorimo, ko celica prenaša snovi v nasprotni smeri koncentracijskega gradienta (od tam, kjer jih je manj, tja kjer jih je več). Difuzija je gibanje molekul od tam, kjer jih je več, tja kjer jih je manj. Pravimo, da je difuzija usmerjeno gibanje molekul topljenca v smeri koncentracijskega gradienta. Osmoza pa je prehajanje topila (velikokrat voda) od tam, kjer je manjša koncentracija topljenca, tja kjer je raztopljenega topljenca v topilu veliko. </w:t>
      </w:r>
    </w:p>
    <w:p w14:paraId="31CD6AE6" w14:textId="77777777" w:rsidR="008D3C97" w:rsidRPr="008D3C97" w:rsidRDefault="008D3C97" w:rsidP="009D6C2B"/>
    <w:p w14:paraId="308ACA8E" w14:textId="77777777" w:rsidR="009D6C2B" w:rsidRDefault="009D6C2B" w:rsidP="009D6C2B">
      <w:pPr>
        <w:rPr>
          <w:b/>
        </w:rPr>
      </w:pPr>
      <w:r>
        <w:rPr>
          <w:b/>
        </w:rPr>
        <w:t>2.</w:t>
      </w:r>
      <w:r w:rsidRPr="009D6C2B">
        <w:rPr>
          <w:b/>
        </w:rPr>
        <w:t xml:space="preserve"> NAMEN VAJE: </w:t>
      </w:r>
    </w:p>
    <w:p w14:paraId="57896A9F" w14:textId="77777777" w:rsidR="009D6C2B" w:rsidRDefault="009D6C2B" w:rsidP="009D6C2B">
      <w:r w:rsidRPr="009D6C2B">
        <w:t>Z vajo smo dokazali lastnosti plazmaleme, ki smo se jih nau</w:t>
      </w:r>
      <w:r>
        <w:t xml:space="preserve">čili </w:t>
      </w:r>
      <w:r w:rsidRPr="009D6C2B">
        <w:t xml:space="preserve">pri pouku, kot prvo, kako se </w:t>
      </w:r>
      <w:r>
        <w:t>–rastlinska celica</w:t>
      </w:r>
      <w:r w:rsidRPr="009D6C2B">
        <w:t xml:space="preserve"> obna</w:t>
      </w:r>
      <w:r>
        <w:t>š</w:t>
      </w:r>
      <w:r w:rsidRPr="009D6C2B">
        <w:t>a v hipe</w:t>
      </w:r>
      <w:r w:rsidR="006D4574">
        <w:t>r</w:t>
      </w:r>
      <w:r w:rsidRPr="009D6C2B">
        <w:t>ton</w:t>
      </w:r>
      <w:r>
        <w:t>čni</w:t>
      </w:r>
      <w:r w:rsidRPr="009D6C2B">
        <w:t xml:space="preserve"> raztopini in kako lahko postopek nato ob</w:t>
      </w:r>
      <w:r>
        <w:t>rn</w:t>
      </w:r>
      <w:r w:rsidRPr="009D6C2B">
        <w:t xml:space="preserve">emo, zanimalo nas pa je tudi, kaj se zgodi </w:t>
      </w:r>
      <w:r>
        <w:t>s</w:t>
      </w:r>
      <w:r w:rsidRPr="009D6C2B">
        <w:t xml:space="preserve"> plazmalemo gliv, </w:t>
      </w:r>
      <w:r>
        <w:t>č</w:t>
      </w:r>
      <w:r w:rsidRPr="009D6C2B">
        <w:t>e le</w:t>
      </w:r>
      <w:r>
        <w:t>-</w:t>
      </w:r>
      <w:r w:rsidRPr="009D6C2B">
        <w:t>te prekuhamo (odpornost pla</w:t>
      </w:r>
      <w:r>
        <w:t>z</w:t>
      </w:r>
      <w:r w:rsidRPr="009D6C2B">
        <w:t>maleme na toploto).</w:t>
      </w:r>
    </w:p>
    <w:p w14:paraId="4DCC4913" w14:textId="77777777" w:rsidR="009D6C2B" w:rsidRDefault="009D6C2B" w:rsidP="009D6C2B">
      <w:pPr>
        <w:rPr>
          <w:b/>
        </w:rPr>
      </w:pPr>
      <w:r>
        <w:rPr>
          <w:b/>
        </w:rPr>
        <w:t>hipoteze</w:t>
      </w:r>
      <w:r w:rsidRPr="009D6C2B">
        <w:rPr>
          <w:b/>
        </w:rPr>
        <w:t>:</w:t>
      </w:r>
    </w:p>
    <w:p w14:paraId="311C4CA6" w14:textId="77777777" w:rsidR="009D6C2B" w:rsidRDefault="009D6C2B" w:rsidP="009D6C2B">
      <w:r w:rsidRPr="009D6C2B">
        <w:t>a) Ko bomo celice pomo</w:t>
      </w:r>
      <w:r>
        <w:t>čili</w:t>
      </w:r>
      <w:r w:rsidRPr="009D6C2B">
        <w:t xml:space="preserve"> v hipertoni</w:t>
      </w:r>
      <w:r>
        <w:t>č</w:t>
      </w:r>
      <w:r w:rsidRPr="009D6C2B">
        <w:t>no raztopino (10% NaC</w:t>
      </w:r>
      <w:r w:rsidR="00F31BE2">
        <w:t>l</w:t>
      </w:r>
      <w:r w:rsidRPr="009D6C2B">
        <w:t>), se bodo celice skr</w:t>
      </w:r>
      <w:r>
        <w:t>č</w:t>
      </w:r>
      <w:r w:rsidR="00F31BE2">
        <w:t xml:space="preserve">ile, saj je koncentracija NaCl v okolici višja kot v celici, celica teži k izenačitvi, zato začne oddajati vodo; skrči se </w:t>
      </w:r>
      <w:r w:rsidRPr="009D6C2B">
        <w:t>samo pl</w:t>
      </w:r>
      <w:r>
        <w:t>azm</w:t>
      </w:r>
      <w:r w:rsidRPr="009D6C2B">
        <w:t>alema, celi</w:t>
      </w:r>
      <w:r>
        <w:t>č</w:t>
      </w:r>
      <w:r w:rsidRPr="009D6C2B">
        <w:t>na stena</w:t>
      </w:r>
      <w:r w:rsidR="00F31BE2">
        <w:t xml:space="preserve"> je</w:t>
      </w:r>
      <w:r w:rsidRPr="009D6C2B">
        <w:t xml:space="preserve"> trdna in se</w:t>
      </w:r>
      <w:r w:rsidR="00F31BE2">
        <w:t xml:space="preserve"> zato</w:t>
      </w:r>
      <w:r w:rsidRPr="009D6C2B">
        <w:t xml:space="preserve"> ne more)</w:t>
      </w:r>
      <w:r w:rsidR="00F31BE2">
        <w:t>; po principu osmoze</w:t>
      </w:r>
      <w:r w:rsidRPr="009D6C2B">
        <w:t xml:space="preserve">. </w:t>
      </w:r>
    </w:p>
    <w:p w14:paraId="25B5419E" w14:textId="77777777" w:rsidR="009D6C2B" w:rsidRPr="009D6C2B" w:rsidRDefault="009D6C2B" w:rsidP="009D6C2B">
      <w:r w:rsidRPr="009D6C2B">
        <w:t>b) Plazmalema prekuhanih gliv kvasovk ne bo ve</w:t>
      </w:r>
      <w:r>
        <w:t>č</w:t>
      </w:r>
      <w:r w:rsidRPr="009D6C2B">
        <w:t xml:space="preserve"> selektivno permeabilna, saj</w:t>
      </w:r>
      <w:r>
        <w:t xml:space="preserve"> </w:t>
      </w:r>
      <w:r w:rsidRPr="009D6C2B">
        <w:t>smo</w:t>
      </w:r>
      <w:r>
        <w:t xml:space="preserve"> </w:t>
      </w:r>
      <w:r w:rsidRPr="009D6C2B">
        <w:t>jo z vro</w:t>
      </w:r>
      <w:r>
        <w:t>č</w:t>
      </w:r>
      <w:r w:rsidRPr="009D6C2B">
        <w:t>ino uni</w:t>
      </w:r>
      <w:r>
        <w:t>č</w:t>
      </w:r>
      <w:r w:rsidRPr="009D6C2B">
        <w:t>ili, kot posledica sledi obarvanje notranjosti ce</w:t>
      </w:r>
      <w:r>
        <w:t>li</w:t>
      </w:r>
      <w:r w:rsidRPr="009D6C2B">
        <w:t>c.</w:t>
      </w:r>
    </w:p>
    <w:p w14:paraId="35A2FE8D" w14:textId="77777777" w:rsidR="009D6C2B" w:rsidRPr="009D6C2B" w:rsidRDefault="009D6C2B" w:rsidP="009D6C2B">
      <w:pPr>
        <w:rPr>
          <w:b/>
        </w:rPr>
      </w:pPr>
    </w:p>
    <w:p w14:paraId="490C2AE2" w14:textId="77777777" w:rsidR="009D6C2B" w:rsidRPr="009D6C2B" w:rsidRDefault="009D6C2B" w:rsidP="009D6C2B">
      <w:pPr>
        <w:rPr>
          <w:b/>
        </w:rPr>
      </w:pPr>
      <w:r>
        <w:rPr>
          <w:b/>
        </w:rPr>
        <w:t xml:space="preserve">3. </w:t>
      </w:r>
      <w:r w:rsidRPr="009D6C2B">
        <w:rPr>
          <w:b/>
        </w:rPr>
        <w:t xml:space="preserve"> MATERIALI IN PRIPOMO</w:t>
      </w:r>
      <w:r>
        <w:rPr>
          <w:b/>
        </w:rPr>
        <w:t>č</w:t>
      </w:r>
      <w:r w:rsidRPr="009D6C2B">
        <w:rPr>
          <w:b/>
        </w:rPr>
        <w:t>KI.</w:t>
      </w:r>
    </w:p>
    <w:p w14:paraId="72D5FAC3" w14:textId="77777777" w:rsidR="009D6C2B" w:rsidRDefault="009D6C2B" w:rsidP="009D6C2B">
      <w:r w:rsidRPr="009D6C2B">
        <w:t>mikroskop, ve</w:t>
      </w:r>
      <w:r>
        <w:t>č</w:t>
      </w:r>
      <w:r w:rsidRPr="009D6C2B">
        <w:t xml:space="preserve"> preparatov povrhnji</w:t>
      </w:r>
      <w:r w:rsidR="006D4574">
        <w:t>c</w:t>
      </w:r>
      <w:r w:rsidRPr="009D6C2B">
        <w:t>e luskolista rde</w:t>
      </w:r>
      <w:r>
        <w:t>č</w:t>
      </w:r>
      <w:r w:rsidRPr="009D6C2B">
        <w:t xml:space="preserve">e </w:t>
      </w:r>
      <w:r>
        <w:t>č</w:t>
      </w:r>
      <w:r w:rsidRPr="009D6C2B">
        <w:t>ebule, navadna voda, destilirana voda, 10% raztopina NaC</w:t>
      </w:r>
      <w:r>
        <w:t>l</w:t>
      </w:r>
      <w:r w:rsidRPr="009D6C2B">
        <w:t>, ve</w:t>
      </w:r>
      <w:r>
        <w:t>č</w:t>
      </w:r>
      <w:r w:rsidRPr="009D6C2B">
        <w:t xml:space="preserve"> preparatov z neprekuhanimi in prekuhanimi glivami kvasovkami, barvilo kongo rde</w:t>
      </w:r>
      <w:r>
        <w:t>č</w:t>
      </w:r>
      <w:r w:rsidRPr="009D6C2B">
        <w:t xml:space="preserve">e </w:t>
      </w:r>
    </w:p>
    <w:p w14:paraId="160202CE" w14:textId="77777777" w:rsidR="008D3C97" w:rsidRPr="009D6C2B" w:rsidRDefault="008D3C97" w:rsidP="009D6C2B"/>
    <w:p w14:paraId="663244F7" w14:textId="77777777" w:rsidR="009D6C2B" w:rsidRDefault="009D6C2B" w:rsidP="009D6C2B">
      <w:pPr>
        <w:rPr>
          <w:b/>
        </w:rPr>
      </w:pPr>
      <w:r>
        <w:rPr>
          <w:b/>
        </w:rPr>
        <w:t xml:space="preserve">4. </w:t>
      </w:r>
      <w:r w:rsidRPr="009D6C2B">
        <w:rPr>
          <w:b/>
        </w:rPr>
        <w:t>METODA:</w:t>
      </w:r>
    </w:p>
    <w:p w14:paraId="318CB769" w14:textId="77777777" w:rsidR="009D6C2B" w:rsidRPr="009D6C2B" w:rsidRDefault="009D6C2B" w:rsidP="009D6C2B">
      <w:pPr>
        <w:rPr>
          <w:b/>
        </w:rPr>
      </w:pPr>
      <w:r w:rsidRPr="009D6C2B">
        <w:rPr>
          <w:b/>
        </w:rPr>
        <w:t>a) plazmoliza/deplazmol</w:t>
      </w:r>
      <w:r>
        <w:rPr>
          <w:b/>
        </w:rPr>
        <w:t>i</w:t>
      </w:r>
      <w:r w:rsidRPr="009D6C2B">
        <w:rPr>
          <w:b/>
        </w:rPr>
        <w:t xml:space="preserve">za </w:t>
      </w:r>
    </w:p>
    <w:p w14:paraId="7E64FE66" w14:textId="77777777" w:rsidR="009D6C2B" w:rsidRDefault="009D6C2B" w:rsidP="009D6C2B">
      <w:r>
        <w:t>- na obj</w:t>
      </w:r>
      <w:r w:rsidRPr="009D6C2B">
        <w:t>ektno steklo kanemo kapljivo navadne vode in vanjo polo</w:t>
      </w:r>
      <w:r>
        <w:t>ž</w:t>
      </w:r>
      <w:r w:rsidRPr="009D6C2B">
        <w:t>imo preparat (luskolist odlomimo, odtrgamo ko</w:t>
      </w:r>
      <w:r>
        <w:t>šč</w:t>
      </w:r>
      <w:r w:rsidRPr="009D6C2B">
        <w:t>ek povrhnjice), nato pokrijemo s krovn</w:t>
      </w:r>
      <w:r>
        <w:t>im</w:t>
      </w:r>
      <w:r w:rsidRPr="009D6C2B">
        <w:t xml:space="preserve"> steklom ter opazujemo pod mikroskopom na mali in veliki pove</w:t>
      </w:r>
      <w:r>
        <w:t>č</w:t>
      </w:r>
      <w:r w:rsidRPr="009D6C2B">
        <w:t xml:space="preserve">avi </w:t>
      </w:r>
    </w:p>
    <w:p w14:paraId="0380854C" w14:textId="77777777" w:rsidR="009D6C2B" w:rsidRDefault="009D6C2B" w:rsidP="009D6C2B">
      <w:r w:rsidRPr="009D6C2B">
        <w:t>- objektno steklo s preparatom vzamemo z mizice, poleg krovne</w:t>
      </w:r>
      <w:r>
        <w:t>g</w:t>
      </w:r>
      <w:r w:rsidRPr="009D6C2B">
        <w:t>a stekla kanemo kapljico 10% raztopine NaC</w:t>
      </w:r>
      <w:r>
        <w:t>l</w:t>
      </w:r>
      <w:r w:rsidRPr="009D6C2B">
        <w:t>; ko</w:t>
      </w:r>
      <w:r>
        <w:t>šč</w:t>
      </w:r>
      <w:r w:rsidRPr="009D6C2B">
        <w:t>ek fil</w:t>
      </w:r>
      <w:r>
        <w:t>trir</w:t>
      </w:r>
      <w:r w:rsidRPr="009D6C2B">
        <w:t>nega papi</w:t>
      </w:r>
      <w:r>
        <w:t>rj</w:t>
      </w:r>
      <w:r w:rsidRPr="009D6C2B">
        <w:t>a pritaknemo na nasprotni rob krovnega stekla; s tem bomo povlekli raztopino NaC</w:t>
      </w:r>
      <w:r>
        <w:t>l</w:t>
      </w:r>
      <w:r w:rsidRPr="009D6C2B">
        <w:t xml:space="preserve"> pod krovno steklo; opazujemo preparat pod malo in ve</w:t>
      </w:r>
      <w:r>
        <w:t>li</w:t>
      </w:r>
      <w:r w:rsidRPr="009D6C2B">
        <w:t>ko pove</w:t>
      </w:r>
      <w:r>
        <w:t>ča</w:t>
      </w:r>
      <w:r w:rsidRPr="009D6C2B">
        <w:t xml:space="preserve">vo </w:t>
      </w:r>
    </w:p>
    <w:p w14:paraId="748659FF" w14:textId="77777777" w:rsidR="009D6C2B" w:rsidRDefault="009D6C2B" w:rsidP="009D6C2B">
      <w:r w:rsidRPr="009D6C2B">
        <w:t>- ponov</w:t>
      </w:r>
      <w:r>
        <w:t>im</w:t>
      </w:r>
      <w:r w:rsidRPr="009D6C2B">
        <w:t>o postopek iz prej</w:t>
      </w:r>
      <w:r>
        <w:t>š</w:t>
      </w:r>
      <w:r w:rsidRPr="009D6C2B">
        <w:t>njega navedka, le da raztopi</w:t>
      </w:r>
      <w:r>
        <w:t>n</w:t>
      </w:r>
      <w:r w:rsidRPr="009D6C2B">
        <w:t>o NaC</w:t>
      </w:r>
      <w:r>
        <w:t>l</w:t>
      </w:r>
      <w:r w:rsidRPr="009D6C2B">
        <w:t xml:space="preserve"> zamenjamo z destilirano vodo </w:t>
      </w:r>
    </w:p>
    <w:p w14:paraId="61377DFA" w14:textId="77777777" w:rsidR="009D6C2B" w:rsidRDefault="00731DDB" w:rsidP="009D6C2B">
      <w:r>
        <w:rPr>
          <w:b/>
        </w:rPr>
        <w:br w:type="page"/>
      </w:r>
      <w:r w:rsidR="009D6C2B" w:rsidRPr="009D6C2B">
        <w:rPr>
          <w:b/>
        </w:rPr>
        <w:lastRenderedPageBreak/>
        <w:t>b) odpornost na toploto</w:t>
      </w:r>
      <w:r w:rsidR="009D6C2B" w:rsidRPr="009D6C2B">
        <w:t xml:space="preserve"> </w:t>
      </w:r>
    </w:p>
    <w:p w14:paraId="28E8C0DB" w14:textId="77777777" w:rsidR="009D6C2B" w:rsidRDefault="009D6C2B" w:rsidP="009D6C2B">
      <w:r w:rsidRPr="009D6C2B">
        <w:t xml:space="preserve">- na objektno steklo kanemo kapljico neprekuhanih gliv kvasovk na eno in prekuhanih gliv na drugo stran; obe kapljici pokrijemo </w:t>
      </w:r>
      <w:r>
        <w:t>s</w:t>
      </w:r>
      <w:r w:rsidRPr="009D6C2B">
        <w:t xml:space="preserve"> krovniin steklom, opazujemo pod mikroskopo</w:t>
      </w:r>
      <w:r>
        <w:t>m</w:t>
      </w:r>
      <w:r w:rsidRPr="009D6C2B">
        <w:t xml:space="preserve"> na mali in veliki pove</w:t>
      </w:r>
      <w:r>
        <w:t>č</w:t>
      </w:r>
      <w:r w:rsidRPr="009D6C2B">
        <w:t>avi in prime</w:t>
      </w:r>
      <w:r>
        <w:t>rj</w:t>
      </w:r>
      <w:r w:rsidRPr="009D6C2B">
        <w:t xml:space="preserve">amo </w:t>
      </w:r>
    </w:p>
    <w:p w14:paraId="043B4DA8" w14:textId="77777777" w:rsidR="009D6C2B" w:rsidRPr="009D6C2B" w:rsidRDefault="009D6C2B" w:rsidP="009D6C2B">
      <w:r w:rsidRPr="009D6C2B">
        <w:t>- ponov</w:t>
      </w:r>
      <w:r>
        <w:t>im</w:t>
      </w:r>
      <w:r w:rsidRPr="009D6C2B">
        <w:t>o postopek iz prej</w:t>
      </w:r>
      <w:r>
        <w:t>š</w:t>
      </w:r>
      <w:r w:rsidRPr="009D6C2B">
        <w:t>njega navedka, le da tokrat obarvani kapljici neprekuhanih in prekuhanih gliv; opazujemo in primerjamo</w:t>
      </w:r>
    </w:p>
    <w:p w14:paraId="721ECD11" w14:textId="77777777" w:rsidR="009D6C2B" w:rsidRPr="009D6C2B" w:rsidRDefault="009D6C2B" w:rsidP="009D6C2B">
      <w:pPr>
        <w:rPr>
          <w:b/>
        </w:rPr>
      </w:pPr>
    </w:p>
    <w:p w14:paraId="22ADF75E" w14:textId="77777777" w:rsidR="00731DDB" w:rsidRDefault="009D6C2B" w:rsidP="009D6C2B">
      <w:pPr>
        <w:rPr>
          <w:b/>
        </w:rPr>
      </w:pPr>
      <w:r>
        <w:rPr>
          <w:b/>
        </w:rPr>
        <w:t>5</w:t>
      </w:r>
      <w:r w:rsidRPr="009D6C2B">
        <w:rPr>
          <w:b/>
        </w:rPr>
        <w:t>.REZULTATI:</w:t>
      </w:r>
    </w:p>
    <w:p w14:paraId="06F7A419" w14:textId="77777777" w:rsidR="00D929BD" w:rsidRDefault="00D929BD" w:rsidP="009D6C2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2614"/>
        <w:gridCol w:w="626"/>
        <w:gridCol w:w="682"/>
        <w:gridCol w:w="1307"/>
        <w:gridCol w:w="2615"/>
      </w:tblGrid>
      <w:tr w:rsidR="008424FF" w14:paraId="5FA981C6" w14:textId="77777777" w:rsidTr="008424FF">
        <w:trPr>
          <w:trHeight w:val="112"/>
        </w:trPr>
        <w:tc>
          <w:tcPr>
            <w:tcW w:w="648" w:type="dxa"/>
            <w:vMerge w:val="restart"/>
            <w:shd w:val="clear" w:color="auto" w:fill="auto"/>
          </w:tcPr>
          <w:p w14:paraId="655F097A" w14:textId="77777777" w:rsidR="005C46DA" w:rsidRPr="008424FF" w:rsidRDefault="00D01CD7" w:rsidP="009D6C2B">
            <w:pPr>
              <w:rPr>
                <w:b/>
              </w:rPr>
            </w:pPr>
            <w:r>
              <w:rPr>
                <w:b/>
                <w:noProof/>
              </w:rPr>
              <w:pict w14:anchorId="5B5F8873">
                <v:shapetype id="_x0000_t202" coordsize="21600,21600" o:spt="202" path="m,l,21600r21600,l21600,xe">
                  <v:stroke joinstyle="miter"/>
                  <v:path gradientshapeok="t" o:connecttype="rect"/>
                </v:shapetype>
                <v:shape id="_x0000_s1033" type="#_x0000_t202" style="position:absolute;margin-left:-8.8pt;margin-top:1.15pt;width:35.9pt;height:315pt;z-index:2" filled="f" stroked="f">
                  <v:textbox style="layout-flow:vertical;mso-layout-flow-alt:bottom-to-top">
                    <w:txbxContent>
                      <w:p w14:paraId="121C8300" w14:textId="77777777" w:rsidR="005C46DA" w:rsidRPr="005C46DA" w:rsidRDefault="005C46DA" w:rsidP="005C46DA">
                        <w:pPr>
                          <w:jc w:val="center"/>
                          <w:rPr>
                            <w:b/>
                            <w:sz w:val="40"/>
                            <w:szCs w:val="40"/>
                          </w:rPr>
                        </w:pPr>
                        <w:r w:rsidRPr="005C46DA">
                          <w:rPr>
                            <w:b/>
                            <w:sz w:val="40"/>
                            <w:szCs w:val="40"/>
                          </w:rPr>
                          <w:t>celice luskolista rdeče čebule</w:t>
                        </w:r>
                      </w:p>
                    </w:txbxContent>
                  </v:textbox>
                </v:shape>
              </w:pict>
            </w:r>
          </w:p>
          <w:p w14:paraId="09FB8895" w14:textId="77777777" w:rsidR="005C46DA" w:rsidRPr="008424FF" w:rsidRDefault="005C46DA" w:rsidP="009D6C2B">
            <w:pPr>
              <w:rPr>
                <w:b/>
              </w:rPr>
            </w:pPr>
          </w:p>
          <w:p w14:paraId="11B367E4" w14:textId="77777777" w:rsidR="005C46DA" w:rsidRPr="008424FF" w:rsidRDefault="005C46DA" w:rsidP="009D6C2B">
            <w:pPr>
              <w:rPr>
                <w:b/>
              </w:rPr>
            </w:pPr>
          </w:p>
          <w:p w14:paraId="2AA54C4D" w14:textId="77777777" w:rsidR="005C46DA" w:rsidRPr="008424FF" w:rsidRDefault="00D01CD7" w:rsidP="009D6C2B">
            <w:pPr>
              <w:rPr>
                <w:b/>
              </w:rPr>
            </w:pPr>
            <w:r>
              <w:rPr>
                <w:b/>
              </w:rPr>
            </w:r>
            <w:r>
              <w:rPr>
                <w:b/>
              </w:rPr>
              <w:pict w14:anchorId="2DC737F6">
                <v:group id="_x0000_s1051" editas="canvas" style="width:18pt;height:9pt;mso-position-horizontal-relative:char;mso-position-vertical-relative:line" coordorigin="2205,486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205;top:4868;width:7200;height:4320" o:preferrelative="f">
                    <v:fill o:detectmouseclick="t"/>
                    <v:path o:extrusionok="t" o:connecttype="none"/>
                    <o:lock v:ext="edit" text="t"/>
                  </v:shape>
                  <w10:wrap type="none"/>
                  <w10:anchorlock/>
                </v:group>
              </w:pict>
            </w:r>
          </w:p>
          <w:p w14:paraId="226D01D6" w14:textId="77777777" w:rsidR="005C46DA" w:rsidRPr="008424FF" w:rsidRDefault="005C46DA" w:rsidP="009D6C2B">
            <w:pPr>
              <w:rPr>
                <w:b/>
              </w:rPr>
            </w:pPr>
          </w:p>
          <w:p w14:paraId="4AEC3CBE" w14:textId="77777777" w:rsidR="005C46DA" w:rsidRPr="008424FF" w:rsidRDefault="005C46DA" w:rsidP="009D6C2B">
            <w:pPr>
              <w:rPr>
                <w:b/>
              </w:rPr>
            </w:pPr>
          </w:p>
          <w:p w14:paraId="63E3223B" w14:textId="77777777" w:rsidR="005C46DA" w:rsidRPr="008424FF" w:rsidRDefault="005C46DA" w:rsidP="009D6C2B">
            <w:pPr>
              <w:rPr>
                <w:b/>
              </w:rPr>
            </w:pPr>
          </w:p>
          <w:p w14:paraId="1BA53024" w14:textId="77777777" w:rsidR="005C46DA" w:rsidRPr="008424FF" w:rsidRDefault="005C46DA" w:rsidP="009D6C2B">
            <w:pPr>
              <w:rPr>
                <w:b/>
              </w:rPr>
            </w:pPr>
          </w:p>
          <w:p w14:paraId="2B348E7A" w14:textId="77777777" w:rsidR="005C46DA" w:rsidRPr="008424FF" w:rsidRDefault="005C46DA" w:rsidP="009D6C2B">
            <w:pPr>
              <w:rPr>
                <w:b/>
              </w:rPr>
            </w:pPr>
          </w:p>
          <w:p w14:paraId="1A4A970B" w14:textId="77777777" w:rsidR="005C46DA" w:rsidRPr="008424FF" w:rsidRDefault="005C46DA" w:rsidP="009D6C2B">
            <w:pPr>
              <w:rPr>
                <w:b/>
              </w:rPr>
            </w:pPr>
          </w:p>
          <w:p w14:paraId="3A9147BB" w14:textId="77777777" w:rsidR="005C46DA" w:rsidRPr="008424FF" w:rsidRDefault="005C46DA" w:rsidP="009D6C2B">
            <w:pPr>
              <w:rPr>
                <w:b/>
              </w:rPr>
            </w:pPr>
          </w:p>
          <w:p w14:paraId="72799664" w14:textId="77777777" w:rsidR="005C46DA" w:rsidRPr="008424FF" w:rsidRDefault="005C46DA" w:rsidP="009D6C2B">
            <w:pPr>
              <w:rPr>
                <w:b/>
              </w:rPr>
            </w:pPr>
          </w:p>
          <w:p w14:paraId="3D8B62C7" w14:textId="77777777" w:rsidR="005C46DA" w:rsidRPr="008424FF" w:rsidRDefault="005C46DA" w:rsidP="009D6C2B">
            <w:pPr>
              <w:rPr>
                <w:b/>
              </w:rPr>
            </w:pPr>
          </w:p>
          <w:p w14:paraId="27594E3A" w14:textId="77777777" w:rsidR="005C46DA" w:rsidRPr="008424FF" w:rsidRDefault="005C46DA" w:rsidP="009D6C2B">
            <w:pPr>
              <w:rPr>
                <w:b/>
              </w:rPr>
            </w:pPr>
          </w:p>
          <w:p w14:paraId="281ACA0F" w14:textId="77777777" w:rsidR="005C46DA" w:rsidRPr="008424FF" w:rsidRDefault="005C46DA" w:rsidP="009D6C2B">
            <w:pPr>
              <w:rPr>
                <w:b/>
              </w:rPr>
            </w:pPr>
          </w:p>
          <w:p w14:paraId="26C663C3" w14:textId="77777777" w:rsidR="005C46DA" w:rsidRPr="008424FF" w:rsidRDefault="005C46DA" w:rsidP="009D6C2B">
            <w:pPr>
              <w:rPr>
                <w:b/>
              </w:rPr>
            </w:pPr>
          </w:p>
          <w:p w14:paraId="23EE002A" w14:textId="77777777" w:rsidR="005C46DA" w:rsidRPr="008424FF" w:rsidRDefault="005C46DA" w:rsidP="009D6C2B">
            <w:pPr>
              <w:rPr>
                <w:b/>
              </w:rPr>
            </w:pPr>
          </w:p>
          <w:p w14:paraId="7C891A4E" w14:textId="77777777" w:rsidR="005C46DA" w:rsidRPr="008424FF" w:rsidRDefault="005C46DA" w:rsidP="009D6C2B">
            <w:pPr>
              <w:rPr>
                <w:b/>
              </w:rPr>
            </w:pPr>
          </w:p>
          <w:p w14:paraId="32C31461" w14:textId="77777777" w:rsidR="005C46DA" w:rsidRPr="008424FF" w:rsidRDefault="005C46DA" w:rsidP="009D6C2B">
            <w:pPr>
              <w:rPr>
                <w:b/>
              </w:rPr>
            </w:pPr>
          </w:p>
          <w:p w14:paraId="00F19267" w14:textId="77777777" w:rsidR="005C46DA" w:rsidRPr="008424FF" w:rsidRDefault="005C46DA" w:rsidP="009D6C2B">
            <w:pPr>
              <w:rPr>
                <w:b/>
              </w:rPr>
            </w:pPr>
          </w:p>
          <w:p w14:paraId="4E8A1FA1" w14:textId="77777777" w:rsidR="005C46DA" w:rsidRPr="008424FF" w:rsidRDefault="005C46DA" w:rsidP="009D6C2B">
            <w:pPr>
              <w:rPr>
                <w:b/>
              </w:rPr>
            </w:pPr>
          </w:p>
          <w:p w14:paraId="23EC55C2" w14:textId="77777777" w:rsidR="005C46DA" w:rsidRPr="008424FF" w:rsidRDefault="005C46DA" w:rsidP="009D6C2B">
            <w:pPr>
              <w:rPr>
                <w:b/>
              </w:rPr>
            </w:pPr>
          </w:p>
          <w:p w14:paraId="3CA2B27E" w14:textId="77777777" w:rsidR="005C46DA" w:rsidRPr="008424FF" w:rsidRDefault="00D01CD7" w:rsidP="009D6C2B">
            <w:pPr>
              <w:rPr>
                <w:b/>
              </w:rPr>
            </w:pPr>
            <w:r>
              <w:rPr>
                <w:b/>
                <w:noProof/>
              </w:rPr>
              <w:pict w14:anchorId="4EBAB368">
                <v:shape id="_x0000_s1053" type="#_x0000_t202" style="position:absolute;margin-left:-8.8pt;margin-top:12.6pt;width:35.9pt;height:206.8pt;z-index:5" filled="f" stroked="f">
                  <v:textbox style="layout-flow:vertical;mso-layout-flow-alt:bottom-to-top;mso-next-textbox:#_x0000_s1053">
                    <w:txbxContent>
                      <w:p w14:paraId="526B075F" w14:textId="77777777" w:rsidR="005C46DA" w:rsidRPr="005C46DA" w:rsidRDefault="005C46DA" w:rsidP="005C46DA">
                        <w:pPr>
                          <w:jc w:val="center"/>
                          <w:rPr>
                            <w:b/>
                            <w:sz w:val="40"/>
                            <w:szCs w:val="40"/>
                          </w:rPr>
                        </w:pPr>
                        <w:r>
                          <w:rPr>
                            <w:b/>
                            <w:sz w:val="40"/>
                            <w:szCs w:val="40"/>
                          </w:rPr>
                          <w:t>celice gliv kvasovk</w:t>
                        </w:r>
                      </w:p>
                    </w:txbxContent>
                  </v:textbox>
                </v:shape>
              </w:pict>
            </w:r>
          </w:p>
        </w:tc>
        <w:tc>
          <w:tcPr>
            <w:tcW w:w="720" w:type="dxa"/>
            <w:vMerge w:val="restart"/>
            <w:shd w:val="clear" w:color="auto" w:fill="auto"/>
          </w:tcPr>
          <w:p w14:paraId="48A65C65" w14:textId="77777777" w:rsidR="005C46DA" w:rsidRPr="008424FF" w:rsidRDefault="00D01CD7" w:rsidP="009D6C2B">
            <w:pPr>
              <w:rPr>
                <w:b/>
              </w:rPr>
            </w:pPr>
            <w:r>
              <w:rPr>
                <w:b/>
                <w:noProof/>
              </w:rPr>
              <w:pict w14:anchorId="6B816ADB">
                <v:shape id="_x0000_s1054" type="#_x0000_t202" style="position:absolute;margin-left:-5.15pt;margin-top:5.65pt;width:36pt;height:139.65pt;z-index:6;mso-position-horizontal-relative:text;mso-position-vertical-relative:text" filled="f" stroked="f">
                  <v:textbox style="layout-flow:vertical;mso-layout-flow-alt:bottom-to-top;mso-next-textbox:#_x0000_s1054">
                    <w:txbxContent>
                      <w:p w14:paraId="6EF82DE1" w14:textId="77777777" w:rsidR="005C46DA" w:rsidRPr="005C46DA" w:rsidRDefault="005C46DA" w:rsidP="005C46DA">
                        <w:pPr>
                          <w:jc w:val="center"/>
                          <w:rPr>
                            <w:sz w:val="36"/>
                            <w:szCs w:val="36"/>
                          </w:rPr>
                        </w:pPr>
                        <w:r>
                          <w:rPr>
                            <w:sz w:val="36"/>
                            <w:szCs w:val="36"/>
                          </w:rPr>
                          <w:t>40x povečava</w:t>
                        </w:r>
                      </w:p>
                    </w:txbxContent>
                  </v:textbox>
                </v:shape>
              </w:pict>
            </w:r>
          </w:p>
          <w:p w14:paraId="3133799E" w14:textId="77777777" w:rsidR="005C46DA" w:rsidRPr="008424FF" w:rsidRDefault="005C46DA" w:rsidP="009D6C2B">
            <w:pPr>
              <w:rPr>
                <w:b/>
              </w:rPr>
            </w:pPr>
          </w:p>
          <w:p w14:paraId="1ECD5D98" w14:textId="77777777" w:rsidR="005C46DA" w:rsidRPr="008424FF" w:rsidRDefault="005C46DA" w:rsidP="009D6C2B">
            <w:pPr>
              <w:rPr>
                <w:b/>
              </w:rPr>
            </w:pPr>
          </w:p>
          <w:p w14:paraId="478C56BA" w14:textId="77777777" w:rsidR="005C46DA" w:rsidRPr="008424FF" w:rsidRDefault="005C46DA" w:rsidP="009D6C2B">
            <w:pPr>
              <w:rPr>
                <w:b/>
              </w:rPr>
            </w:pPr>
          </w:p>
          <w:p w14:paraId="6DE7F47C" w14:textId="77777777" w:rsidR="005C46DA" w:rsidRPr="008424FF" w:rsidRDefault="005C46DA" w:rsidP="009D6C2B">
            <w:pPr>
              <w:rPr>
                <w:b/>
              </w:rPr>
            </w:pPr>
          </w:p>
          <w:p w14:paraId="769B2DDB" w14:textId="77777777" w:rsidR="005C46DA" w:rsidRPr="008424FF" w:rsidRDefault="005C46DA" w:rsidP="009D6C2B">
            <w:pPr>
              <w:rPr>
                <w:b/>
              </w:rPr>
            </w:pPr>
          </w:p>
          <w:p w14:paraId="3A3B31A8" w14:textId="77777777" w:rsidR="005C46DA" w:rsidRPr="008424FF" w:rsidRDefault="005C46DA" w:rsidP="009D6C2B">
            <w:pPr>
              <w:rPr>
                <w:b/>
              </w:rPr>
            </w:pPr>
          </w:p>
          <w:p w14:paraId="0BECC0B1" w14:textId="77777777" w:rsidR="005C46DA" w:rsidRPr="008424FF" w:rsidRDefault="005C46DA" w:rsidP="009D6C2B">
            <w:pPr>
              <w:rPr>
                <w:b/>
              </w:rPr>
            </w:pPr>
          </w:p>
          <w:p w14:paraId="14A904CB" w14:textId="77777777" w:rsidR="005C46DA" w:rsidRPr="008424FF" w:rsidRDefault="005C46DA" w:rsidP="009D6C2B">
            <w:pPr>
              <w:rPr>
                <w:b/>
              </w:rPr>
            </w:pPr>
          </w:p>
          <w:p w14:paraId="3329A5F4" w14:textId="77777777" w:rsidR="00157FC6" w:rsidRPr="008424FF" w:rsidRDefault="00157FC6" w:rsidP="009D6C2B">
            <w:pPr>
              <w:rPr>
                <w:b/>
              </w:rPr>
            </w:pPr>
          </w:p>
          <w:p w14:paraId="5FD0630C" w14:textId="77777777" w:rsidR="005C46DA" w:rsidRPr="008424FF" w:rsidRDefault="005C46DA" w:rsidP="009D6C2B">
            <w:pPr>
              <w:rPr>
                <w:b/>
              </w:rPr>
            </w:pPr>
          </w:p>
        </w:tc>
        <w:tc>
          <w:tcPr>
            <w:tcW w:w="3240" w:type="dxa"/>
            <w:gridSpan w:val="2"/>
            <w:shd w:val="clear" w:color="auto" w:fill="auto"/>
          </w:tcPr>
          <w:p w14:paraId="5874A24B" w14:textId="77777777" w:rsidR="005C46DA" w:rsidRDefault="00157FC6" w:rsidP="008424FF">
            <w:pPr>
              <w:jc w:val="center"/>
            </w:pPr>
            <w:r>
              <w:t>navadna voda</w:t>
            </w:r>
          </w:p>
          <w:p w14:paraId="0D82F669" w14:textId="77777777" w:rsidR="00157FC6" w:rsidRPr="008424FF" w:rsidRDefault="00157FC6" w:rsidP="009D6C2B">
            <w:pPr>
              <w:rPr>
                <w:b/>
              </w:rPr>
            </w:pPr>
          </w:p>
        </w:tc>
        <w:tc>
          <w:tcPr>
            <w:tcW w:w="682" w:type="dxa"/>
            <w:vMerge w:val="restart"/>
            <w:shd w:val="clear" w:color="auto" w:fill="auto"/>
          </w:tcPr>
          <w:p w14:paraId="7433C17B" w14:textId="77777777" w:rsidR="005C46DA" w:rsidRPr="008424FF" w:rsidRDefault="00D01CD7" w:rsidP="009D6C2B">
            <w:pPr>
              <w:rPr>
                <w:b/>
              </w:rPr>
            </w:pPr>
            <w:r>
              <w:rPr>
                <w:b/>
                <w:noProof/>
              </w:rPr>
              <w:pict w14:anchorId="5EED37BC">
                <v:shape id="_x0000_s1055" type="#_x0000_t202" style="position:absolute;margin-left:-5.15pt;margin-top:1.15pt;width:36pt;height:144.35pt;z-index:7;mso-position-horizontal-relative:text;mso-position-vertical-relative:text" filled="f" stroked="f">
                  <v:textbox style="layout-flow:vertical;mso-layout-flow-alt:bottom-to-top;mso-next-textbox:#_x0000_s1055">
                    <w:txbxContent>
                      <w:p w14:paraId="5487E067" w14:textId="77777777" w:rsidR="005C46DA" w:rsidRPr="005C46DA" w:rsidRDefault="005C46DA" w:rsidP="005C46DA">
                        <w:pPr>
                          <w:jc w:val="center"/>
                          <w:rPr>
                            <w:sz w:val="36"/>
                            <w:szCs w:val="36"/>
                          </w:rPr>
                        </w:pPr>
                        <w:r>
                          <w:rPr>
                            <w:sz w:val="36"/>
                            <w:szCs w:val="36"/>
                          </w:rPr>
                          <w:t>100x povečava</w:t>
                        </w:r>
                      </w:p>
                    </w:txbxContent>
                  </v:textbox>
                </v:shape>
              </w:pict>
            </w:r>
          </w:p>
          <w:p w14:paraId="00927363" w14:textId="77777777" w:rsidR="005C46DA" w:rsidRPr="008424FF" w:rsidRDefault="005C46DA" w:rsidP="009D6C2B">
            <w:pPr>
              <w:rPr>
                <w:b/>
              </w:rPr>
            </w:pPr>
          </w:p>
          <w:p w14:paraId="0D615F6E" w14:textId="77777777" w:rsidR="005C46DA" w:rsidRPr="008424FF" w:rsidRDefault="005C46DA" w:rsidP="009D6C2B">
            <w:pPr>
              <w:rPr>
                <w:b/>
              </w:rPr>
            </w:pPr>
          </w:p>
          <w:p w14:paraId="6B96B6DB" w14:textId="77777777" w:rsidR="005C46DA" w:rsidRPr="008424FF" w:rsidRDefault="005C46DA" w:rsidP="009D6C2B">
            <w:pPr>
              <w:rPr>
                <w:b/>
              </w:rPr>
            </w:pPr>
          </w:p>
          <w:p w14:paraId="0FF1E83C" w14:textId="77777777" w:rsidR="005C46DA" w:rsidRPr="008424FF" w:rsidRDefault="005C46DA" w:rsidP="009D6C2B">
            <w:pPr>
              <w:rPr>
                <w:b/>
              </w:rPr>
            </w:pPr>
          </w:p>
        </w:tc>
        <w:tc>
          <w:tcPr>
            <w:tcW w:w="3922" w:type="dxa"/>
            <w:gridSpan w:val="2"/>
            <w:shd w:val="clear" w:color="auto" w:fill="auto"/>
          </w:tcPr>
          <w:p w14:paraId="4E66FA9F" w14:textId="77777777" w:rsidR="00157FC6" w:rsidRPr="00157FC6" w:rsidRDefault="00157FC6" w:rsidP="008424FF">
            <w:pPr>
              <w:jc w:val="center"/>
            </w:pPr>
            <w:r>
              <w:t>navadna voda</w:t>
            </w:r>
          </w:p>
        </w:tc>
      </w:tr>
      <w:tr w:rsidR="008424FF" w14:paraId="2F6962C4" w14:textId="77777777" w:rsidTr="008424FF">
        <w:trPr>
          <w:trHeight w:val="1515"/>
        </w:trPr>
        <w:tc>
          <w:tcPr>
            <w:tcW w:w="648" w:type="dxa"/>
            <w:vMerge/>
            <w:shd w:val="clear" w:color="auto" w:fill="auto"/>
          </w:tcPr>
          <w:p w14:paraId="04E464DF" w14:textId="77777777" w:rsidR="005C46DA" w:rsidRPr="008424FF" w:rsidRDefault="005C46DA" w:rsidP="009D6C2B">
            <w:pPr>
              <w:rPr>
                <w:b/>
              </w:rPr>
            </w:pPr>
          </w:p>
        </w:tc>
        <w:tc>
          <w:tcPr>
            <w:tcW w:w="720" w:type="dxa"/>
            <w:vMerge/>
            <w:shd w:val="clear" w:color="auto" w:fill="auto"/>
          </w:tcPr>
          <w:p w14:paraId="48FE6D9E" w14:textId="77777777" w:rsidR="005C46DA" w:rsidRPr="008424FF" w:rsidRDefault="005C46DA" w:rsidP="009D6C2B">
            <w:pPr>
              <w:rPr>
                <w:b/>
              </w:rPr>
            </w:pPr>
          </w:p>
        </w:tc>
        <w:tc>
          <w:tcPr>
            <w:tcW w:w="3240" w:type="dxa"/>
            <w:gridSpan w:val="2"/>
            <w:shd w:val="clear" w:color="auto" w:fill="auto"/>
          </w:tcPr>
          <w:p w14:paraId="63C01F7C" w14:textId="77777777" w:rsidR="005C46DA" w:rsidRPr="008424FF" w:rsidRDefault="00D01CD7" w:rsidP="008424FF">
            <w:pPr>
              <w:jc w:val="center"/>
              <w:rPr>
                <w:b/>
              </w:rPr>
            </w:pPr>
            <w:r>
              <w:rPr>
                <w:b/>
              </w:rPr>
              <w:pict w14:anchorId="4D8021F4">
                <v:shape id="_x0000_i1026" type="#_x0000_t75" style="width:137.25pt;height:118.5pt">
                  <v:imagedata r:id="rId5" o:title=""/>
                </v:shape>
              </w:pict>
            </w:r>
          </w:p>
        </w:tc>
        <w:tc>
          <w:tcPr>
            <w:tcW w:w="682" w:type="dxa"/>
            <w:vMerge/>
            <w:shd w:val="clear" w:color="auto" w:fill="auto"/>
          </w:tcPr>
          <w:p w14:paraId="5C84D720" w14:textId="77777777" w:rsidR="005C46DA" w:rsidRPr="008424FF" w:rsidRDefault="005C46DA" w:rsidP="009D6C2B">
            <w:pPr>
              <w:rPr>
                <w:b/>
              </w:rPr>
            </w:pPr>
          </w:p>
        </w:tc>
        <w:tc>
          <w:tcPr>
            <w:tcW w:w="3922" w:type="dxa"/>
            <w:gridSpan w:val="2"/>
            <w:shd w:val="clear" w:color="auto" w:fill="auto"/>
          </w:tcPr>
          <w:p w14:paraId="6F3DC2DC" w14:textId="77777777" w:rsidR="005C46DA" w:rsidRPr="008424FF" w:rsidRDefault="00D01CD7" w:rsidP="008424FF">
            <w:pPr>
              <w:jc w:val="center"/>
              <w:rPr>
                <w:b/>
              </w:rPr>
            </w:pPr>
            <w:r>
              <w:rPr>
                <w:b/>
              </w:rPr>
              <w:pict w14:anchorId="47A374BE">
                <v:shape id="_x0000_i1027" type="#_x0000_t75" style="width:153pt;height:120.75pt">
                  <v:imagedata r:id="rId6" o:title=""/>
                </v:shape>
              </w:pict>
            </w:r>
          </w:p>
        </w:tc>
      </w:tr>
      <w:tr w:rsidR="00731DDB" w14:paraId="5E086A07" w14:textId="77777777" w:rsidTr="008424FF">
        <w:trPr>
          <w:trHeight w:val="286"/>
        </w:trPr>
        <w:tc>
          <w:tcPr>
            <w:tcW w:w="648" w:type="dxa"/>
            <w:vMerge/>
            <w:shd w:val="clear" w:color="auto" w:fill="auto"/>
          </w:tcPr>
          <w:p w14:paraId="78FEC1F5" w14:textId="77777777" w:rsidR="00731DDB" w:rsidRPr="008424FF" w:rsidRDefault="00731DDB" w:rsidP="009D6C2B">
            <w:pPr>
              <w:rPr>
                <w:b/>
              </w:rPr>
            </w:pPr>
          </w:p>
        </w:tc>
        <w:tc>
          <w:tcPr>
            <w:tcW w:w="720" w:type="dxa"/>
            <w:vMerge w:val="restart"/>
            <w:shd w:val="clear" w:color="auto" w:fill="auto"/>
          </w:tcPr>
          <w:p w14:paraId="6063BC27" w14:textId="77777777" w:rsidR="00731DDB" w:rsidRPr="008424FF" w:rsidRDefault="00D01CD7" w:rsidP="009D6C2B">
            <w:pPr>
              <w:rPr>
                <w:b/>
              </w:rPr>
            </w:pPr>
            <w:r>
              <w:rPr>
                <w:b/>
                <w:noProof/>
              </w:rPr>
              <w:pict w14:anchorId="64C27476">
                <v:shape id="_x0000_s1036" type="#_x0000_t202" style="position:absolute;margin-left:-5.15pt;margin-top:1.15pt;width:36pt;height:162.35pt;z-index:4;mso-position-horizontal-relative:text;mso-position-vertical-relative:text" filled="f" stroked="f">
                  <v:textbox style="layout-flow:vertical;mso-layout-flow-alt:bottom-to-top">
                    <w:txbxContent>
                      <w:p w14:paraId="7A1C0E49" w14:textId="77777777" w:rsidR="005C46DA" w:rsidRPr="005C46DA" w:rsidRDefault="005C46DA" w:rsidP="005C46DA">
                        <w:pPr>
                          <w:jc w:val="center"/>
                          <w:rPr>
                            <w:sz w:val="36"/>
                            <w:szCs w:val="36"/>
                          </w:rPr>
                        </w:pPr>
                        <w:r>
                          <w:rPr>
                            <w:sz w:val="36"/>
                            <w:szCs w:val="36"/>
                          </w:rPr>
                          <w:t>100x povečava</w:t>
                        </w:r>
                      </w:p>
                    </w:txbxContent>
                  </v:textbox>
                </v:shape>
              </w:pict>
            </w:r>
          </w:p>
          <w:p w14:paraId="6D361096" w14:textId="77777777" w:rsidR="00731DDB" w:rsidRPr="008424FF" w:rsidRDefault="00731DDB" w:rsidP="009D6C2B">
            <w:pPr>
              <w:rPr>
                <w:b/>
              </w:rPr>
            </w:pPr>
          </w:p>
          <w:p w14:paraId="4E274453" w14:textId="77777777" w:rsidR="00731DDB" w:rsidRPr="008424FF" w:rsidRDefault="00731DDB" w:rsidP="009D6C2B">
            <w:pPr>
              <w:rPr>
                <w:b/>
              </w:rPr>
            </w:pPr>
          </w:p>
          <w:p w14:paraId="53750B7A" w14:textId="77777777" w:rsidR="00731DDB" w:rsidRPr="008424FF" w:rsidRDefault="00731DDB" w:rsidP="009D6C2B">
            <w:pPr>
              <w:rPr>
                <w:b/>
              </w:rPr>
            </w:pPr>
          </w:p>
          <w:p w14:paraId="4C4633AB" w14:textId="77777777" w:rsidR="00731DDB" w:rsidRPr="008424FF" w:rsidRDefault="00731DDB" w:rsidP="009D6C2B">
            <w:pPr>
              <w:rPr>
                <w:b/>
              </w:rPr>
            </w:pPr>
          </w:p>
          <w:p w14:paraId="3C38F3A0" w14:textId="77777777" w:rsidR="00731DDB" w:rsidRPr="008424FF" w:rsidRDefault="00731DDB" w:rsidP="009D6C2B">
            <w:pPr>
              <w:rPr>
                <w:b/>
              </w:rPr>
            </w:pPr>
          </w:p>
          <w:p w14:paraId="6FE7060E" w14:textId="77777777" w:rsidR="00731DDB" w:rsidRPr="008424FF" w:rsidRDefault="00731DDB" w:rsidP="009D6C2B">
            <w:pPr>
              <w:rPr>
                <w:b/>
              </w:rPr>
            </w:pPr>
          </w:p>
          <w:p w14:paraId="0CE04B7D" w14:textId="77777777" w:rsidR="00731DDB" w:rsidRPr="008424FF" w:rsidRDefault="00731DDB" w:rsidP="009D6C2B">
            <w:pPr>
              <w:rPr>
                <w:b/>
              </w:rPr>
            </w:pPr>
          </w:p>
          <w:p w14:paraId="13BCAC64" w14:textId="77777777" w:rsidR="00731DDB" w:rsidRPr="008424FF" w:rsidRDefault="00731DDB" w:rsidP="009D6C2B">
            <w:pPr>
              <w:rPr>
                <w:b/>
              </w:rPr>
            </w:pPr>
          </w:p>
          <w:p w14:paraId="482E31B9" w14:textId="77777777" w:rsidR="00731DDB" w:rsidRPr="008424FF" w:rsidRDefault="00D01CD7" w:rsidP="009D6C2B">
            <w:pPr>
              <w:rPr>
                <w:b/>
              </w:rPr>
            </w:pPr>
            <w:r>
              <w:rPr>
                <w:b/>
                <w:noProof/>
              </w:rPr>
              <w:pict w14:anchorId="12FAD219">
                <v:shape id="_x0000_s1035" type="#_x0000_t202" style="position:absolute;margin-left:-5.4pt;margin-top:39.85pt;width:36pt;height:207pt;z-index:3" filled="f" stroked="f">
                  <v:textbox style="layout-flow:vertical;mso-layout-flow-alt:bottom-to-top">
                    <w:txbxContent>
                      <w:p w14:paraId="09AC6F63" w14:textId="77777777" w:rsidR="005C46DA" w:rsidRPr="005C46DA" w:rsidRDefault="005C46DA" w:rsidP="005C46DA">
                        <w:pPr>
                          <w:jc w:val="center"/>
                          <w:rPr>
                            <w:sz w:val="36"/>
                            <w:szCs w:val="36"/>
                          </w:rPr>
                        </w:pPr>
                        <w:r>
                          <w:rPr>
                            <w:sz w:val="36"/>
                            <w:szCs w:val="36"/>
                          </w:rPr>
                          <w:t>100x povečava</w:t>
                        </w:r>
                      </w:p>
                    </w:txbxContent>
                  </v:textbox>
                </v:shape>
              </w:pict>
            </w:r>
          </w:p>
        </w:tc>
        <w:tc>
          <w:tcPr>
            <w:tcW w:w="3922" w:type="dxa"/>
            <w:gridSpan w:val="3"/>
            <w:shd w:val="clear" w:color="auto" w:fill="auto"/>
          </w:tcPr>
          <w:p w14:paraId="2F36654B" w14:textId="77777777" w:rsidR="00731DDB" w:rsidRPr="00157FC6" w:rsidRDefault="00157FC6" w:rsidP="008424FF">
            <w:pPr>
              <w:jc w:val="center"/>
            </w:pPr>
            <w:r w:rsidRPr="00157FC6">
              <w:t>10% NaOH</w:t>
            </w:r>
          </w:p>
          <w:p w14:paraId="54D8B4FA" w14:textId="77777777" w:rsidR="00731DDB" w:rsidRPr="008424FF" w:rsidRDefault="00731DDB" w:rsidP="009D6C2B">
            <w:pPr>
              <w:rPr>
                <w:b/>
              </w:rPr>
            </w:pPr>
          </w:p>
        </w:tc>
        <w:tc>
          <w:tcPr>
            <w:tcW w:w="3922" w:type="dxa"/>
            <w:gridSpan w:val="2"/>
            <w:shd w:val="clear" w:color="auto" w:fill="auto"/>
          </w:tcPr>
          <w:p w14:paraId="18A3C6A5" w14:textId="77777777" w:rsidR="00731DDB" w:rsidRPr="00157FC6" w:rsidRDefault="00157FC6" w:rsidP="008424FF">
            <w:pPr>
              <w:jc w:val="center"/>
            </w:pPr>
            <w:r>
              <w:t>destilirana voda</w:t>
            </w:r>
          </w:p>
        </w:tc>
      </w:tr>
      <w:tr w:rsidR="00731DDB" w14:paraId="01DA21D3" w14:textId="77777777" w:rsidTr="008424FF">
        <w:trPr>
          <w:trHeight w:val="1380"/>
        </w:trPr>
        <w:tc>
          <w:tcPr>
            <w:tcW w:w="648" w:type="dxa"/>
            <w:vMerge/>
            <w:shd w:val="clear" w:color="auto" w:fill="auto"/>
          </w:tcPr>
          <w:p w14:paraId="03D87054" w14:textId="77777777" w:rsidR="00731DDB" w:rsidRPr="008424FF" w:rsidRDefault="00731DDB" w:rsidP="009D6C2B">
            <w:pPr>
              <w:rPr>
                <w:b/>
              </w:rPr>
            </w:pPr>
          </w:p>
        </w:tc>
        <w:tc>
          <w:tcPr>
            <w:tcW w:w="720" w:type="dxa"/>
            <w:vMerge/>
            <w:shd w:val="clear" w:color="auto" w:fill="auto"/>
          </w:tcPr>
          <w:p w14:paraId="2159FB91" w14:textId="77777777" w:rsidR="00731DDB" w:rsidRPr="008424FF" w:rsidRDefault="00731DDB" w:rsidP="009D6C2B">
            <w:pPr>
              <w:rPr>
                <w:b/>
              </w:rPr>
            </w:pPr>
          </w:p>
        </w:tc>
        <w:tc>
          <w:tcPr>
            <w:tcW w:w="3922" w:type="dxa"/>
            <w:gridSpan w:val="3"/>
            <w:shd w:val="clear" w:color="auto" w:fill="auto"/>
          </w:tcPr>
          <w:p w14:paraId="1414B43C" w14:textId="77777777" w:rsidR="00731DDB" w:rsidRPr="008424FF" w:rsidRDefault="00D01CD7" w:rsidP="008424FF">
            <w:pPr>
              <w:jc w:val="center"/>
              <w:rPr>
                <w:b/>
              </w:rPr>
            </w:pPr>
            <w:r>
              <w:rPr>
                <w:b/>
              </w:rPr>
              <w:pict w14:anchorId="3B5ACCE5">
                <v:shape id="_x0000_i1028" type="#_x0000_t75" style="width:147.75pt;height:131.25pt">
                  <v:imagedata r:id="rId7" o:title=""/>
                </v:shape>
              </w:pict>
            </w:r>
          </w:p>
        </w:tc>
        <w:tc>
          <w:tcPr>
            <w:tcW w:w="3922" w:type="dxa"/>
            <w:gridSpan w:val="2"/>
            <w:shd w:val="clear" w:color="auto" w:fill="auto"/>
          </w:tcPr>
          <w:p w14:paraId="79530B01" w14:textId="77777777" w:rsidR="00731DDB" w:rsidRPr="008424FF" w:rsidRDefault="00D01CD7" w:rsidP="008424FF">
            <w:pPr>
              <w:jc w:val="center"/>
              <w:rPr>
                <w:b/>
              </w:rPr>
            </w:pPr>
            <w:r>
              <w:rPr>
                <w:b/>
              </w:rPr>
              <w:pict w14:anchorId="25732F6E">
                <v:shape id="_x0000_i1029" type="#_x0000_t75" style="width:146.25pt;height:133.5pt">
                  <v:imagedata r:id="rId8" o:title=""/>
                </v:shape>
              </w:pict>
            </w:r>
          </w:p>
        </w:tc>
      </w:tr>
      <w:tr w:rsidR="00D929BD" w14:paraId="74EDEF36" w14:textId="77777777" w:rsidTr="008424FF">
        <w:tc>
          <w:tcPr>
            <w:tcW w:w="648" w:type="dxa"/>
            <w:vMerge w:val="restart"/>
            <w:shd w:val="clear" w:color="auto" w:fill="auto"/>
          </w:tcPr>
          <w:p w14:paraId="285043E4" w14:textId="77777777" w:rsidR="00D929BD" w:rsidRPr="008424FF" w:rsidRDefault="00D929BD" w:rsidP="009D6C2B">
            <w:pPr>
              <w:rPr>
                <w:b/>
              </w:rPr>
            </w:pPr>
          </w:p>
          <w:p w14:paraId="2A494A10" w14:textId="77777777" w:rsidR="00D929BD" w:rsidRPr="008424FF" w:rsidRDefault="00D929BD" w:rsidP="009D6C2B">
            <w:pPr>
              <w:rPr>
                <w:b/>
              </w:rPr>
            </w:pPr>
          </w:p>
          <w:p w14:paraId="58AB1630" w14:textId="77777777" w:rsidR="00D929BD" w:rsidRPr="008424FF" w:rsidRDefault="00D929BD" w:rsidP="009D6C2B">
            <w:pPr>
              <w:rPr>
                <w:b/>
              </w:rPr>
            </w:pPr>
          </w:p>
          <w:p w14:paraId="367F0921" w14:textId="77777777" w:rsidR="00D929BD" w:rsidRPr="008424FF" w:rsidRDefault="00D929BD" w:rsidP="009D6C2B">
            <w:pPr>
              <w:rPr>
                <w:b/>
              </w:rPr>
            </w:pPr>
          </w:p>
          <w:p w14:paraId="428DFAB9" w14:textId="77777777" w:rsidR="00D929BD" w:rsidRPr="008424FF" w:rsidRDefault="00D929BD" w:rsidP="009D6C2B">
            <w:pPr>
              <w:rPr>
                <w:b/>
              </w:rPr>
            </w:pPr>
          </w:p>
          <w:p w14:paraId="5BD86CD6" w14:textId="77777777" w:rsidR="00D929BD" w:rsidRPr="008424FF" w:rsidRDefault="00D929BD" w:rsidP="009D6C2B">
            <w:pPr>
              <w:rPr>
                <w:b/>
              </w:rPr>
            </w:pPr>
          </w:p>
          <w:p w14:paraId="18D44196" w14:textId="77777777" w:rsidR="00D929BD" w:rsidRPr="008424FF" w:rsidRDefault="00D929BD" w:rsidP="009D6C2B">
            <w:pPr>
              <w:rPr>
                <w:b/>
              </w:rPr>
            </w:pPr>
          </w:p>
          <w:p w14:paraId="21E4C3ED" w14:textId="77777777" w:rsidR="00D929BD" w:rsidRPr="008424FF" w:rsidRDefault="00D929BD" w:rsidP="009D6C2B">
            <w:pPr>
              <w:rPr>
                <w:b/>
              </w:rPr>
            </w:pPr>
          </w:p>
          <w:p w14:paraId="603D29EC" w14:textId="77777777" w:rsidR="00D929BD" w:rsidRPr="008424FF" w:rsidRDefault="00D929BD" w:rsidP="009D6C2B">
            <w:pPr>
              <w:rPr>
                <w:b/>
              </w:rPr>
            </w:pPr>
          </w:p>
          <w:p w14:paraId="257E1FDF" w14:textId="77777777" w:rsidR="00D929BD" w:rsidRPr="008424FF" w:rsidRDefault="00D929BD" w:rsidP="009D6C2B">
            <w:pPr>
              <w:rPr>
                <w:b/>
              </w:rPr>
            </w:pPr>
          </w:p>
          <w:p w14:paraId="72997F62" w14:textId="77777777" w:rsidR="00D929BD" w:rsidRPr="008424FF" w:rsidRDefault="00D929BD" w:rsidP="009D6C2B">
            <w:pPr>
              <w:rPr>
                <w:b/>
              </w:rPr>
            </w:pPr>
          </w:p>
          <w:p w14:paraId="05B8B67C" w14:textId="77777777" w:rsidR="00D929BD" w:rsidRPr="008424FF" w:rsidRDefault="00D929BD" w:rsidP="009D6C2B">
            <w:pPr>
              <w:rPr>
                <w:b/>
              </w:rPr>
            </w:pPr>
          </w:p>
          <w:p w14:paraId="1A3D6B78" w14:textId="77777777" w:rsidR="00D929BD" w:rsidRPr="008424FF" w:rsidRDefault="00D929BD" w:rsidP="009D6C2B">
            <w:pPr>
              <w:rPr>
                <w:b/>
              </w:rPr>
            </w:pPr>
          </w:p>
          <w:p w14:paraId="4150ABD1" w14:textId="77777777" w:rsidR="00D929BD" w:rsidRPr="008424FF" w:rsidRDefault="00D929BD" w:rsidP="009D6C2B">
            <w:pPr>
              <w:rPr>
                <w:b/>
              </w:rPr>
            </w:pPr>
          </w:p>
          <w:p w14:paraId="4EDC46DE" w14:textId="77777777" w:rsidR="00D929BD" w:rsidRPr="008424FF" w:rsidRDefault="00D929BD" w:rsidP="009D6C2B">
            <w:pPr>
              <w:rPr>
                <w:b/>
              </w:rPr>
            </w:pPr>
          </w:p>
        </w:tc>
        <w:tc>
          <w:tcPr>
            <w:tcW w:w="720" w:type="dxa"/>
            <w:vMerge w:val="restart"/>
            <w:shd w:val="clear" w:color="auto" w:fill="auto"/>
          </w:tcPr>
          <w:p w14:paraId="73979999" w14:textId="77777777" w:rsidR="00D929BD" w:rsidRPr="008424FF" w:rsidRDefault="00D929BD" w:rsidP="009D6C2B">
            <w:pPr>
              <w:rPr>
                <w:b/>
              </w:rPr>
            </w:pPr>
          </w:p>
        </w:tc>
        <w:tc>
          <w:tcPr>
            <w:tcW w:w="2614" w:type="dxa"/>
            <w:shd w:val="clear" w:color="auto" w:fill="auto"/>
          </w:tcPr>
          <w:p w14:paraId="19EC7274" w14:textId="77777777" w:rsidR="00D929BD" w:rsidRPr="00157FC6" w:rsidRDefault="00D929BD" w:rsidP="008424FF">
            <w:pPr>
              <w:jc w:val="center"/>
            </w:pPr>
            <w:r>
              <w:t>pred obarvanjem</w:t>
            </w:r>
          </w:p>
          <w:p w14:paraId="1EEF86F6" w14:textId="77777777" w:rsidR="00D929BD" w:rsidRPr="008424FF" w:rsidRDefault="00D929BD" w:rsidP="009D6C2B">
            <w:pPr>
              <w:rPr>
                <w:b/>
              </w:rPr>
            </w:pPr>
          </w:p>
        </w:tc>
        <w:tc>
          <w:tcPr>
            <w:tcW w:w="5230" w:type="dxa"/>
            <w:gridSpan w:val="4"/>
            <w:shd w:val="clear" w:color="auto" w:fill="auto"/>
          </w:tcPr>
          <w:p w14:paraId="66195565" w14:textId="77777777" w:rsidR="00D929BD" w:rsidRPr="00D929BD" w:rsidRDefault="00D929BD" w:rsidP="008424FF">
            <w:pPr>
              <w:jc w:val="center"/>
            </w:pPr>
            <w:r>
              <w:t>po obarvanju</w:t>
            </w:r>
          </w:p>
        </w:tc>
      </w:tr>
      <w:tr w:rsidR="008424FF" w14:paraId="5719DDA9" w14:textId="77777777" w:rsidTr="008424FF">
        <w:trPr>
          <w:trHeight w:val="382"/>
        </w:trPr>
        <w:tc>
          <w:tcPr>
            <w:tcW w:w="648" w:type="dxa"/>
            <w:vMerge/>
            <w:shd w:val="clear" w:color="auto" w:fill="auto"/>
          </w:tcPr>
          <w:p w14:paraId="66FEDD8E" w14:textId="77777777" w:rsidR="00D929BD" w:rsidRPr="008424FF" w:rsidRDefault="00D929BD" w:rsidP="009D6C2B">
            <w:pPr>
              <w:rPr>
                <w:b/>
              </w:rPr>
            </w:pPr>
          </w:p>
        </w:tc>
        <w:tc>
          <w:tcPr>
            <w:tcW w:w="720" w:type="dxa"/>
            <w:vMerge/>
            <w:shd w:val="clear" w:color="auto" w:fill="auto"/>
          </w:tcPr>
          <w:p w14:paraId="5A868300" w14:textId="77777777" w:rsidR="00D929BD" w:rsidRPr="008424FF" w:rsidRDefault="00D929BD" w:rsidP="009D6C2B">
            <w:pPr>
              <w:rPr>
                <w:b/>
              </w:rPr>
            </w:pPr>
          </w:p>
        </w:tc>
        <w:tc>
          <w:tcPr>
            <w:tcW w:w="2614" w:type="dxa"/>
            <w:vMerge w:val="restart"/>
            <w:shd w:val="clear" w:color="auto" w:fill="auto"/>
          </w:tcPr>
          <w:p w14:paraId="755C7ED9" w14:textId="77777777" w:rsidR="00D929BD" w:rsidRPr="008424FF" w:rsidRDefault="00D01CD7" w:rsidP="008424FF">
            <w:pPr>
              <w:jc w:val="center"/>
              <w:rPr>
                <w:b/>
              </w:rPr>
            </w:pPr>
            <w:r>
              <w:rPr>
                <w:b/>
              </w:rPr>
              <w:pict w14:anchorId="4EEF5851">
                <v:shape id="_x0000_i1030" type="#_x0000_t75" style="width:113.25pt;height:165.75pt">
                  <v:imagedata r:id="rId9" o:title=""/>
                </v:shape>
              </w:pict>
            </w:r>
          </w:p>
        </w:tc>
        <w:tc>
          <w:tcPr>
            <w:tcW w:w="2615" w:type="dxa"/>
            <w:gridSpan w:val="3"/>
            <w:shd w:val="clear" w:color="auto" w:fill="auto"/>
          </w:tcPr>
          <w:p w14:paraId="787B4197" w14:textId="77777777" w:rsidR="00D929BD" w:rsidRPr="00D929BD" w:rsidRDefault="00D929BD" w:rsidP="008424FF">
            <w:pPr>
              <w:jc w:val="center"/>
            </w:pPr>
            <w:r>
              <w:t>neprekuhane celice</w:t>
            </w:r>
          </w:p>
        </w:tc>
        <w:tc>
          <w:tcPr>
            <w:tcW w:w="2615" w:type="dxa"/>
            <w:shd w:val="clear" w:color="auto" w:fill="auto"/>
          </w:tcPr>
          <w:p w14:paraId="2B903A50" w14:textId="77777777" w:rsidR="00D929BD" w:rsidRPr="00D929BD" w:rsidRDefault="00D929BD" w:rsidP="008424FF">
            <w:pPr>
              <w:jc w:val="center"/>
            </w:pPr>
            <w:r>
              <w:t>prekuhane celice</w:t>
            </w:r>
          </w:p>
        </w:tc>
      </w:tr>
      <w:tr w:rsidR="008424FF" w14:paraId="3070DFA3" w14:textId="77777777" w:rsidTr="008424FF">
        <w:trPr>
          <w:trHeight w:val="1792"/>
        </w:trPr>
        <w:tc>
          <w:tcPr>
            <w:tcW w:w="648" w:type="dxa"/>
            <w:vMerge/>
            <w:shd w:val="clear" w:color="auto" w:fill="auto"/>
          </w:tcPr>
          <w:p w14:paraId="16598AFE" w14:textId="77777777" w:rsidR="00D929BD" w:rsidRPr="008424FF" w:rsidRDefault="00D929BD" w:rsidP="009D6C2B">
            <w:pPr>
              <w:rPr>
                <w:b/>
              </w:rPr>
            </w:pPr>
          </w:p>
        </w:tc>
        <w:tc>
          <w:tcPr>
            <w:tcW w:w="720" w:type="dxa"/>
            <w:vMerge/>
            <w:shd w:val="clear" w:color="auto" w:fill="auto"/>
          </w:tcPr>
          <w:p w14:paraId="0435E9A6" w14:textId="77777777" w:rsidR="00D929BD" w:rsidRPr="008424FF" w:rsidRDefault="00D929BD" w:rsidP="009D6C2B">
            <w:pPr>
              <w:rPr>
                <w:b/>
              </w:rPr>
            </w:pPr>
          </w:p>
        </w:tc>
        <w:tc>
          <w:tcPr>
            <w:tcW w:w="2614" w:type="dxa"/>
            <w:vMerge/>
            <w:shd w:val="clear" w:color="auto" w:fill="auto"/>
          </w:tcPr>
          <w:p w14:paraId="235141B3" w14:textId="77777777" w:rsidR="00D929BD" w:rsidRPr="008424FF" w:rsidRDefault="00D929BD" w:rsidP="009D6C2B">
            <w:pPr>
              <w:rPr>
                <w:b/>
              </w:rPr>
            </w:pPr>
          </w:p>
        </w:tc>
        <w:tc>
          <w:tcPr>
            <w:tcW w:w="2615" w:type="dxa"/>
            <w:gridSpan w:val="3"/>
            <w:shd w:val="clear" w:color="auto" w:fill="auto"/>
          </w:tcPr>
          <w:p w14:paraId="7F5232EF" w14:textId="77777777" w:rsidR="00D929BD" w:rsidRPr="008424FF" w:rsidRDefault="00D01CD7" w:rsidP="008424FF">
            <w:pPr>
              <w:jc w:val="center"/>
              <w:rPr>
                <w:b/>
              </w:rPr>
            </w:pPr>
            <w:r>
              <w:rPr>
                <w:b/>
              </w:rPr>
              <w:pict w14:anchorId="4F1BEE98">
                <v:shape id="_x0000_i1031" type="#_x0000_t75" style="width:117pt;height:157.5pt">
                  <v:imagedata r:id="rId10" o:title=""/>
                </v:shape>
              </w:pict>
            </w:r>
          </w:p>
        </w:tc>
        <w:tc>
          <w:tcPr>
            <w:tcW w:w="2615" w:type="dxa"/>
            <w:shd w:val="clear" w:color="auto" w:fill="auto"/>
          </w:tcPr>
          <w:p w14:paraId="0F7902E6" w14:textId="77777777" w:rsidR="00D929BD" w:rsidRPr="008424FF" w:rsidRDefault="00D01CD7" w:rsidP="009D6C2B">
            <w:pPr>
              <w:rPr>
                <w:b/>
              </w:rPr>
            </w:pPr>
            <w:r>
              <w:rPr>
                <w:b/>
              </w:rPr>
              <w:pict w14:anchorId="7D9D2EE2">
                <v:shape id="_x0000_i1032" type="#_x0000_t75" style="width:113.25pt;height:158.25pt">
                  <v:imagedata r:id="rId11" o:title=""/>
                </v:shape>
              </w:pict>
            </w:r>
          </w:p>
        </w:tc>
      </w:tr>
    </w:tbl>
    <w:p w14:paraId="75403EE3" w14:textId="77777777" w:rsidR="009D6C2B" w:rsidRDefault="00731DDB" w:rsidP="009D6C2B">
      <w:pPr>
        <w:rPr>
          <w:b/>
        </w:rPr>
      </w:pPr>
      <w:r>
        <w:rPr>
          <w:b/>
        </w:rPr>
        <w:br w:type="page"/>
      </w:r>
      <w:r w:rsidR="009D6C2B">
        <w:rPr>
          <w:b/>
        </w:rPr>
        <w:lastRenderedPageBreak/>
        <w:t>6</w:t>
      </w:r>
      <w:r w:rsidR="009D6C2B" w:rsidRPr="009D6C2B">
        <w:rPr>
          <w:b/>
        </w:rPr>
        <w:t xml:space="preserve">. KOMENTAR REZULTATOV: </w:t>
      </w:r>
    </w:p>
    <w:p w14:paraId="3CB98007" w14:textId="77777777" w:rsidR="009D6C2B" w:rsidRDefault="009D6C2B" w:rsidP="009D6C2B">
      <w:pPr>
        <w:rPr>
          <w:b/>
        </w:rPr>
      </w:pPr>
      <w:r w:rsidRPr="009D6C2B">
        <w:rPr>
          <w:b/>
        </w:rPr>
        <w:t xml:space="preserve">a) plazmoliza/deplazmoliza </w:t>
      </w:r>
    </w:p>
    <w:p w14:paraId="3371663C" w14:textId="77777777" w:rsidR="007C7166" w:rsidRDefault="009D6C2B" w:rsidP="009D6C2B">
      <w:r w:rsidRPr="009D6C2B">
        <w:t>- celice povrhnjice lusko</w:t>
      </w:r>
      <w:r w:rsidR="007C7166">
        <w:t>li</w:t>
      </w:r>
      <w:r w:rsidRPr="009D6C2B">
        <w:t>sta rde</w:t>
      </w:r>
      <w:r w:rsidR="007C7166">
        <w:t>č</w:t>
      </w:r>
      <w:r w:rsidRPr="009D6C2B">
        <w:t xml:space="preserve">e </w:t>
      </w:r>
      <w:r w:rsidR="007C7166">
        <w:t>č</w:t>
      </w:r>
      <w:r w:rsidRPr="009D6C2B">
        <w:t>ebule v navadni vodi izgledajo kot nekak</w:t>
      </w:r>
      <w:r w:rsidR="007C7166">
        <w:t>š</w:t>
      </w:r>
      <w:r w:rsidRPr="009D6C2B">
        <w:t>ni oglati prostor</w:t>
      </w:r>
      <w:r w:rsidR="007C7166">
        <w:t>č</w:t>
      </w:r>
      <w:r w:rsidRPr="009D6C2B">
        <w:t>ki, nekateri so vijoli</w:t>
      </w:r>
      <w:r w:rsidR="007C7166">
        <w:t>č</w:t>
      </w:r>
      <w:r w:rsidRPr="009D6C2B">
        <w:t>ne barve (vakuolni sok), tisti, ki pa so se po</w:t>
      </w:r>
      <w:r w:rsidR="007C7166">
        <w:t>š</w:t>
      </w:r>
      <w:r w:rsidRPr="009D6C2B">
        <w:t>kodovali so brezbarvni (sok je odtekel); pri majhni pove</w:t>
      </w:r>
      <w:r w:rsidR="007C7166">
        <w:t>č</w:t>
      </w:r>
      <w:r w:rsidRPr="009D6C2B">
        <w:t>avi je vidna sa</w:t>
      </w:r>
      <w:r w:rsidR="007C7166">
        <w:t>m</w:t>
      </w:r>
      <w:r w:rsidRPr="009D6C2B">
        <w:t>o celi</w:t>
      </w:r>
      <w:r w:rsidR="007C7166">
        <w:t>č</w:t>
      </w:r>
      <w:r w:rsidRPr="009D6C2B">
        <w:t>na stena, pri ve</w:t>
      </w:r>
      <w:r w:rsidR="007C7166">
        <w:t>li</w:t>
      </w:r>
      <w:r w:rsidRPr="009D6C2B">
        <w:t xml:space="preserve">ki se </w:t>
      </w:r>
      <w:r w:rsidR="007C7166">
        <w:t>ž</w:t>
      </w:r>
      <w:r w:rsidRPr="009D6C2B">
        <w:t>e lo</w:t>
      </w:r>
      <w:r w:rsidR="007C7166">
        <w:t>č</w:t>
      </w:r>
      <w:r w:rsidRPr="009D6C2B">
        <w:t>i celi</w:t>
      </w:r>
      <w:r w:rsidR="007C7166">
        <w:t>č</w:t>
      </w:r>
      <w:r w:rsidRPr="009D6C2B">
        <w:t>na mernbrana, prav tako pa vidimo tudi jedro; to je za</w:t>
      </w:r>
      <w:r w:rsidR="007C7166">
        <w:t>č</w:t>
      </w:r>
      <w:r w:rsidRPr="009D6C2B">
        <w:t xml:space="preserve">etno stanje </w:t>
      </w:r>
    </w:p>
    <w:p w14:paraId="206BCF89" w14:textId="77777777" w:rsidR="009D6C2B" w:rsidRPr="009D6C2B" w:rsidRDefault="009D6C2B" w:rsidP="009D6C2B">
      <w:r w:rsidRPr="009D6C2B">
        <w:t>- celice povrhnjice luskolista rde</w:t>
      </w:r>
      <w:r w:rsidR="007C7166">
        <w:t>č</w:t>
      </w:r>
      <w:r w:rsidRPr="009D6C2B">
        <w:t xml:space="preserve">e </w:t>
      </w:r>
      <w:r w:rsidR="007C7166">
        <w:t>č</w:t>
      </w:r>
      <w:r w:rsidRPr="009D6C2B">
        <w:t>ebule v raztop</w:t>
      </w:r>
      <w:r w:rsidR="007C7166">
        <w:t>ini NaCl</w:t>
      </w:r>
      <w:r w:rsidRPr="009D6C2B">
        <w:t xml:space="preserve"> so v hipertoni</w:t>
      </w:r>
      <w:r w:rsidR="007C7166">
        <w:t>č</w:t>
      </w:r>
      <w:r w:rsidRPr="009D6C2B">
        <w:t>nem okolju, kar pomeni, da</w:t>
      </w:r>
      <w:r w:rsidR="007C7166">
        <w:t xml:space="preserve"> </w:t>
      </w:r>
      <w:r w:rsidRPr="009D6C2B">
        <w:t>je koncentracija zunaj ce</w:t>
      </w:r>
      <w:r w:rsidR="007C7166">
        <w:t>li</w:t>
      </w:r>
      <w:r w:rsidRPr="009D6C2B">
        <w:t>ce ve</w:t>
      </w:r>
      <w:r w:rsidR="007C7166">
        <w:t>č</w:t>
      </w:r>
      <w:r w:rsidRPr="009D6C2B">
        <w:t>ja kot znotraj (v na</w:t>
      </w:r>
      <w:r w:rsidR="007C7166">
        <w:t>š</w:t>
      </w:r>
      <w:r w:rsidRPr="009D6C2B">
        <w:t>em pr</w:t>
      </w:r>
      <w:r w:rsidR="007C7166">
        <w:t>im</w:t>
      </w:r>
      <w:r w:rsidRPr="009D6C2B">
        <w:t>eru</w:t>
      </w:r>
      <w:r w:rsidRPr="009D6C2B">
        <w:rPr>
          <w:b/>
        </w:rPr>
        <w:t xml:space="preserve"> </w:t>
      </w:r>
      <w:r w:rsidRPr="009D6C2B">
        <w:t>koncentracije NaC</w:t>
      </w:r>
      <w:r w:rsidR="007C7166">
        <w:t>l</w:t>
      </w:r>
      <w:r w:rsidRPr="009D6C2B">
        <w:t>), zaradi osmoze celica te</w:t>
      </w:r>
      <w:r w:rsidR="007C7166">
        <w:t>ž</w:t>
      </w:r>
      <w:r w:rsidRPr="009D6C2B">
        <w:t>i k izena</w:t>
      </w:r>
      <w:r w:rsidR="007C7166">
        <w:t>ž</w:t>
      </w:r>
      <w:r w:rsidRPr="009D6C2B">
        <w:t>itvi te koncentracije, zato za</w:t>
      </w:r>
      <w:r w:rsidR="007C7166">
        <w:t>čn</w:t>
      </w:r>
      <w:r w:rsidRPr="009D6C2B">
        <w:t>e prehajati vakuol</w:t>
      </w:r>
      <w:r w:rsidR="007C7166">
        <w:t>ni</w:t>
      </w:r>
    </w:p>
    <w:p w14:paraId="63057609" w14:textId="77777777" w:rsidR="001D0A0C" w:rsidRDefault="009D6C2B" w:rsidP="009D6C2B">
      <w:r w:rsidRPr="009D6C2B">
        <w:t>sok (predvsem voda) iz celice, kot posledica se plazmalema skr</w:t>
      </w:r>
      <w:r w:rsidR="007C7166">
        <w:t>č</w:t>
      </w:r>
      <w:r w:rsidRPr="009D6C2B">
        <w:t>i (ker se ce</w:t>
      </w:r>
      <w:r w:rsidR="007C7166">
        <w:t>lič</w:t>
      </w:r>
      <w:r w:rsidRPr="009D6C2B">
        <w:t>na stena ne kr</w:t>
      </w:r>
      <w:r w:rsidR="007C7166">
        <w:t>č</w:t>
      </w:r>
      <w:r w:rsidRPr="009D6C2B">
        <w:t>i, je sedaj plazmal</w:t>
      </w:r>
      <w:r w:rsidR="007C7166">
        <w:t>em</w:t>
      </w:r>
      <w:r w:rsidRPr="009D6C2B">
        <w:t xml:space="preserve">a lepo vidna </w:t>
      </w:r>
      <w:r w:rsidR="001D0A0C">
        <w:t xml:space="preserve"> - glej rezultate</w:t>
      </w:r>
      <w:r w:rsidRPr="009D6C2B">
        <w:t xml:space="preserve">); ta proces se imenuje plazmoliza </w:t>
      </w:r>
    </w:p>
    <w:p w14:paraId="638E2B1B" w14:textId="77777777" w:rsidR="007C7166" w:rsidRDefault="009D6C2B" w:rsidP="009D6C2B">
      <w:r w:rsidRPr="009D6C2B">
        <w:t>- celice povrhnji</w:t>
      </w:r>
      <w:r w:rsidR="007C7166">
        <w:t>c</w:t>
      </w:r>
      <w:r w:rsidRPr="009D6C2B">
        <w:t>e luskolista rde</w:t>
      </w:r>
      <w:r w:rsidR="007C7166">
        <w:t>č</w:t>
      </w:r>
      <w:r w:rsidRPr="009D6C2B">
        <w:t xml:space="preserve">e </w:t>
      </w:r>
      <w:r w:rsidR="007C7166">
        <w:t>če</w:t>
      </w:r>
      <w:r w:rsidRPr="009D6C2B">
        <w:t>bule v desti</w:t>
      </w:r>
      <w:r w:rsidR="007C7166">
        <w:t>li</w:t>
      </w:r>
      <w:r w:rsidRPr="009D6C2B">
        <w:t>rani vodi je v hipotoni</w:t>
      </w:r>
      <w:r w:rsidR="007C7166">
        <w:t>č</w:t>
      </w:r>
      <w:r w:rsidRPr="009D6C2B">
        <w:t>nem okolju (vakuolni sok je zelo »gost« - malo vode, zunaj pa je samo des</w:t>
      </w:r>
      <w:r w:rsidR="001D0A0C">
        <w:t>t</w:t>
      </w:r>
      <w:r w:rsidR="007C7166">
        <w:t>ilirana</w:t>
      </w:r>
      <w:r w:rsidRPr="009D6C2B">
        <w:t xml:space="preserve"> voda), spet pride do osmoze, topilo (voda) iz okolice celice prehaja v notranjost (vakuolo) in celice se v</w:t>
      </w:r>
      <w:r w:rsidR="007C7166">
        <w:t>rn</w:t>
      </w:r>
      <w:r w:rsidRPr="009D6C2B">
        <w:t>e v za</w:t>
      </w:r>
      <w:r w:rsidR="007C7166">
        <w:t>četn</w:t>
      </w:r>
      <w:r w:rsidRPr="009D6C2B">
        <w:t xml:space="preserve">o stanje, ta proces je deplazmoliza </w:t>
      </w:r>
    </w:p>
    <w:p w14:paraId="6018A3F7" w14:textId="77777777" w:rsidR="007C7166" w:rsidRPr="007C7166" w:rsidRDefault="009D6C2B" w:rsidP="009D6C2B">
      <w:pPr>
        <w:rPr>
          <w:b/>
        </w:rPr>
      </w:pPr>
      <w:r w:rsidRPr="007C7166">
        <w:rPr>
          <w:b/>
        </w:rPr>
        <w:t>b) odpomost na toploto</w:t>
      </w:r>
    </w:p>
    <w:p w14:paraId="2C572FEB" w14:textId="77777777" w:rsidR="007C7166" w:rsidRDefault="007C7166" w:rsidP="009D6C2B">
      <w:r>
        <w:t>-</w:t>
      </w:r>
      <w:r w:rsidR="009D6C2B" w:rsidRPr="009D6C2B">
        <w:t xml:space="preserve"> pod mikroskopom sta oba preparata (z neprekuhan</w:t>
      </w:r>
      <w:r>
        <w:t>im</w:t>
      </w:r>
      <w:r w:rsidR="009D6C2B" w:rsidRPr="009D6C2B">
        <w:t>i in prekuhan</w:t>
      </w:r>
      <w:r>
        <w:t>im</w:t>
      </w:r>
      <w:r w:rsidR="009D6C2B" w:rsidRPr="009D6C2B">
        <w:t>i glivami) videti enaka, celice so okrogle in prozorne do zelenkaste, nahajajo se posami</w:t>
      </w:r>
      <w:r>
        <w:t>č</w:t>
      </w:r>
      <w:r w:rsidR="009D6C2B" w:rsidRPr="009D6C2B">
        <w:t xml:space="preserve">mo ali v kopicah in potujejo po preparatu (pasivno zaradi vode) </w:t>
      </w:r>
    </w:p>
    <w:p w14:paraId="27D62782" w14:textId="77777777" w:rsidR="007C7166" w:rsidRDefault="009D6C2B" w:rsidP="009D6C2B">
      <w:r w:rsidRPr="009D6C2B">
        <w:t>- preparata, ki pa sta obarvana pa se med seboj pod mikroskopom lo</w:t>
      </w:r>
      <w:r w:rsidR="007C7166">
        <w:t>č</w:t>
      </w:r>
      <w:r w:rsidRPr="009D6C2B">
        <w:t>ita; ce</w:t>
      </w:r>
      <w:r w:rsidR="007C7166">
        <w:t>li</w:t>
      </w:r>
      <w:r w:rsidRPr="009D6C2B">
        <w:t xml:space="preserve">ce so </w:t>
      </w:r>
      <w:r w:rsidR="007C7166">
        <w:t>š</w:t>
      </w:r>
      <w:r w:rsidRPr="009D6C2B">
        <w:t xml:space="preserve">e vedno okrogle in se nahajajo posamezno ali v kopicah, vendar opazimo razliko v barvi </w:t>
      </w:r>
      <w:r w:rsidR="007C7166">
        <w:t>znotraj</w:t>
      </w:r>
      <w:r w:rsidRPr="009D6C2B">
        <w:t xml:space="preserve"> celic, ve</w:t>
      </w:r>
      <w:r w:rsidR="007C7166">
        <w:t>č</w:t>
      </w:r>
      <w:r w:rsidRPr="009D6C2B">
        <w:t xml:space="preserve">ina celic na neprekuhanem preparatu je </w:t>
      </w:r>
      <w:r w:rsidR="007C7166">
        <w:t>š</w:t>
      </w:r>
      <w:r w:rsidRPr="009D6C2B">
        <w:t>e vedno prozorne do zelenkaste barve (nekaj je izjem - mrtve celice), medtem ko pa so pri preparatu s prekuhan</w:t>
      </w:r>
      <w:r w:rsidR="007C7166">
        <w:t>im</w:t>
      </w:r>
      <w:r w:rsidRPr="009D6C2B">
        <w:t>i glivami vse celice obarvane oran</w:t>
      </w:r>
      <w:r w:rsidR="007C7166">
        <w:t>žno</w:t>
      </w:r>
      <w:r w:rsidRPr="009D6C2B">
        <w:t>, saj prej selektivno permeabilna membrana sedaj ne opravlja ve</w:t>
      </w:r>
      <w:r w:rsidR="007C7166">
        <w:t>č</w:t>
      </w:r>
      <w:r w:rsidRPr="009D6C2B">
        <w:t xml:space="preserve"> svoje f</w:t>
      </w:r>
      <w:r w:rsidR="007C7166">
        <w:t>un</w:t>
      </w:r>
      <w:r w:rsidRPr="009D6C2B">
        <w:t>kcije (zaradi vro</w:t>
      </w:r>
      <w:r w:rsidR="007C7166">
        <w:t>č</w:t>
      </w:r>
      <w:r w:rsidRPr="009D6C2B">
        <w:t>ine) i</w:t>
      </w:r>
      <w:r w:rsidR="007C7166">
        <w:t>n je barvilo vd</w:t>
      </w:r>
      <w:r w:rsidRPr="009D6C2B">
        <w:t xml:space="preserve">rlo v celice </w:t>
      </w:r>
    </w:p>
    <w:p w14:paraId="5DB67799" w14:textId="77777777" w:rsidR="009D6C2B" w:rsidRPr="009D6C2B" w:rsidRDefault="009D6C2B" w:rsidP="009D6C2B">
      <w:r w:rsidRPr="009D6C2B">
        <w:t>-</w:t>
      </w:r>
      <w:r w:rsidR="007C7166">
        <w:t xml:space="preserve"> </w:t>
      </w:r>
      <w:r w:rsidRPr="009D6C2B">
        <w:t>pokazali</w:t>
      </w:r>
      <w:r w:rsidR="00F31BE2">
        <w:t xml:space="preserve"> </w:t>
      </w:r>
      <w:r w:rsidRPr="009D6C2B">
        <w:t>smo,</w:t>
      </w:r>
      <w:r w:rsidR="007C7166">
        <w:t xml:space="preserve"> </w:t>
      </w:r>
      <w:r w:rsidRPr="009D6C2B">
        <w:t>da</w:t>
      </w:r>
      <w:r w:rsidR="007C7166">
        <w:t xml:space="preserve"> </w:t>
      </w:r>
      <w:r w:rsidRPr="009D6C2B">
        <w:t>pri</w:t>
      </w:r>
      <w:r w:rsidR="007C7166">
        <w:t xml:space="preserve"> </w:t>
      </w:r>
      <w:r w:rsidRPr="009D6C2B">
        <w:t>prekuhavanju</w:t>
      </w:r>
      <w:r w:rsidR="007C7166">
        <w:t xml:space="preserve"> </w:t>
      </w:r>
      <w:r w:rsidRPr="009D6C2B">
        <w:t>plazmalema</w:t>
      </w:r>
      <w:r w:rsidR="007C7166">
        <w:t xml:space="preserve"> </w:t>
      </w:r>
      <w:r w:rsidRPr="009D6C2B">
        <w:t>zgubi</w:t>
      </w:r>
      <w:r w:rsidR="007C7166">
        <w:t xml:space="preserve"> </w:t>
      </w:r>
      <w:r w:rsidRPr="009D6C2B">
        <w:t>svoje</w:t>
      </w:r>
      <w:r w:rsidR="007C7166">
        <w:t xml:space="preserve"> lastnosti in je »uničena«</w:t>
      </w:r>
      <w:r w:rsidR="00F31BE2">
        <w:t>, saj je membrana zgrajena iz različnih beljakovin, ki pri povišani temperaturi koagulirajo (spremenijo zgradbo, se uničijo)</w:t>
      </w:r>
    </w:p>
    <w:p w14:paraId="3C170C76" w14:textId="77777777" w:rsidR="009D6C2B" w:rsidRPr="009D6C2B" w:rsidRDefault="009D6C2B" w:rsidP="009D6C2B"/>
    <w:p w14:paraId="5B45E993" w14:textId="77777777" w:rsidR="007C7166" w:rsidRPr="007C7166" w:rsidRDefault="009D6C2B" w:rsidP="009D6C2B">
      <w:pPr>
        <w:rPr>
          <w:b/>
        </w:rPr>
      </w:pPr>
      <w:r w:rsidRPr="007C7166">
        <w:rPr>
          <w:b/>
        </w:rPr>
        <w:t>5. ZAKLJU</w:t>
      </w:r>
      <w:r w:rsidR="007C7166">
        <w:rPr>
          <w:b/>
        </w:rPr>
        <w:t>Č</w:t>
      </w:r>
      <w:r w:rsidRPr="007C7166">
        <w:rPr>
          <w:b/>
        </w:rPr>
        <w:t>EK:</w:t>
      </w:r>
    </w:p>
    <w:p w14:paraId="241E9D06" w14:textId="77777777" w:rsidR="009D6C2B" w:rsidRDefault="009D6C2B" w:rsidP="009D6C2B">
      <w:r w:rsidRPr="009D6C2B">
        <w:t xml:space="preserve">Lastnosti plazmaleme (selektivna permeabilnost, </w:t>
      </w:r>
      <w:r w:rsidR="007C7166">
        <w:t>in posledično</w:t>
      </w:r>
      <w:r w:rsidRPr="009D6C2B">
        <w:t xml:space="preserve"> difuzij</w:t>
      </w:r>
      <w:r w:rsidR="007C7166">
        <w:t>a</w:t>
      </w:r>
      <w:r w:rsidRPr="009D6C2B">
        <w:t>) omogo</w:t>
      </w:r>
      <w:r w:rsidR="007C7166">
        <w:t>č</w:t>
      </w:r>
      <w:r w:rsidRPr="009D6C2B">
        <w:t>ajo celicam obsto</w:t>
      </w:r>
      <w:r w:rsidR="007C7166">
        <w:t xml:space="preserve">j. </w:t>
      </w:r>
      <w:r w:rsidRPr="009D6C2B">
        <w:t>Na podlagi di</w:t>
      </w:r>
      <w:r w:rsidR="007C7166">
        <w:t>fu</w:t>
      </w:r>
      <w:r w:rsidRPr="009D6C2B">
        <w:t>tzije v ce</w:t>
      </w:r>
      <w:r w:rsidR="007C7166">
        <w:t>li</w:t>
      </w:r>
      <w:r w:rsidRPr="009D6C2B">
        <w:t>co pride hrana in odte</w:t>
      </w:r>
      <w:r w:rsidR="007C7166">
        <w:t>č</w:t>
      </w:r>
      <w:r w:rsidR="00F31BE2">
        <w:t xml:space="preserve">ejo </w:t>
      </w:r>
      <w:r w:rsidRPr="009D6C2B">
        <w:t>snovi</w:t>
      </w:r>
      <w:r w:rsidR="00F31BE2">
        <w:t>, ki so nastale pri določenih procesih v celicah in jih le-ta sedaj ne potrebuje več</w:t>
      </w:r>
      <w:r w:rsidRPr="009D6C2B">
        <w:t>. Vendar pa</w:t>
      </w:r>
      <w:r w:rsidR="007C7166">
        <w:t xml:space="preserve"> im</w:t>
      </w:r>
      <w:r w:rsidRPr="009D6C2B">
        <w:t>a tudi plazmalemo dolo</w:t>
      </w:r>
      <w:r w:rsidR="007C7166">
        <w:t>č</w:t>
      </w:r>
      <w:r w:rsidRPr="009D6C2B">
        <w:t>eno toleran</w:t>
      </w:r>
      <w:r w:rsidR="007C7166">
        <w:t>tn</w:t>
      </w:r>
      <w:r w:rsidRPr="009D6C2B">
        <w:t>o ob</w:t>
      </w:r>
      <w:r w:rsidR="007C7166">
        <w:t>močje</w:t>
      </w:r>
      <w:r w:rsidRPr="009D6C2B">
        <w:t>, tako g</w:t>
      </w:r>
      <w:r w:rsidR="007C7166">
        <w:t>l</w:t>
      </w:r>
      <w:r w:rsidRPr="009D6C2B">
        <w:t>ede temperature (kot smo pokazali</w:t>
      </w:r>
      <w:r w:rsidR="007C7166">
        <w:t xml:space="preserve"> </w:t>
      </w:r>
      <w:r w:rsidRPr="009D6C2B">
        <w:t>z vajo), prav tako pa tudi v kr</w:t>
      </w:r>
      <w:r w:rsidR="007C7166">
        <w:t>č</w:t>
      </w:r>
      <w:r w:rsidRPr="009D6C2B">
        <w:t>enju oz. raztezanju (</w:t>
      </w:r>
      <w:r w:rsidR="007C7166">
        <w:t>l</w:t>
      </w:r>
      <w:r w:rsidRPr="009D6C2B">
        <w:t>ahko se popolnoma zlepi</w:t>
      </w:r>
      <w:r w:rsidR="007C7166">
        <w:t xml:space="preserve"> in deplazmoliza ni mogoča</w:t>
      </w:r>
      <w:r w:rsidRPr="009D6C2B">
        <w:t xml:space="preserve"> - pri prv</w:t>
      </w:r>
      <w:r w:rsidR="007C7166">
        <w:t xml:space="preserve">em </w:t>
      </w:r>
      <w:r w:rsidRPr="009D6C2B">
        <w:t xml:space="preserve">preparatu </w:t>
      </w:r>
      <w:r w:rsidR="007C7166">
        <w:t>mi</w:t>
      </w:r>
      <w:r w:rsidRPr="009D6C2B">
        <w:t xml:space="preserve"> je uspelo ravno to; </w:t>
      </w:r>
      <w:r w:rsidR="007C7166">
        <w:t>lahko</w:t>
      </w:r>
      <w:r w:rsidRPr="009D6C2B">
        <w:t xml:space="preserve"> pa tudi po</w:t>
      </w:r>
      <w:r w:rsidR="007C7166">
        <w:t>či</w:t>
      </w:r>
      <w:r w:rsidRPr="009D6C2B">
        <w:t>).</w:t>
      </w:r>
      <w:r w:rsidR="00F31BE2">
        <w:t xml:space="preserve"> Celica se popolnoma zlepi, če je predolgo izpostavljena hipertoničnemu okolju, poči pa lahko pri deplazmolizi, če po premestitvi v hipotonično okolje sprejme preveč vode.</w:t>
      </w:r>
    </w:p>
    <w:p w14:paraId="457AA2E1" w14:textId="77777777" w:rsidR="00F31BE2" w:rsidRDefault="00F31BE2" w:rsidP="009D6C2B"/>
    <w:sectPr w:rsidR="00F3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F68475C"/>
    <w:lvl w:ilvl="0">
      <w:numFmt w:val="bullet"/>
      <w:lvlText w:val="*"/>
      <w:lvlJc w:val="left"/>
    </w:lvl>
  </w:abstractNum>
  <w:abstractNum w:abstractNumId="1" w15:restartNumberingAfterBreak="0">
    <w:nsid w:val="17E27E7A"/>
    <w:multiLevelType w:val="hybridMultilevel"/>
    <w:tmpl w:val="D40C53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6661E95"/>
    <w:multiLevelType w:val="hybridMultilevel"/>
    <w:tmpl w:val="FBD855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A13CF"/>
    <w:multiLevelType w:val="hybridMultilevel"/>
    <w:tmpl w:val="7E0C045E"/>
    <w:lvl w:ilvl="0" w:tplc="BF34CEB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19E"/>
    <w:rsid w:val="00137B8D"/>
    <w:rsid w:val="00157FC6"/>
    <w:rsid w:val="001C140B"/>
    <w:rsid w:val="001D0A0C"/>
    <w:rsid w:val="00233801"/>
    <w:rsid w:val="002758B4"/>
    <w:rsid w:val="002C2940"/>
    <w:rsid w:val="00323DC9"/>
    <w:rsid w:val="00377365"/>
    <w:rsid w:val="0038433F"/>
    <w:rsid w:val="003B43ED"/>
    <w:rsid w:val="00420E56"/>
    <w:rsid w:val="004345C8"/>
    <w:rsid w:val="004A219E"/>
    <w:rsid w:val="005C46DA"/>
    <w:rsid w:val="00665B7E"/>
    <w:rsid w:val="006A7653"/>
    <w:rsid w:val="006D1D2A"/>
    <w:rsid w:val="006D4574"/>
    <w:rsid w:val="006E2EED"/>
    <w:rsid w:val="00722A99"/>
    <w:rsid w:val="00731DDB"/>
    <w:rsid w:val="00745B66"/>
    <w:rsid w:val="00776643"/>
    <w:rsid w:val="007A7F44"/>
    <w:rsid w:val="007C7166"/>
    <w:rsid w:val="008424FF"/>
    <w:rsid w:val="008619FD"/>
    <w:rsid w:val="008D3C97"/>
    <w:rsid w:val="00943ADD"/>
    <w:rsid w:val="009500A4"/>
    <w:rsid w:val="009C0998"/>
    <w:rsid w:val="009D6C2B"/>
    <w:rsid w:val="009E164B"/>
    <w:rsid w:val="00A62A30"/>
    <w:rsid w:val="00A92F65"/>
    <w:rsid w:val="00B132D2"/>
    <w:rsid w:val="00B50177"/>
    <w:rsid w:val="00B778EE"/>
    <w:rsid w:val="00BE765F"/>
    <w:rsid w:val="00C45488"/>
    <w:rsid w:val="00C84EF2"/>
    <w:rsid w:val="00CC64D3"/>
    <w:rsid w:val="00D01CD7"/>
    <w:rsid w:val="00D159EF"/>
    <w:rsid w:val="00D929BD"/>
    <w:rsid w:val="00DB150A"/>
    <w:rsid w:val="00E00863"/>
    <w:rsid w:val="00E229DB"/>
    <w:rsid w:val="00EC6972"/>
    <w:rsid w:val="00EC75A3"/>
    <w:rsid w:val="00F31BE2"/>
    <w:rsid w:val="00FB1D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10593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5">
    <w:name w:val="Table List 5"/>
    <w:basedOn w:val="TableNormal"/>
    <w:rsid w:val="00137B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
    <w:name w:val="Table Grid"/>
    <w:basedOn w:val="TableNormal"/>
    <w:rsid w:val="007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