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8E8" w:rsidRPr="006E2731" w:rsidRDefault="00A408E8">
      <w:pPr>
        <w:pBdr>
          <w:top w:val="single" w:sz="6" w:space="1" w:color="auto"/>
          <w:bottom w:val="single" w:sz="6" w:space="1" w:color="auto"/>
        </w:pBdr>
        <w:rPr>
          <w:rFonts w:ascii="Arial" w:hAnsi="Arial" w:cs="Arial"/>
          <w:b/>
        </w:rPr>
      </w:pPr>
      <w:bookmarkStart w:id="0" w:name="_GoBack"/>
      <w:bookmarkEnd w:id="0"/>
      <w:r w:rsidRPr="006E2731">
        <w:rPr>
          <w:rFonts w:ascii="Arial" w:hAnsi="Arial" w:cs="Arial"/>
          <w:b/>
        </w:rPr>
        <w:t>MIKROSKOP IN MIKROSKOPIRANJE</w:t>
      </w:r>
    </w:p>
    <w:p w:rsidR="00A408E8" w:rsidRPr="006E2731" w:rsidRDefault="00A408E8">
      <w:pPr>
        <w:rPr>
          <w:rFonts w:ascii="Arial" w:hAnsi="Arial" w:cs="Arial"/>
        </w:rPr>
      </w:pPr>
    </w:p>
    <w:p w:rsidR="00A408E8" w:rsidRPr="006E2731" w:rsidRDefault="00A408E8">
      <w:pPr>
        <w:rPr>
          <w:rFonts w:ascii="Arial" w:hAnsi="Arial" w:cs="Arial"/>
        </w:rPr>
      </w:pPr>
    </w:p>
    <w:p w:rsidR="00A408E8" w:rsidRPr="006E2731" w:rsidRDefault="00A408E8">
      <w:pPr>
        <w:jc w:val="both"/>
        <w:rPr>
          <w:rFonts w:ascii="Arial" w:hAnsi="Arial" w:cs="Arial"/>
          <w:lang w:val="sl-SI"/>
        </w:rPr>
      </w:pPr>
      <w:r w:rsidRPr="006E2731">
        <w:rPr>
          <w:rFonts w:ascii="Arial" w:hAnsi="Arial" w:cs="Arial"/>
          <w:lang w:val="sl-SI"/>
        </w:rPr>
        <w:t xml:space="preserve">Mikroskop je instrument za preučevanje predmetov, ki so premajhni, da bi jih lahko videli s prostim očesom. Človeško oko ne more brez pomoči razločevati predmetov, ki so manjši od </w:t>
      </w:r>
      <w:smartTag w:uri="urn:schemas-microsoft-com:office:smarttags" w:element="metricconverter">
        <w:smartTagPr>
          <w:attr w:name="ProductID" w:val="0,1 mm"/>
        </w:smartTagPr>
        <w:r w:rsidRPr="006E2731">
          <w:rPr>
            <w:rFonts w:ascii="Arial" w:hAnsi="Arial" w:cs="Arial"/>
            <w:lang w:val="sl-SI"/>
          </w:rPr>
          <w:t>0,1 mm</w:t>
        </w:r>
      </w:smartTag>
      <w:r w:rsidRPr="006E2731">
        <w:rPr>
          <w:rFonts w:ascii="Arial" w:hAnsi="Arial" w:cs="Arial"/>
          <w:lang w:val="sl-SI"/>
        </w:rPr>
        <w:t>. Mikroskop deluje kot podaljšanje očesa in omogoča človeku, da vidi tudi manjše predmete. Najbolj preprost mikroskop vidimo na sliki 3. Ta instrument se imenuje sestavljen monokula</w:t>
      </w:r>
      <w:r w:rsidR="006E2731" w:rsidRPr="006E2731">
        <w:rPr>
          <w:rFonts w:ascii="Arial" w:hAnsi="Arial" w:cs="Arial"/>
          <w:lang w:val="sl-SI"/>
        </w:rPr>
        <w:t>r</w:t>
      </w:r>
      <w:r w:rsidRPr="006E2731">
        <w:rPr>
          <w:rFonts w:ascii="Arial" w:hAnsi="Arial" w:cs="Arial"/>
          <w:lang w:val="sl-SI"/>
        </w:rPr>
        <w:t>ni mikroskop, ker gledamo sliko samo z enim očesom. Svetloba gre (preden pride v oko) skozi predmet, ki ga opazujemo.</w:t>
      </w:r>
    </w:p>
    <w:p w:rsidR="006C7F0C" w:rsidRPr="006E2731" w:rsidRDefault="00A408E8">
      <w:pPr>
        <w:jc w:val="both"/>
        <w:rPr>
          <w:rFonts w:ascii="Arial" w:hAnsi="Arial" w:cs="Arial"/>
          <w:lang w:val="sl-SI"/>
        </w:rPr>
      </w:pPr>
      <w:r w:rsidRPr="006E2731">
        <w:rPr>
          <w:rFonts w:ascii="Arial" w:hAnsi="Arial" w:cs="Arial"/>
          <w:lang w:val="sl-SI"/>
        </w:rPr>
        <w:t xml:space="preserve">Naše oko ima lečo, ki avtomatično naravna svoje žarišče na predmet, ki ga gledamo. Leče mikroskopa pa je treba naravnati mehanično. </w:t>
      </w:r>
    </w:p>
    <w:p w:rsidR="00A408E8" w:rsidRPr="006E2731" w:rsidRDefault="00A408E8">
      <w:pPr>
        <w:jc w:val="both"/>
        <w:rPr>
          <w:rFonts w:ascii="Arial" w:hAnsi="Arial" w:cs="Arial"/>
          <w:lang w:val="sl-SI"/>
        </w:rPr>
      </w:pPr>
      <w:r w:rsidRPr="006E2731">
        <w:rPr>
          <w:rFonts w:ascii="Arial" w:hAnsi="Arial" w:cs="Arial"/>
          <w:lang w:val="sl-SI"/>
        </w:rPr>
        <w:t>Dva vijaka, makrometrski vijak</w:t>
      </w:r>
      <w:r w:rsidR="006C7F0C" w:rsidRPr="006E2731">
        <w:rPr>
          <w:rFonts w:ascii="Arial" w:hAnsi="Arial" w:cs="Arial"/>
          <w:lang w:val="sl-SI"/>
        </w:rPr>
        <w:t xml:space="preserve"> za grobo</w:t>
      </w:r>
      <w:r w:rsidRPr="006E2731">
        <w:rPr>
          <w:rFonts w:ascii="Arial" w:hAnsi="Arial" w:cs="Arial"/>
          <w:lang w:val="sl-SI"/>
        </w:rPr>
        <w:t xml:space="preserve">, in </w:t>
      </w:r>
      <w:r w:rsidR="006C7F0C" w:rsidRPr="006E2731">
        <w:rPr>
          <w:rFonts w:ascii="Arial" w:hAnsi="Arial" w:cs="Arial"/>
          <w:lang w:val="sl-SI"/>
        </w:rPr>
        <w:t xml:space="preserve">mikrometrski vijak </w:t>
      </w:r>
      <w:r w:rsidRPr="006E2731">
        <w:rPr>
          <w:rFonts w:ascii="Arial" w:hAnsi="Arial" w:cs="Arial"/>
          <w:lang w:val="sl-SI"/>
        </w:rPr>
        <w:t>za fino naravnavanje, premikata leče od opazovanega predmeta ali k njemu. Pri nekaterih mikroskopih pa se namesto leč premika mizica, na kateri leži predmet.</w:t>
      </w:r>
    </w:p>
    <w:p w:rsidR="00A408E8" w:rsidRPr="006E2731" w:rsidRDefault="00A408E8">
      <w:pPr>
        <w:jc w:val="both"/>
        <w:rPr>
          <w:rFonts w:ascii="Arial" w:hAnsi="Arial" w:cs="Arial"/>
          <w:lang w:val="sl-SI"/>
        </w:rPr>
      </w:pPr>
      <w:r w:rsidRPr="006E2731">
        <w:rPr>
          <w:rFonts w:ascii="Arial" w:hAnsi="Arial" w:cs="Arial"/>
          <w:lang w:val="sl-SI"/>
        </w:rPr>
        <w:t>Z razdaljo med opazovanim predmetom in objektivom se uravnava žarišče. Da bi bil predmet v žarišču pri veliki povečavi, mora biti leča veliko bliže predmetu kot pri majhni povečavi. Ker je leča tako blizu predmeta, je pri veliki povečavi večja nevarnost, da se poškoduje predmet ali leča kot pri majhni povečavi.</w:t>
      </w:r>
    </w:p>
    <w:p w:rsidR="006C7F0C" w:rsidRPr="006E2731" w:rsidRDefault="006C7F0C">
      <w:pPr>
        <w:jc w:val="both"/>
        <w:rPr>
          <w:rFonts w:ascii="Arial" w:hAnsi="Arial" w:cs="Arial"/>
          <w:lang w:val="sl-SI"/>
        </w:rPr>
      </w:pPr>
    </w:p>
    <w:p w:rsidR="006C7F0C" w:rsidRPr="006E2731" w:rsidRDefault="00A408E8">
      <w:pPr>
        <w:jc w:val="both"/>
        <w:rPr>
          <w:rFonts w:ascii="Arial" w:hAnsi="Arial" w:cs="Arial"/>
          <w:lang w:val="sl-SI"/>
        </w:rPr>
      </w:pPr>
      <w:r w:rsidRPr="006E2731">
        <w:rPr>
          <w:rFonts w:ascii="Arial" w:hAnsi="Arial" w:cs="Arial"/>
          <w:lang w:val="sl-SI"/>
        </w:rPr>
        <w:t xml:space="preserve">Kadar gledamo skozi mikroskop, je pomembno, da vemo, kolikokrat je opazovani predmet povečan. </w:t>
      </w:r>
    </w:p>
    <w:p w:rsidR="006C7F0C" w:rsidRPr="006E2731" w:rsidRDefault="006C7F0C">
      <w:pPr>
        <w:jc w:val="both"/>
        <w:rPr>
          <w:rFonts w:ascii="Arial" w:hAnsi="Arial" w:cs="Arial"/>
          <w:lang w:val="sl-SI"/>
        </w:rPr>
      </w:pPr>
      <w:r w:rsidRPr="006E2731">
        <w:rPr>
          <w:rFonts w:ascii="Arial" w:hAnsi="Arial" w:cs="Arial"/>
          <w:lang w:val="sl-SI"/>
        </w:rPr>
        <w:t xml:space="preserve">Povečava mikroskopa = povečava okularja x povečava objektiva </w:t>
      </w:r>
    </w:p>
    <w:p w:rsidR="006C7F0C" w:rsidRPr="006E2731" w:rsidRDefault="006C7F0C">
      <w:pPr>
        <w:jc w:val="both"/>
        <w:rPr>
          <w:rFonts w:ascii="Arial" w:hAnsi="Arial" w:cs="Arial"/>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3063"/>
        <w:gridCol w:w="3063"/>
      </w:tblGrid>
      <w:tr w:rsidR="00823216" w:rsidRPr="006E2731" w:rsidTr="006E2731">
        <w:tc>
          <w:tcPr>
            <w:tcW w:w="3063" w:type="dxa"/>
            <w:shd w:val="pct10" w:color="auto" w:fill="auto"/>
          </w:tcPr>
          <w:p w:rsidR="00823216" w:rsidRPr="006E2731" w:rsidRDefault="00823216" w:rsidP="006E2731">
            <w:pPr>
              <w:jc w:val="both"/>
              <w:rPr>
                <w:rFonts w:ascii="Arial" w:hAnsi="Arial" w:cs="Arial"/>
                <w:lang w:val="sl-SI"/>
              </w:rPr>
            </w:pPr>
            <w:r w:rsidRPr="006E2731">
              <w:rPr>
                <w:rFonts w:ascii="Arial" w:hAnsi="Arial" w:cs="Arial"/>
                <w:lang w:val="sl-SI"/>
              </w:rPr>
              <w:t>Povečava mikroskopa</w:t>
            </w:r>
          </w:p>
        </w:tc>
        <w:tc>
          <w:tcPr>
            <w:tcW w:w="3063" w:type="dxa"/>
            <w:shd w:val="pct10" w:color="auto" w:fill="auto"/>
          </w:tcPr>
          <w:p w:rsidR="00823216" w:rsidRPr="006E2731" w:rsidRDefault="00823216" w:rsidP="006E2731">
            <w:pPr>
              <w:jc w:val="both"/>
              <w:rPr>
                <w:rFonts w:ascii="Arial" w:hAnsi="Arial" w:cs="Arial"/>
                <w:lang w:val="sl-SI"/>
              </w:rPr>
            </w:pPr>
            <w:r w:rsidRPr="006E2731">
              <w:rPr>
                <w:rFonts w:ascii="Arial" w:hAnsi="Arial" w:cs="Arial"/>
                <w:lang w:val="sl-SI"/>
              </w:rPr>
              <w:t>Povečava okularja:</w:t>
            </w:r>
          </w:p>
        </w:tc>
        <w:tc>
          <w:tcPr>
            <w:tcW w:w="3063" w:type="dxa"/>
            <w:shd w:val="pct10" w:color="auto" w:fill="auto"/>
          </w:tcPr>
          <w:p w:rsidR="00823216" w:rsidRPr="006E2731" w:rsidRDefault="00823216" w:rsidP="006E2731">
            <w:pPr>
              <w:jc w:val="both"/>
              <w:rPr>
                <w:rFonts w:ascii="Arial" w:hAnsi="Arial" w:cs="Arial"/>
                <w:lang w:val="sl-SI"/>
              </w:rPr>
            </w:pPr>
            <w:r w:rsidRPr="006E2731">
              <w:rPr>
                <w:rFonts w:ascii="Arial" w:hAnsi="Arial" w:cs="Arial"/>
                <w:lang w:val="sl-SI"/>
              </w:rPr>
              <w:t>Povečava objektiva:</w:t>
            </w:r>
          </w:p>
        </w:tc>
      </w:tr>
      <w:tr w:rsidR="00823216" w:rsidRPr="006E2731" w:rsidTr="006E2731">
        <w:tc>
          <w:tcPr>
            <w:tcW w:w="3063" w:type="dxa"/>
            <w:shd w:val="clear" w:color="auto" w:fill="auto"/>
          </w:tcPr>
          <w:p w:rsidR="00823216" w:rsidRPr="006E2731" w:rsidRDefault="00823216" w:rsidP="006E2731">
            <w:pPr>
              <w:spacing w:line="360" w:lineRule="auto"/>
              <w:jc w:val="both"/>
              <w:rPr>
                <w:rFonts w:ascii="Arial" w:hAnsi="Arial" w:cs="Arial"/>
                <w:lang w:val="sl-SI"/>
              </w:rPr>
            </w:pPr>
            <w:r w:rsidRPr="006E2731">
              <w:rPr>
                <w:rFonts w:ascii="Arial" w:hAnsi="Arial" w:cs="Arial"/>
                <w:lang w:val="sl-SI"/>
              </w:rPr>
              <w:t>Mala:</w:t>
            </w:r>
          </w:p>
        </w:tc>
        <w:tc>
          <w:tcPr>
            <w:tcW w:w="3063" w:type="dxa"/>
            <w:shd w:val="clear" w:color="auto" w:fill="auto"/>
          </w:tcPr>
          <w:p w:rsidR="00823216" w:rsidRPr="006E2731" w:rsidRDefault="00823216" w:rsidP="006E2731">
            <w:pPr>
              <w:spacing w:line="360" w:lineRule="auto"/>
              <w:jc w:val="both"/>
              <w:rPr>
                <w:rFonts w:ascii="Arial" w:hAnsi="Arial" w:cs="Arial"/>
                <w:lang w:val="sl-SI"/>
              </w:rPr>
            </w:pPr>
          </w:p>
        </w:tc>
        <w:tc>
          <w:tcPr>
            <w:tcW w:w="3063" w:type="dxa"/>
            <w:shd w:val="clear" w:color="auto" w:fill="auto"/>
          </w:tcPr>
          <w:p w:rsidR="00823216" w:rsidRPr="006E2731" w:rsidRDefault="00823216" w:rsidP="006E2731">
            <w:pPr>
              <w:spacing w:line="360" w:lineRule="auto"/>
              <w:jc w:val="both"/>
              <w:rPr>
                <w:rFonts w:ascii="Arial" w:hAnsi="Arial" w:cs="Arial"/>
                <w:lang w:val="sl-SI"/>
              </w:rPr>
            </w:pPr>
          </w:p>
        </w:tc>
      </w:tr>
      <w:tr w:rsidR="00823216" w:rsidRPr="006E2731" w:rsidTr="006E2731">
        <w:tc>
          <w:tcPr>
            <w:tcW w:w="3063" w:type="dxa"/>
            <w:shd w:val="clear" w:color="auto" w:fill="auto"/>
          </w:tcPr>
          <w:p w:rsidR="00823216" w:rsidRPr="006E2731" w:rsidRDefault="00823216" w:rsidP="006E2731">
            <w:pPr>
              <w:spacing w:line="360" w:lineRule="auto"/>
              <w:jc w:val="both"/>
              <w:rPr>
                <w:rFonts w:ascii="Arial" w:hAnsi="Arial" w:cs="Arial"/>
                <w:lang w:val="sl-SI"/>
              </w:rPr>
            </w:pPr>
            <w:r w:rsidRPr="006E2731">
              <w:rPr>
                <w:rFonts w:ascii="Arial" w:hAnsi="Arial" w:cs="Arial"/>
                <w:lang w:val="sl-SI"/>
              </w:rPr>
              <w:t>Srednja:</w:t>
            </w:r>
          </w:p>
        </w:tc>
        <w:tc>
          <w:tcPr>
            <w:tcW w:w="3063" w:type="dxa"/>
            <w:shd w:val="clear" w:color="auto" w:fill="auto"/>
          </w:tcPr>
          <w:p w:rsidR="00823216" w:rsidRPr="006E2731" w:rsidRDefault="00823216" w:rsidP="006E2731">
            <w:pPr>
              <w:spacing w:line="360" w:lineRule="auto"/>
              <w:jc w:val="both"/>
              <w:rPr>
                <w:rFonts w:ascii="Arial" w:hAnsi="Arial" w:cs="Arial"/>
                <w:lang w:val="sl-SI"/>
              </w:rPr>
            </w:pPr>
          </w:p>
        </w:tc>
        <w:tc>
          <w:tcPr>
            <w:tcW w:w="3063" w:type="dxa"/>
            <w:shd w:val="clear" w:color="auto" w:fill="auto"/>
          </w:tcPr>
          <w:p w:rsidR="00823216" w:rsidRPr="006E2731" w:rsidRDefault="00823216" w:rsidP="006E2731">
            <w:pPr>
              <w:spacing w:line="360" w:lineRule="auto"/>
              <w:jc w:val="both"/>
              <w:rPr>
                <w:rFonts w:ascii="Arial" w:hAnsi="Arial" w:cs="Arial"/>
                <w:lang w:val="sl-SI"/>
              </w:rPr>
            </w:pPr>
          </w:p>
        </w:tc>
      </w:tr>
      <w:tr w:rsidR="00823216" w:rsidRPr="006E2731" w:rsidTr="006E2731">
        <w:tc>
          <w:tcPr>
            <w:tcW w:w="3063" w:type="dxa"/>
            <w:shd w:val="clear" w:color="auto" w:fill="auto"/>
          </w:tcPr>
          <w:p w:rsidR="00823216" w:rsidRPr="006E2731" w:rsidRDefault="00823216" w:rsidP="006E2731">
            <w:pPr>
              <w:spacing w:line="360" w:lineRule="auto"/>
              <w:jc w:val="both"/>
              <w:rPr>
                <w:rFonts w:ascii="Arial" w:hAnsi="Arial" w:cs="Arial"/>
                <w:lang w:val="sl-SI"/>
              </w:rPr>
            </w:pPr>
            <w:r w:rsidRPr="006E2731">
              <w:rPr>
                <w:rFonts w:ascii="Arial" w:hAnsi="Arial" w:cs="Arial"/>
                <w:lang w:val="sl-SI"/>
              </w:rPr>
              <w:t>Velika:</w:t>
            </w:r>
          </w:p>
        </w:tc>
        <w:tc>
          <w:tcPr>
            <w:tcW w:w="3063" w:type="dxa"/>
            <w:shd w:val="clear" w:color="auto" w:fill="auto"/>
          </w:tcPr>
          <w:p w:rsidR="00823216" w:rsidRPr="006E2731" w:rsidRDefault="00823216" w:rsidP="006E2731">
            <w:pPr>
              <w:spacing w:line="360" w:lineRule="auto"/>
              <w:jc w:val="both"/>
              <w:rPr>
                <w:rFonts w:ascii="Arial" w:hAnsi="Arial" w:cs="Arial"/>
                <w:lang w:val="sl-SI"/>
              </w:rPr>
            </w:pPr>
          </w:p>
        </w:tc>
        <w:tc>
          <w:tcPr>
            <w:tcW w:w="3063" w:type="dxa"/>
            <w:shd w:val="clear" w:color="auto" w:fill="auto"/>
          </w:tcPr>
          <w:p w:rsidR="00823216" w:rsidRPr="006E2731" w:rsidRDefault="00823216" w:rsidP="006E2731">
            <w:pPr>
              <w:spacing w:line="360" w:lineRule="auto"/>
              <w:jc w:val="both"/>
              <w:rPr>
                <w:rFonts w:ascii="Arial" w:hAnsi="Arial" w:cs="Arial"/>
                <w:lang w:val="sl-SI"/>
              </w:rPr>
            </w:pPr>
          </w:p>
        </w:tc>
      </w:tr>
    </w:tbl>
    <w:p w:rsidR="006C7F0C" w:rsidRPr="006E2731" w:rsidRDefault="006C7F0C">
      <w:pPr>
        <w:jc w:val="both"/>
        <w:rPr>
          <w:rFonts w:ascii="Arial" w:hAnsi="Arial" w:cs="Arial"/>
          <w:lang w:val="sl-SI"/>
        </w:rPr>
      </w:pPr>
    </w:p>
    <w:p w:rsidR="00DD7AF5" w:rsidRPr="006E2731" w:rsidRDefault="00DD7AF5">
      <w:pPr>
        <w:jc w:val="both"/>
        <w:rPr>
          <w:rFonts w:ascii="Arial" w:hAnsi="Arial" w:cs="Arial"/>
          <w:lang w:val="sl-SI"/>
        </w:rPr>
      </w:pPr>
      <w:r w:rsidRPr="006E2731">
        <w:rPr>
          <w:rFonts w:ascii="Arial" w:hAnsi="Arial" w:cs="Arial"/>
          <w:lang w:val="sl-SI"/>
        </w:rPr>
        <w:t>Velikost predmetov v vidnem polju merimo z mikrometri. En mikrometer je  10</w:t>
      </w:r>
      <w:r w:rsidRPr="006E2731">
        <w:rPr>
          <w:rFonts w:ascii="Arial" w:hAnsi="Arial" w:cs="Arial"/>
          <w:vertAlign w:val="superscript"/>
          <w:lang w:val="sl-SI"/>
        </w:rPr>
        <w:t>-3</w:t>
      </w:r>
      <w:r w:rsidRPr="006E2731">
        <w:rPr>
          <w:rFonts w:ascii="Arial" w:hAnsi="Arial" w:cs="Arial"/>
          <w:lang w:val="sl-SI"/>
        </w:rPr>
        <w:t>mm. Ve</w:t>
      </w:r>
      <w:r w:rsidR="00CA5CB3" w:rsidRPr="006E2731">
        <w:rPr>
          <w:rFonts w:ascii="Arial" w:hAnsi="Arial" w:cs="Arial"/>
          <w:lang w:val="sl-SI"/>
        </w:rPr>
        <w:t>l</w:t>
      </w:r>
      <w:r w:rsidRPr="006E2731">
        <w:rPr>
          <w:rFonts w:ascii="Arial" w:hAnsi="Arial" w:cs="Arial"/>
          <w:lang w:val="sl-SI"/>
        </w:rPr>
        <w:t>ikost objekta v vidnem polju ocenimo s primerjanjem njegove velikosti s premerom vidnega polja.</w:t>
      </w:r>
    </w:p>
    <w:p w:rsidR="00A408E8" w:rsidRPr="006E2731" w:rsidRDefault="00A408E8">
      <w:pPr>
        <w:rPr>
          <w:rFonts w:ascii="Arial" w:hAnsi="Arial" w:cs="Arial"/>
          <w:lang w:val="sl-SI"/>
        </w:rPr>
      </w:pPr>
    </w:p>
    <w:p w:rsidR="00A408E8" w:rsidRPr="006E2731" w:rsidRDefault="00A408E8">
      <w:pPr>
        <w:rPr>
          <w:rFonts w:ascii="Arial" w:hAnsi="Arial" w:cs="Arial"/>
          <w:lang w:val="sl-SI"/>
        </w:rPr>
      </w:pPr>
    </w:p>
    <w:p w:rsidR="003D595A" w:rsidRPr="006E2731" w:rsidRDefault="003D595A" w:rsidP="003D595A">
      <w:pPr>
        <w:rPr>
          <w:rFonts w:ascii="Arial" w:hAnsi="Arial" w:cs="Arial"/>
          <w:u w:val="single"/>
          <w:lang w:val="sl-SI"/>
        </w:rPr>
      </w:pPr>
      <w:r w:rsidRPr="006E2731">
        <w:rPr>
          <w:rFonts w:ascii="Arial" w:hAnsi="Arial" w:cs="Arial"/>
          <w:u w:val="single"/>
          <w:lang w:val="sl-SI"/>
        </w:rPr>
        <w:t>1.</w:t>
      </w:r>
      <w:r w:rsidR="00CA5CB3" w:rsidRPr="006E2731">
        <w:rPr>
          <w:rFonts w:ascii="Arial" w:hAnsi="Arial" w:cs="Arial"/>
          <w:u w:val="single"/>
          <w:lang w:val="sl-SI"/>
        </w:rPr>
        <w:t xml:space="preserve"> </w:t>
      </w:r>
      <w:r w:rsidR="00256741" w:rsidRPr="006E2731">
        <w:rPr>
          <w:rFonts w:ascii="Arial" w:hAnsi="Arial" w:cs="Arial"/>
          <w:u w:val="single"/>
          <w:lang w:val="sl-SI"/>
        </w:rPr>
        <w:t>Kaj se bomo naučili</w:t>
      </w:r>
      <w:r w:rsidRPr="006E2731">
        <w:rPr>
          <w:rFonts w:ascii="Arial" w:hAnsi="Arial" w:cs="Arial"/>
          <w:u w:val="single"/>
          <w:lang w:val="sl-SI"/>
        </w:rPr>
        <w:t>:</w:t>
      </w:r>
    </w:p>
    <w:p w:rsidR="003D595A" w:rsidRPr="006E2731" w:rsidRDefault="003D595A" w:rsidP="003D595A">
      <w:pPr>
        <w:rPr>
          <w:rFonts w:ascii="Arial" w:hAnsi="Arial" w:cs="Arial"/>
          <w:lang w:val="sl-SI"/>
        </w:rPr>
      </w:pPr>
    </w:p>
    <w:p w:rsidR="003D595A" w:rsidRPr="006E2731" w:rsidRDefault="003D595A" w:rsidP="003D595A">
      <w:pPr>
        <w:numPr>
          <w:ilvl w:val="0"/>
          <w:numId w:val="1"/>
        </w:numPr>
        <w:rPr>
          <w:rFonts w:ascii="Arial" w:hAnsi="Arial" w:cs="Arial"/>
          <w:lang w:val="sl-SI"/>
        </w:rPr>
      </w:pPr>
      <w:r w:rsidRPr="006E2731">
        <w:rPr>
          <w:rFonts w:ascii="Arial" w:hAnsi="Arial" w:cs="Arial"/>
          <w:lang w:val="sl-SI"/>
        </w:rPr>
        <w:t>priprava mokrega mikroskopskega preparata</w:t>
      </w:r>
    </w:p>
    <w:p w:rsidR="003D595A" w:rsidRPr="006E2731" w:rsidRDefault="003D595A" w:rsidP="003D595A">
      <w:pPr>
        <w:numPr>
          <w:ilvl w:val="0"/>
          <w:numId w:val="1"/>
        </w:numPr>
        <w:rPr>
          <w:rFonts w:ascii="Arial" w:hAnsi="Arial" w:cs="Arial"/>
          <w:lang w:val="sl-SI"/>
        </w:rPr>
      </w:pPr>
      <w:r w:rsidRPr="006E2731">
        <w:rPr>
          <w:rFonts w:ascii="Arial" w:hAnsi="Arial" w:cs="Arial"/>
          <w:lang w:val="sl-SI"/>
        </w:rPr>
        <w:t>poznavanje razmerja med velikostjo vidnega polja in povečavo</w:t>
      </w:r>
    </w:p>
    <w:p w:rsidR="003D595A" w:rsidRPr="006E2731" w:rsidRDefault="003D595A" w:rsidP="003D595A">
      <w:pPr>
        <w:numPr>
          <w:ilvl w:val="0"/>
          <w:numId w:val="1"/>
        </w:numPr>
        <w:rPr>
          <w:rFonts w:ascii="Arial" w:hAnsi="Arial" w:cs="Arial"/>
          <w:lang w:val="sl-SI"/>
        </w:rPr>
      </w:pPr>
      <w:r w:rsidRPr="006E2731">
        <w:rPr>
          <w:rFonts w:ascii="Arial" w:hAnsi="Arial" w:cs="Arial"/>
          <w:lang w:val="sl-SI"/>
        </w:rPr>
        <w:t>oceniti velikost opazovanih objektov pri različnih povečavah</w:t>
      </w:r>
    </w:p>
    <w:p w:rsidR="003D595A" w:rsidRPr="006E2731" w:rsidRDefault="003D595A" w:rsidP="003D595A">
      <w:pPr>
        <w:numPr>
          <w:ilvl w:val="0"/>
          <w:numId w:val="1"/>
        </w:numPr>
        <w:rPr>
          <w:rFonts w:ascii="Arial" w:hAnsi="Arial" w:cs="Arial"/>
          <w:lang w:val="sl-SI"/>
        </w:rPr>
      </w:pPr>
      <w:r w:rsidRPr="006E2731">
        <w:rPr>
          <w:rFonts w:ascii="Arial" w:hAnsi="Arial" w:cs="Arial"/>
          <w:lang w:val="sl-SI"/>
        </w:rPr>
        <w:t>oceniti velikost lasu v mikrometrih</w:t>
      </w:r>
    </w:p>
    <w:p w:rsidR="003D595A" w:rsidRPr="006E2731" w:rsidRDefault="003D595A" w:rsidP="003D595A">
      <w:pPr>
        <w:numPr>
          <w:ilvl w:val="0"/>
          <w:numId w:val="1"/>
        </w:numPr>
        <w:rPr>
          <w:rFonts w:ascii="Arial" w:hAnsi="Arial" w:cs="Arial"/>
          <w:lang w:val="sl-SI"/>
        </w:rPr>
      </w:pPr>
      <w:r w:rsidRPr="006E2731">
        <w:rPr>
          <w:rFonts w:ascii="Arial" w:hAnsi="Arial" w:cs="Arial"/>
          <w:lang w:val="sl-SI"/>
        </w:rPr>
        <w:t>poznavanje optičnih značilnosti mikroskopa</w:t>
      </w:r>
    </w:p>
    <w:p w:rsidR="003D595A" w:rsidRPr="006E2731" w:rsidRDefault="003D595A" w:rsidP="003D595A">
      <w:pPr>
        <w:numPr>
          <w:ilvl w:val="0"/>
          <w:numId w:val="1"/>
        </w:numPr>
        <w:rPr>
          <w:rFonts w:ascii="Arial" w:hAnsi="Arial" w:cs="Arial"/>
          <w:lang w:val="sl-SI"/>
        </w:rPr>
      </w:pPr>
      <w:r w:rsidRPr="006E2731">
        <w:rPr>
          <w:rFonts w:ascii="Arial" w:hAnsi="Arial" w:cs="Arial"/>
          <w:lang w:val="sl-SI"/>
        </w:rPr>
        <w:t xml:space="preserve">poznati tehnike priprave mikroskopskih preparatov </w:t>
      </w:r>
    </w:p>
    <w:p w:rsidR="003D595A" w:rsidRPr="006E2731" w:rsidRDefault="003D595A" w:rsidP="003D595A">
      <w:pPr>
        <w:numPr>
          <w:ilvl w:val="0"/>
          <w:numId w:val="1"/>
        </w:numPr>
        <w:rPr>
          <w:rFonts w:ascii="Arial" w:hAnsi="Arial" w:cs="Arial"/>
          <w:lang w:val="sl-SI"/>
        </w:rPr>
      </w:pPr>
      <w:r w:rsidRPr="006E2731">
        <w:rPr>
          <w:rFonts w:ascii="Arial" w:hAnsi="Arial" w:cs="Arial"/>
          <w:lang w:val="sl-SI"/>
        </w:rPr>
        <w:t>poznati tehniko mikroskopiranja</w:t>
      </w:r>
    </w:p>
    <w:p w:rsidR="003D595A" w:rsidRPr="006E2731" w:rsidRDefault="003D595A" w:rsidP="003D595A">
      <w:pPr>
        <w:numPr>
          <w:ilvl w:val="0"/>
          <w:numId w:val="1"/>
        </w:numPr>
        <w:rPr>
          <w:rFonts w:ascii="Arial" w:hAnsi="Arial" w:cs="Arial"/>
          <w:lang w:val="sl-SI"/>
        </w:rPr>
      </w:pPr>
      <w:r w:rsidRPr="006E2731">
        <w:rPr>
          <w:rFonts w:ascii="Arial" w:hAnsi="Arial" w:cs="Arial"/>
          <w:lang w:val="sl-SI"/>
        </w:rPr>
        <w:t>poznati pomen pravilne osvetlitve preparata med mikroskopiranjem</w:t>
      </w:r>
    </w:p>
    <w:p w:rsidR="003D595A" w:rsidRPr="006E2731" w:rsidRDefault="003D595A" w:rsidP="003D595A">
      <w:pPr>
        <w:numPr>
          <w:ilvl w:val="0"/>
          <w:numId w:val="1"/>
        </w:numPr>
        <w:rPr>
          <w:rFonts w:ascii="Arial" w:hAnsi="Arial" w:cs="Arial"/>
          <w:lang w:val="sl-SI"/>
        </w:rPr>
      </w:pPr>
      <w:r w:rsidRPr="006E2731">
        <w:rPr>
          <w:rFonts w:ascii="Arial" w:hAnsi="Arial" w:cs="Arial"/>
          <w:lang w:val="sl-SI"/>
        </w:rPr>
        <w:t>razumeti pomen ločljivosti za opazovanje na mali in na  veliki povečavi</w:t>
      </w:r>
    </w:p>
    <w:p w:rsidR="003D595A" w:rsidRPr="006E2731" w:rsidRDefault="003D595A" w:rsidP="003D595A">
      <w:pPr>
        <w:numPr>
          <w:ilvl w:val="0"/>
          <w:numId w:val="1"/>
        </w:numPr>
        <w:rPr>
          <w:rFonts w:ascii="Arial" w:hAnsi="Arial" w:cs="Arial"/>
          <w:lang w:val="sl-SI"/>
        </w:rPr>
      </w:pPr>
      <w:r w:rsidRPr="006E2731">
        <w:rPr>
          <w:rFonts w:ascii="Arial" w:hAnsi="Arial" w:cs="Arial"/>
          <w:lang w:val="sl-SI"/>
        </w:rPr>
        <w:t>znati izračunati razmerje med povečavami in velikostjo vidnega polja</w:t>
      </w:r>
    </w:p>
    <w:p w:rsidR="003D595A" w:rsidRPr="006E2731" w:rsidRDefault="003D595A" w:rsidP="003D595A">
      <w:pPr>
        <w:rPr>
          <w:rFonts w:ascii="Arial" w:hAnsi="Arial" w:cs="Arial"/>
          <w:lang w:val="sl-SI"/>
        </w:rPr>
      </w:pPr>
    </w:p>
    <w:p w:rsidR="003D595A" w:rsidRPr="006E2731" w:rsidRDefault="00823216" w:rsidP="003D595A">
      <w:pPr>
        <w:rPr>
          <w:rFonts w:ascii="Arial" w:hAnsi="Arial" w:cs="Arial"/>
          <w:b/>
          <w:u w:val="single"/>
          <w:lang w:val="sl-SI"/>
        </w:rPr>
      </w:pPr>
      <w:r w:rsidRPr="006E2731">
        <w:rPr>
          <w:rFonts w:ascii="Arial" w:hAnsi="Arial" w:cs="Arial"/>
          <w:b/>
          <w:u w:val="single"/>
          <w:lang w:val="sl-SI"/>
        </w:rPr>
        <w:br w:type="page"/>
      </w:r>
      <w:r w:rsidR="003D595A" w:rsidRPr="006E2731">
        <w:rPr>
          <w:rFonts w:ascii="Arial" w:hAnsi="Arial" w:cs="Arial"/>
          <w:b/>
          <w:u w:val="single"/>
          <w:lang w:val="sl-SI"/>
        </w:rPr>
        <w:lastRenderedPageBreak/>
        <w:t>2. REZULTATI:</w:t>
      </w: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r w:rsidRPr="006E2731">
        <w:rPr>
          <w:rFonts w:ascii="Arial" w:hAnsi="Arial" w:cs="Arial"/>
          <w:lang w:val="sl-SI"/>
        </w:rPr>
        <w:t>2.1. Skica opazovanih črk pod mikroskopom:</w:t>
      </w: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r w:rsidRPr="006E2731">
        <w:rPr>
          <w:rFonts w:ascii="Arial" w:hAnsi="Arial" w:cs="Arial"/>
          <w:lang w:val="sl-SI"/>
        </w:rPr>
        <w:t xml:space="preserve">               </w:t>
      </w:r>
      <w:r w:rsidRPr="006E2731">
        <w:rPr>
          <w:rFonts w:ascii="Arial" w:hAnsi="Arial" w:cs="Arial"/>
          <w:b/>
          <w:lang w:val="sl-SI"/>
        </w:rPr>
        <w:t>H                                                 A                                              F</w:t>
      </w:r>
      <w:r w:rsidRPr="006E2731">
        <w:rPr>
          <w:rFonts w:ascii="Arial" w:hAnsi="Arial" w:cs="Arial"/>
          <w:lang w:val="sl-SI"/>
        </w:rPr>
        <w:t xml:space="preserve"> </w:t>
      </w: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r w:rsidRPr="006E2731">
        <w:rPr>
          <w:rFonts w:ascii="Arial" w:hAnsi="Arial" w:cs="Arial"/>
          <w:lang w:val="sl-SI"/>
        </w:rPr>
        <w:t>2.2. . Skica vidnega polja  pri mali in veliki povečavi, z označenim premerom , povečavo in merilom</w:t>
      </w: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647A11" w:rsidP="003D595A">
      <w:pPr>
        <w:rPr>
          <w:rFonts w:ascii="Arial" w:hAnsi="Arial" w:cs="Arial"/>
          <w:lang w:val="sl-SI"/>
        </w:rPr>
      </w:pPr>
      <w:r>
        <w:rPr>
          <w:rFonts w:ascii="Arial" w:hAnsi="Arial" w:cs="Arial"/>
          <w:noProof/>
          <w:lang w:val="sl-SI"/>
        </w:rPr>
        <w:pict>
          <v:oval id="_x0000_s1031" style="position:absolute;margin-left:199.1pt;margin-top:2.25pt;width:106.5pt;height:102.75pt;z-index:251658752"/>
        </w:pict>
      </w:r>
      <w:r>
        <w:rPr>
          <w:rFonts w:ascii="Arial" w:hAnsi="Arial" w:cs="Arial"/>
          <w:lang w:val="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45pt;height:104.75pt;mso-position-horizontal-relative:char;mso-position-vertical-relative:line">
            <v:imagedata r:id="rId7" o:title=""/>
          </v:shape>
        </w:pict>
      </w: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r w:rsidRPr="006E2731">
        <w:rPr>
          <w:rFonts w:ascii="Arial" w:hAnsi="Arial" w:cs="Arial"/>
          <w:lang w:val="sl-SI"/>
        </w:rPr>
        <w:t>2.3. Skica lasu v vidnem polju mikroskopa z označeno povečavo in merilom:</w:t>
      </w: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3D595A" w:rsidRPr="006E2731" w:rsidRDefault="00647A11" w:rsidP="003D595A">
      <w:pPr>
        <w:rPr>
          <w:rFonts w:ascii="Arial" w:hAnsi="Arial" w:cs="Arial"/>
          <w:lang w:val="sl-SI"/>
        </w:rPr>
      </w:pPr>
      <w:r>
        <w:rPr>
          <w:rFonts w:ascii="Arial" w:hAnsi="Arial" w:cs="Arial"/>
          <w:lang w:val="sl-SI"/>
        </w:rPr>
        <w:pict>
          <v:shape id="_x0000_i1026" type="#_x0000_t75" style="width:162.7pt;height:157.1pt;mso-position-horizontal-relative:char;mso-position-vertical-relative:line">
            <v:imagedata r:id="rId7" o:title=""/>
          </v:shape>
        </w:pict>
      </w:r>
    </w:p>
    <w:p w:rsidR="003D595A" w:rsidRDefault="003D595A" w:rsidP="003D595A">
      <w:pPr>
        <w:rPr>
          <w:rFonts w:ascii="Arial" w:hAnsi="Arial" w:cs="Arial"/>
          <w:lang w:val="sl-SI"/>
        </w:rPr>
      </w:pPr>
    </w:p>
    <w:p w:rsidR="00E05914" w:rsidRPr="006E2731" w:rsidRDefault="00E05914" w:rsidP="003D595A">
      <w:pPr>
        <w:rPr>
          <w:rFonts w:ascii="Arial" w:hAnsi="Arial" w:cs="Arial"/>
          <w:lang w:val="sl-SI"/>
        </w:rPr>
      </w:pPr>
    </w:p>
    <w:p w:rsidR="003D595A" w:rsidRPr="006E2731" w:rsidRDefault="003D595A" w:rsidP="003D595A">
      <w:pPr>
        <w:rPr>
          <w:rFonts w:ascii="Arial" w:hAnsi="Arial" w:cs="Arial"/>
          <w:lang w:val="sl-SI"/>
        </w:rPr>
      </w:pPr>
    </w:p>
    <w:p w:rsidR="00256741" w:rsidRPr="006E2731" w:rsidRDefault="00256741" w:rsidP="003D595A">
      <w:pPr>
        <w:rPr>
          <w:rFonts w:ascii="Arial" w:hAnsi="Arial" w:cs="Arial"/>
          <w:lang w:val="sl-SI"/>
        </w:rPr>
      </w:pPr>
    </w:p>
    <w:p w:rsidR="00D74810" w:rsidRPr="006E2731" w:rsidRDefault="00D74810" w:rsidP="003D595A">
      <w:pPr>
        <w:rPr>
          <w:rFonts w:ascii="Arial" w:hAnsi="Arial" w:cs="Arial"/>
          <w:lang w:val="sl-SI"/>
        </w:rPr>
      </w:pPr>
    </w:p>
    <w:p w:rsidR="003D595A" w:rsidRPr="006E2731" w:rsidRDefault="003D595A" w:rsidP="003D595A">
      <w:pPr>
        <w:rPr>
          <w:rFonts w:ascii="Arial" w:hAnsi="Arial" w:cs="Arial"/>
          <w:lang w:val="sl-SI"/>
        </w:rPr>
      </w:pPr>
      <w:r w:rsidRPr="006E2731">
        <w:rPr>
          <w:rFonts w:ascii="Arial" w:hAnsi="Arial" w:cs="Arial"/>
          <w:lang w:val="sl-SI"/>
        </w:rPr>
        <w:lastRenderedPageBreak/>
        <w:t>2.4. Izračun velikosti vidnega polja pri različnih povečavah in izračun premera lasu:</w:t>
      </w:r>
    </w:p>
    <w:p w:rsidR="003D595A" w:rsidRPr="006E2731" w:rsidRDefault="003D595A" w:rsidP="003D595A">
      <w:pPr>
        <w:rPr>
          <w:rFonts w:ascii="Arial" w:hAnsi="Arial" w:cs="Arial"/>
          <w:lang w:val="sl-SI"/>
        </w:rPr>
      </w:pPr>
      <w:r w:rsidRPr="006E2731">
        <w:rPr>
          <w:rFonts w:ascii="Arial" w:hAnsi="Arial" w:cs="Arial"/>
          <w:lang w:val="sl-SI"/>
        </w:rPr>
        <w:t xml:space="preserve">        Vse podatke navedite v mm in v </w:t>
      </w:r>
      <w:r w:rsidRPr="006E2731">
        <w:rPr>
          <w:rFonts w:ascii="Arial" w:hAnsi="Arial" w:cs="Arial"/>
          <w:lang w:val="sl-SI"/>
        </w:rPr>
        <w:sym w:font="Symbol" w:char="F06D"/>
      </w:r>
      <w:r w:rsidRPr="006E2731">
        <w:rPr>
          <w:rFonts w:ascii="Arial" w:hAnsi="Arial" w:cs="Arial"/>
          <w:lang w:val="sl-SI"/>
        </w:rPr>
        <w:t>m!</w:t>
      </w:r>
    </w:p>
    <w:p w:rsidR="0042143D" w:rsidRPr="006E2731" w:rsidRDefault="0042143D" w:rsidP="003D595A">
      <w:pPr>
        <w:rPr>
          <w:rFonts w:ascii="Arial" w:hAnsi="Arial" w:cs="Arial"/>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577"/>
        <w:gridCol w:w="2820"/>
        <w:gridCol w:w="1796"/>
      </w:tblGrid>
      <w:tr w:rsidR="0042143D" w:rsidRPr="006E2731" w:rsidTr="006E2731">
        <w:tc>
          <w:tcPr>
            <w:tcW w:w="2768" w:type="dxa"/>
            <w:gridSpan w:val="2"/>
            <w:shd w:val="pct5" w:color="auto" w:fill="auto"/>
          </w:tcPr>
          <w:p w:rsidR="0042143D" w:rsidRPr="006E2731" w:rsidRDefault="0042143D" w:rsidP="006E2731">
            <w:pPr>
              <w:jc w:val="center"/>
              <w:rPr>
                <w:rFonts w:ascii="Arial" w:hAnsi="Arial" w:cs="Arial"/>
                <w:lang w:val="sl-SI"/>
              </w:rPr>
            </w:pPr>
            <w:r w:rsidRPr="006E2731">
              <w:rPr>
                <w:rFonts w:ascii="Arial" w:hAnsi="Arial" w:cs="Arial"/>
                <w:lang w:val="sl-SI"/>
              </w:rPr>
              <w:t>POVEČAVA MIKROSKOPA</w:t>
            </w:r>
          </w:p>
        </w:tc>
        <w:tc>
          <w:tcPr>
            <w:tcW w:w="2820" w:type="dxa"/>
            <w:shd w:val="pct5" w:color="auto" w:fill="auto"/>
          </w:tcPr>
          <w:p w:rsidR="0042143D" w:rsidRPr="006E2731" w:rsidRDefault="0042143D" w:rsidP="003D595A">
            <w:pPr>
              <w:rPr>
                <w:rFonts w:ascii="Arial" w:hAnsi="Arial" w:cs="Arial"/>
                <w:lang w:val="sl-SI"/>
              </w:rPr>
            </w:pPr>
            <w:r w:rsidRPr="006E2731">
              <w:rPr>
                <w:rFonts w:ascii="Arial" w:hAnsi="Arial" w:cs="Arial"/>
                <w:lang w:val="sl-SI"/>
              </w:rPr>
              <w:t>VELIKOST VIDNEGA POLA</w:t>
            </w:r>
          </w:p>
        </w:tc>
        <w:tc>
          <w:tcPr>
            <w:tcW w:w="1796" w:type="dxa"/>
            <w:shd w:val="pct5" w:color="auto" w:fill="auto"/>
          </w:tcPr>
          <w:p w:rsidR="0042143D" w:rsidRPr="006E2731" w:rsidRDefault="0042143D" w:rsidP="003D595A">
            <w:pPr>
              <w:rPr>
                <w:rFonts w:ascii="Arial" w:hAnsi="Arial" w:cs="Arial"/>
                <w:lang w:val="sl-SI"/>
              </w:rPr>
            </w:pPr>
            <w:r w:rsidRPr="006E2731">
              <w:rPr>
                <w:rFonts w:ascii="Arial" w:hAnsi="Arial" w:cs="Arial"/>
                <w:lang w:val="sl-SI"/>
              </w:rPr>
              <w:t>Razmerje povečav</w:t>
            </w:r>
          </w:p>
        </w:tc>
      </w:tr>
      <w:tr w:rsidR="0042143D" w:rsidRPr="006E2731" w:rsidTr="006E2731">
        <w:tc>
          <w:tcPr>
            <w:tcW w:w="1191" w:type="dxa"/>
            <w:shd w:val="clear" w:color="auto" w:fill="auto"/>
          </w:tcPr>
          <w:p w:rsidR="0042143D" w:rsidRPr="006E2731" w:rsidRDefault="0042143D" w:rsidP="006E2731">
            <w:pPr>
              <w:spacing w:line="360" w:lineRule="auto"/>
              <w:rPr>
                <w:rFonts w:ascii="Arial" w:hAnsi="Arial" w:cs="Arial"/>
                <w:lang w:val="sl-SI"/>
              </w:rPr>
            </w:pPr>
            <w:r w:rsidRPr="006E2731">
              <w:rPr>
                <w:rFonts w:ascii="Arial" w:hAnsi="Arial" w:cs="Arial"/>
                <w:lang w:val="sl-SI"/>
              </w:rPr>
              <w:t>MALA</w:t>
            </w:r>
          </w:p>
        </w:tc>
        <w:tc>
          <w:tcPr>
            <w:tcW w:w="1577" w:type="dxa"/>
            <w:shd w:val="clear" w:color="auto" w:fill="auto"/>
          </w:tcPr>
          <w:p w:rsidR="0042143D" w:rsidRPr="006E2731" w:rsidRDefault="0042143D" w:rsidP="006E2731">
            <w:pPr>
              <w:spacing w:line="360" w:lineRule="auto"/>
              <w:rPr>
                <w:rFonts w:ascii="Arial" w:hAnsi="Arial" w:cs="Arial"/>
                <w:lang w:val="sl-SI"/>
              </w:rPr>
            </w:pPr>
          </w:p>
        </w:tc>
        <w:tc>
          <w:tcPr>
            <w:tcW w:w="2820" w:type="dxa"/>
            <w:shd w:val="clear" w:color="auto" w:fill="auto"/>
          </w:tcPr>
          <w:p w:rsidR="0042143D" w:rsidRPr="006E2731" w:rsidRDefault="0042143D" w:rsidP="006E2731">
            <w:pPr>
              <w:spacing w:line="360" w:lineRule="auto"/>
              <w:rPr>
                <w:rFonts w:ascii="Arial" w:hAnsi="Arial" w:cs="Arial"/>
                <w:lang w:val="sl-SI"/>
              </w:rPr>
            </w:pPr>
          </w:p>
        </w:tc>
        <w:tc>
          <w:tcPr>
            <w:tcW w:w="1796" w:type="dxa"/>
            <w:shd w:val="clear" w:color="auto" w:fill="auto"/>
          </w:tcPr>
          <w:p w:rsidR="0042143D" w:rsidRPr="006E2731" w:rsidRDefault="0042143D" w:rsidP="006E2731">
            <w:pPr>
              <w:spacing w:line="360" w:lineRule="auto"/>
              <w:jc w:val="center"/>
              <w:rPr>
                <w:rFonts w:ascii="Arial" w:hAnsi="Arial" w:cs="Arial"/>
                <w:sz w:val="24"/>
                <w:szCs w:val="24"/>
                <w:lang w:val="sl-SI"/>
              </w:rPr>
            </w:pPr>
            <w:r w:rsidRPr="006E2731">
              <w:rPr>
                <w:rFonts w:ascii="Arial" w:hAnsi="Arial" w:cs="Arial"/>
                <w:sz w:val="24"/>
                <w:szCs w:val="24"/>
                <w:lang w:val="sl-SI"/>
              </w:rPr>
              <w:t>1:1</w:t>
            </w:r>
          </w:p>
        </w:tc>
      </w:tr>
      <w:tr w:rsidR="0042143D" w:rsidRPr="006E2731" w:rsidTr="006E2731">
        <w:tc>
          <w:tcPr>
            <w:tcW w:w="1191" w:type="dxa"/>
            <w:shd w:val="clear" w:color="auto" w:fill="auto"/>
          </w:tcPr>
          <w:p w:rsidR="0042143D" w:rsidRPr="006E2731" w:rsidRDefault="0042143D" w:rsidP="006E2731">
            <w:pPr>
              <w:spacing w:line="360" w:lineRule="auto"/>
              <w:rPr>
                <w:rFonts w:ascii="Arial" w:hAnsi="Arial" w:cs="Arial"/>
                <w:lang w:val="sl-SI"/>
              </w:rPr>
            </w:pPr>
            <w:r w:rsidRPr="006E2731">
              <w:rPr>
                <w:rFonts w:ascii="Arial" w:hAnsi="Arial" w:cs="Arial"/>
                <w:lang w:val="sl-SI"/>
              </w:rPr>
              <w:t>SREDNJA</w:t>
            </w:r>
          </w:p>
        </w:tc>
        <w:tc>
          <w:tcPr>
            <w:tcW w:w="1577" w:type="dxa"/>
            <w:shd w:val="clear" w:color="auto" w:fill="auto"/>
          </w:tcPr>
          <w:p w:rsidR="0042143D" w:rsidRPr="006E2731" w:rsidRDefault="0042143D" w:rsidP="006E2731">
            <w:pPr>
              <w:spacing w:line="360" w:lineRule="auto"/>
              <w:rPr>
                <w:rFonts w:ascii="Arial" w:hAnsi="Arial" w:cs="Arial"/>
                <w:lang w:val="sl-SI"/>
              </w:rPr>
            </w:pPr>
          </w:p>
        </w:tc>
        <w:tc>
          <w:tcPr>
            <w:tcW w:w="2820" w:type="dxa"/>
            <w:shd w:val="clear" w:color="auto" w:fill="auto"/>
          </w:tcPr>
          <w:p w:rsidR="0042143D" w:rsidRPr="006E2731" w:rsidRDefault="0042143D" w:rsidP="006E2731">
            <w:pPr>
              <w:spacing w:line="360" w:lineRule="auto"/>
              <w:rPr>
                <w:rFonts w:ascii="Arial" w:hAnsi="Arial" w:cs="Arial"/>
                <w:lang w:val="sl-SI"/>
              </w:rPr>
            </w:pPr>
          </w:p>
        </w:tc>
        <w:tc>
          <w:tcPr>
            <w:tcW w:w="1796" w:type="dxa"/>
            <w:shd w:val="clear" w:color="auto" w:fill="auto"/>
          </w:tcPr>
          <w:p w:rsidR="0042143D" w:rsidRPr="006E2731" w:rsidRDefault="0042143D" w:rsidP="006E2731">
            <w:pPr>
              <w:spacing w:line="360" w:lineRule="auto"/>
              <w:rPr>
                <w:rFonts w:ascii="Arial" w:hAnsi="Arial" w:cs="Arial"/>
                <w:lang w:val="sl-SI"/>
              </w:rPr>
            </w:pPr>
          </w:p>
        </w:tc>
      </w:tr>
      <w:tr w:rsidR="0042143D" w:rsidRPr="006E2731" w:rsidTr="006E2731">
        <w:tc>
          <w:tcPr>
            <w:tcW w:w="1191" w:type="dxa"/>
            <w:shd w:val="clear" w:color="auto" w:fill="auto"/>
          </w:tcPr>
          <w:p w:rsidR="0042143D" w:rsidRPr="006E2731" w:rsidRDefault="0042143D" w:rsidP="006E2731">
            <w:pPr>
              <w:spacing w:line="360" w:lineRule="auto"/>
              <w:rPr>
                <w:rFonts w:ascii="Arial" w:hAnsi="Arial" w:cs="Arial"/>
                <w:lang w:val="sl-SI"/>
              </w:rPr>
            </w:pPr>
            <w:r w:rsidRPr="006E2731">
              <w:rPr>
                <w:rFonts w:ascii="Arial" w:hAnsi="Arial" w:cs="Arial"/>
                <w:lang w:val="sl-SI"/>
              </w:rPr>
              <w:t>VELIKA</w:t>
            </w:r>
          </w:p>
        </w:tc>
        <w:tc>
          <w:tcPr>
            <w:tcW w:w="1577" w:type="dxa"/>
            <w:shd w:val="clear" w:color="auto" w:fill="auto"/>
          </w:tcPr>
          <w:p w:rsidR="0042143D" w:rsidRPr="006E2731" w:rsidRDefault="0042143D" w:rsidP="006E2731">
            <w:pPr>
              <w:spacing w:line="360" w:lineRule="auto"/>
              <w:rPr>
                <w:rFonts w:ascii="Arial" w:hAnsi="Arial" w:cs="Arial"/>
                <w:lang w:val="sl-SI"/>
              </w:rPr>
            </w:pPr>
          </w:p>
        </w:tc>
        <w:tc>
          <w:tcPr>
            <w:tcW w:w="2820" w:type="dxa"/>
            <w:shd w:val="clear" w:color="auto" w:fill="auto"/>
          </w:tcPr>
          <w:p w:rsidR="0042143D" w:rsidRPr="006E2731" w:rsidRDefault="0042143D" w:rsidP="006E2731">
            <w:pPr>
              <w:spacing w:line="360" w:lineRule="auto"/>
              <w:rPr>
                <w:rFonts w:ascii="Arial" w:hAnsi="Arial" w:cs="Arial"/>
                <w:lang w:val="sl-SI"/>
              </w:rPr>
            </w:pPr>
          </w:p>
        </w:tc>
        <w:tc>
          <w:tcPr>
            <w:tcW w:w="1796" w:type="dxa"/>
            <w:shd w:val="clear" w:color="auto" w:fill="auto"/>
          </w:tcPr>
          <w:p w:rsidR="0042143D" w:rsidRPr="006E2731" w:rsidRDefault="0042143D" w:rsidP="006E2731">
            <w:pPr>
              <w:spacing w:line="360" w:lineRule="auto"/>
              <w:rPr>
                <w:rFonts w:ascii="Arial" w:hAnsi="Arial" w:cs="Arial"/>
                <w:lang w:val="sl-SI"/>
              </w:rPr>
            </w:pPr>
          </w:p>
        </w:tc>
      </w:tr>
    </w:tbl>
    <w:p w:rsidR="0042143D" w:rsidRPr="006E2731" w:rsidRDefault="0042143D" w:rsidP="003D595A">
      <w:pPr>
        <w:rPr>
          <w:rFonts w:ascii="Arial" w:hAnsi="Arial" w:cs="Arial"/>
          <w:lang w:val="sl-SI"/>
        </w:rPr>
      </w:pPr>
    </w:p>
    <w:p w:rsidR="003D595A" w:rsidRPr="006E2731" w:rsidRDefault="0042143D" w:rsidP="003D595A">
      <w:pPr>
        <w:tabs>
          <w:tab w:val="left" w:pos="709"/>
        </w:tabs>
        <w:rPr>
          <w:rFonts w:ascii="Arial" w:hAnsi="Arial" w:cs="Arial"/>
          <w:lang w:val="sl-SI"/>
        </w:rPr>
      </w:pPr>
      <w:r w:rsidRPr="006E2731">
        <w:rPr>
          <w:rFonts w:ascii="Arial" w:hAnsi="Arial" w:cs="Arial"/>
          <w:lang w:val="sl-SI"/>
        </w:rPr>
        <w:t xml:space="preserve">     </w:t>
      </w:r>
    </w:p>
    <w:p w:rsidR="003D595A" w:rsidRPr="006E2731" w:rsidRDefault="003D595A" w:rsidP="003D595A">
      <w:pPr>
        <w:tabs>
          <w:tab w:val="left" w:pos="709"/>
        </w:tabs>
        <w:rPr>
          <w:rFonts w:ascii="Arial" w:hAnsi="Arial" w:cs="Arial"/>
          <w:lang w:val="sl-SI"/>
        </w:rPr>
      </w:pPr>
      <w:r w:rsidRPr="006E2731">
        <w:rPr>
          <w:rFonts w:ascii="Arial" w:hAnsi="Arial" w:cs="Arial"/>
          <w:lang w:val="sl-SI"/>
        </w:rPr>
        <w:t>Premer lasu:__________________</w:t>
      </w:r>
    </w:p>
    <w:p w:rsidR="003D595A" w:rsidRPr="006E2731" w:rsidRDefault="003D595A" w:rsidP="003D595A">
      <w:pPr>
        <w:rPr>
          <w:rFonts w:ascii="Arial" w:hAnsi="Arial" w:cs="Arial"/>
          <w:lang w:val="sl-SI"/>
        </w:rPr>
      </w:pPr>
    </w:p>
    <w:p w:rsidR="003D595A" w:rsidRPr="006E2731" w:rsidRDefault="003D595A" w:rsidP="003D595A">
      <w:pPr>
        <w:rPr>
          <w:rFonts w:ascii="Arial" w:hAnsi="Arial" w:cs="Arial"/>
          <w:lang w:val="sl-SI"/>
        </w:rPr>
      </w:pPr>
    </w:p>
    <w:p w:rsidR="0042143D" w:rsidRPr="006E2731" w:rsidRDefault="0042143D" w:rsidP="00A266C5">
      <w:pPr>
        <w:tabs>
          <w:tab w:val="left" w:pos="144"/>
        </w:tabs>
        <w:rPr>
          <w:rFonts w:ascii="Arial" w:hAnsi="Arial" w:cs="Arial"/>
          <w:lang w:val="sl-SI"/>
        </w:rPr>
      </w:pPr>
    </w:p>
    <w:p w:rsidR="00A266C5" w:rsidRPr="006E2731" w:rsidRDefault="00A266C5" w:rsidP="00A266C5">
      <w:pPr>
        <w:tabs>
          <w:tab w:val="left" w:pos="144"/>
        </w:tabs>
        <w:rPr>
          <w:rFonts w:ascii="Arial" w:hAnsi="Arial" w:cs="Arial"/>
          <w:lang w:val="sl-SI"/>
        </w:rPr>
      </w:pPr>
      <w:r w:rsidRPr="006E2731">
        <w:rPr>
          <w:rFonts w:ascii="Arial" w:hAnsi="Arial" w:cs="Arial"/>
          <w:lang w:val="sl-SI"/>
        </w:rPr>
        <w:t>Delo z mikroskopom-posebna navodila</w:t>
      </w:r>
    </w:p>
    <w:p w:rsidR="00A266C5" w:rsidRPr="006E2731" w:rsidRDefault="00A266C5" w:rsidP="00A266C5">
      <w:pPr>
        <w:tabs>
          <w:tab w:val="left" w:pos="144"/>
        </w:tabs>
        <w:rPr>
          <w:rFonts w:ascii="Arial" w:hAnsi="Arial" w:cs="Arial"/>
          <w:lang w:val="sl-SI"/>
        </w:rPr>
      </w:pPr>
    </w:p>
    <w:p w:rsidR="00A266C5" w:rsidRPr="006E2731" w:rsidRDefault="00A266C5" w:rsidP="00A266C5">
      <w:pPr>
        <w:tabs>
          <w:tab w:val="left" w:pos="144"/>
        </w:tabs>
        <w:rPr>
          <w:rFonts w:ascii="Arial" w:hAnsi="Arial" w:cs="Arial"/>
          <w:b/>
          <w:lang w:val="sl-SI"/>
        </w:rPr>
      </w:pPr>
      <w:r w:rsidRPr="006E2731">
        <w:rPr>
          <w:rFonts w:ascii="Arial" w:hAnsi="Arial" w:cs="Arial"/>
          <w:b/>
          <w:lang w:val="sl-SI"/>
        </w:rPr>
        <w:t>Upoštevajte! Ne dvigujte objektivov med menjavo objektivov! Ne izostruj</w:t>
      </w:r>
      <w:r w:rsidR="0042143D" w:rsidRPr="006E2731">
        <w:rPr>
          <w:rFonts w:ascii="Arial" w:hAnsi="Arial" w:cs="Arial"/>
          <w:b/>
          <w:lang w:val="sl-SI"/>
        </w:rPr>
        <w:t>te</w:t>
      </w:r>
      <w:r w:rsidRPr="006E2731">
        <w:rPr>
          <w:rFonts w:ascii="Arial" w:hAnsi="Arial" w:cs="Arial"/>
          <w:b/>
          <w:lang w:val="sl-SI"/>
        </w:rPr>
        <w:t xml:space="preserve"> slike pri veliki povečavi z makrometrskim vijakom!</w:t>
      </w:r>
    </w:p>
    <w:p w:rsidR="00A266C5" w:rsidRPr="006E2731" w:rsidRDefault="00A266C5" w:rsidP="00A266C5">
      <w:pPr>
        <w:tabs>
          <w:tab w:val="left" w:pos="144"/>
        </w:tabs>
        <w:rPr>
          <w:rFonts w:ascii="Arial" w:hAnsi="Arial" w:cs="Arial"/>
          <w:lang w:val="sl-SI"/>
        </w:rPr>
      </w:pPr>
    </w:p>
    <w:p w:rsidR="00A266C5" w:rsidRPr="006E2731" w:rsidRDefault="00A266C5" w:rsidP="00A266C5">
      <w:pPr>
        <w:tabs>
          <w:tab w:val="left" w:pos="144"/>
        </w:tabs>
        <w:rPr>
          <w:rFonts w:ascii="Arial" w:hAnsi="Arial" w:cs="Arial"/>
          <w:lang w:val="sl-SI"/>
        </w:rPr>
      </w:pPr>
      <w:r w:rsidRPr="006E2731">
        <w:rPr>
          <w:rFonts w:ascii="Arial" w:hAnsi="Arial" w:cs="Arial"/>
          <w:lang w:val="sl-SI"/>
        </w:rPr>
        <w:t>Postopek za uporabo objektiva z veliko povečavo</w:t>
      </w:r>
    </w:p>
    <w:p w:rsidR="00A266C5" w:rsidRPr="006E2731" w:rsidRDefault="00A266C5" w:rsidP="00A266C5">
      <w:pPr>
        <w:tabs>
          <w:tab w:val="left" w:pos="144"/>
        </w:tabs>
        <w:rPr>
          <w:rFonts w:ascii="Arial" w:hAnsi="Arial" w:cs="Arial"/>
          <w:lang w:val="sl-SI"/>
        </w:rPr>
      </w:pPr>
    </w:p>
    <w:p w:rsidR="00A266C5" w:rsidRPr="006E2731" w:rsidRDefault="00A266C5" w:rsidP="00A266C5">
      <w:pPr>
        <w:tabs>
          <w:tab w:val="left" w:pos="144"/>
        </w:tabs>
        <w:rPr>
          <w:rFonts w:ascii="Arial" w:hAnsi="Arial" w:cs="Arial"/>
          <w:lang w:val="sl-SI"/>
        </w:rPr>
      </w:pPr>
      <w:r w:rsidRPr="006E2731">
        <w:rPr>
          <w:rFonts w:ascii="Arial" w:hAnsi="Arial" w:cs="Arial"/>
          <w:lang w:val="sl-SI"/>
        </w:rPr>
        <w:t xml:space="preserve">1. Poiščemo predmet pod majhno povečavo. </w:t>
      </w:r>
    </w:p>
    <w:p w:rsidR="00A266C5" w:rsidRPr="006E2731" w:rsidRDefault="00A266C5" w:rsidP="00A266C5">
      <w:pPr>
        <w:tabs>
          <w:tab w:val="left" w:pos="288"/>
        </w:tabs>
        <w:rPr>
          <w:rFonts w:ascii="Arial" w:hAnsi="Arial" w:cs="Arial"/>
          <w:lang w:val="sl-SI"/>
        </w:rPr>
      </w:pPr>
      <w:r w:rsidRPr="006E2731">
        <w:rPr>
          <w:rFonts w:ascii="Arial" w:hAnsi="Arial" w:cs="Arial"/>
          <w:lang w:val="sl-SI"/>
        </w:rPr>
        <w:t>2. Izostrimo sliko in naravnamo zaslonko, tako da dobimo najboljšo svetlobo.</w:t>
      </w:r>
    </w:p>
    <w:p w:rsidR="00A266C5" w:rsidRPr="006E2731" w:rsidRDefault="00A266C5" w:rsidP="00A266C5">
      <w:pPr>
        <w:tabs>
          <w:tab w:val="left" w:pos="288"/>
        </w:tabs>
        <w:ind w:left="288" w:hanging="288"/>
        <w:rPr>
          <w:rFonts w:ascii="Arial" w:hAnsi="Arial" w:cs="Arial"/>
          <w:lang w:val="sl-SI"/>
        </w:rPr>
      </w:pPr>
      <w:r w:rsidRPr="006E2731">
        <w:rPr>
          <w:rFonts w:ascii="Arial" w:hAnsi="Arial" w:cs="Arial"/>
          <w:lang w:val="sl-SI"/>
        </w:rPr>
        <w:t>3. Namestimo objektno steklo, tako da bo predmet v sredini vidnega polja pri majhni povečavi.</w:t>
      </w:r>
    </w:p>
    <w:p w:rsidR="00A266C5" w:rsidRPr="006E2731" w:rsidRDefault="00A266C5" w:rsidP="00A266C5">
      <w:pPr>
        <w:tabs>
          <w:tab w:val="left" w:pos="288"/>
        </w:tabs>
        <w:ind w:left="288" w:hanging="288"/>
        <w:jc w:val="both"/>
        <w:rPr>
          <w:rFonts w:ascii="Arial" w:hAnsi="Arial" w:cs="Arial"/>
          <w:lang w:val="sl-SI"/>
        </w:rPr>
      </w:pPr>
      <w:r w:rsidRPr="006E2731">
        <w:rPr>
          <w:rFonts w:ascii="Arial" w:hAnsi="Arial" w:cs="Arial"/>
          <w:lang w:val="sl-SI"/>
        </w:rPr>
        <w:t>4. Zavrtimo objektiv z veliko povečavo v lego za gledanje.</w:t>
      </w:r>
    </w:p>
    <w:p w:rsidR="00A266C5" w:rsidRPr="006E2731" w:rsidRDefault="00A266C5" w:rsidP="00A266C5">
      <w:pPr>
        <w:tabs>
          <w:tab w:val="left" w:pos="144"/>
        </w:tabs>
        <w:ind w:left="288" w:hanging="288"/>
        <w:jc w:val="both"/>
        <w:rPr>
          <w:rFonts w:ascii="Arial" w:hAnsi="Arial" w:cs="Arial"/>
          <w:lang w:val="sl-SI"/>
        </w:rPr>
      </w:pPr>
      <w:r w:rsidRPr="006E2731">
        <w:rPr>
          <w:rFonts w:ascii="Arial" w:hAnsi="Arial" w:cs="Arial"/>
          <w:lang w:val="sl-SI"/>
        </w:rPr>
        <w:t xml:space="preserve">5. Izostrimo sliko z mikrometrskim vijakom. </w:t>
      </w:r>
    </w:p>
    <w:p w:rsidR="00A266C5" w:rsidRPr="006E2731" w:rsidRDefault="00A266C5" w:rsidP="00A266C5">
      <w:pPr>
        <w:tabs>
          <w:tab w:val="left" w:pos="144"/>
        </w:tabs>
        <w:ind w:left="288" w:hanging="288"/>
        <w:jc w:val="both"/>
        <w:rPr>
          <w:rFonts w:ascii="Arial" w:hAnsi="Arial" w:cs="Arial"/>
          <w:lang w:val="sl-SI"/>
        </w:rPr>
      </w:pPr>
      <w:r w:rsidRPr="006E2731">
        <w:rPr>
          <w:rFonts w:ascii="Arial" w:hAnsi="Arial" w:cs="Arial"/>
          <w:lang w:val="sl-SI"/>
        </w:rPr>
        <w:t>6. Spremenimo lego zaslonke tako, da kar najbolje osvetlimo preparat. Če se prvič ne posreči najti preparata pod veliko povečavo, začnemo od kraja in skrbno ponovimo celotni postopek. Ponavljamo ga tako dolgo, dokler ne zagledamo predmeta pod veliko povečavo.</w:t>
      </w:r>
    </w:p>
    <w:p w:rsidR="00A266C5" w:rsidRPr="006E2731" w:rsidRDefault="00A266C5" w:rsidP="00A266C5">
      <w:pPr>
        <w:tabs>
          <w:tab w:val="right" w:pos="288"/>
          <w:tab w:val="left" w:pos="720"/>
        </w:tabs>
        <w:ind w:left="288" w:hanging="288"/>
        <w:jc w:val="both"/>
        <w:rPr>
          <w:rFonts w:ascii="Arial" w:hAnsi="Arial" w:cs="Arial"/>
          <w:lang w:val="sl-SI"/>
        </w:rPr>
      </w:pPr>
      <w:r w:rsidRPr="006E2731">
        <w:rPr>
          <w:rFonts w:ascii="Arial" w:hAnsi="Arial" w:cs="Arial"/>
          <w:lang w:val="sl-SI"/>
        </w:rPr>
        <w:tab/>
        <w:t>7. Križišče las bi moralo biti sedaj vidno in potrebna je le še majhna izostritev z mikrometrskim vijakom.</w:t>
      </w:r>
    </w:p>
    <w:p w:rsidR="00A266C5" w:rsidRPr="006E2731" w:rsidRDefault="00A266C5" w:rsidP="00A266C5">
      <w:pPr>
        <w:tabs>
          <w:tab w:val="right" w:pos="288"/>
          <w:tab w:val="left" w:pos="720"/>
        </w:tabs>
        <w:ind w:left="288" w:hanging="288"/>
        <w:jc w:val="both"/>
        <w:rPr>
          <w:rFonts w:ascii="Arial" w:hAnsi="Arial" w:cs="Arial"/>
          <w:lang w:val="sl-SI"/>
        </w:rPr>
      </w:pPr>
      <w:r w:rsidRPr="006E2731">
        <w:rPr>
          <w:rFonts w:ascii="Arial" w:hAnsi="Arial" w:cs="Arial"/>
          <w:lang w:val="sl-SI"/>
        </w:rPr>
        <w:tab/>
        <w:t>8. Z mikrometrskim vijakom izostrimo tisti del las,</w:t>
      </w:r>
      <w:r w:rsidRPr="006E2731">
        <w:rPr>
          <w:rFonts w:ascii="Arial" w:hAnsi="Arial" w:cs="Arial"/>
          <w:lang w:val="sl-SI"/>
        </w:rPr>
        <w:tab/>
        <w:t>kjer se križata. Ali vidimo ostro oba lasa pri isti žariščni razdalji? Ali lahko skozi mikroskop ugotovimo, kateri las leži spodaj in kateri zgoraj? Razložite! Opišite, kakšen je svetel in kakšen temen las pod veliko povečavo!</w:t>
      </w:r>
    </w:p>
    <w:p w:rsidR="00A266C5" w:rsidRPr="006E2731" w:rsidRDefault="00A266C5" w:rsidP="00A266C5">
      <w:pPr>
        <w:tabs>
          <w:tab w:val="right" w:pos="288"/>
          <w:tab w:val="left" w:pos="720"/>
        </w:tabs>
        <w:ind w:left="288" w:hanging="288"/>
        <w:jc w:val="both"/>
        <w:rPr>
          <w:rFonts w:ascii="Arial" w:hAnsi="Arial" w:cs="Arial"/>
          <w:lang w:val="sl-SI"/>
        </w:rPr>
      </w:pPr>
    </w:p>
    <w:p w:rsidR="00A266C5" w:rsidRPr="006E2731" w:rsidRDefault="00A266C5" w:rsidP="00A266C5">
      <w:pPr>
        <w:tabs>
          <w:tab w:val="right" w:pos="288"/>
          <w:tab w:val="left" w:pos="720"/>
        </w:tabs>
        <w:ind w:left="288" w:hanging="288"/>
        <w:jc w:val="both"/>
        <w:rPr>
          <w:rFonts w:ascii="Arial" w:hAnsi="Arial" w:cs="Arial"/>
          <w:b/>
          <w:lang w:val="sl-SI"/>
        </w:rPr>
      </w:pPr>
      <w:r w:rsidRPr="006E2731">
        <w:rPr>
          <w:rFonts w:ascii="Arial" w:hAnsi="Arial" w:cs="Arial"/>
          <w:b/>
          <w:lang w:val="sl-SI"/>
        </w:rPr>
        <w:t>Risanje skice in priprava preparata!</w:t>
      </w:r>
    </w:p>
    <w:p w:rsidR="00A266C5" w:rsidRPr="006E2731" w:rsidRDefault="00A266C5" w:rsidP="00A266C5">
      <w:pPr>
        <w:tabs>
          <w:tab w:val="right" w:pos="288"/>
          <w:tab w:val="left" w:pos="720"/>
        </w:tabs>
        <w:ind w:left="288" w:hanging="288"/>
        <w:jc w:val="both"/>
        <w:rPr>
          <w:rFonts w:ascii="Arial" w:hAnsi="Arial" w:cs="Arial"/>
          <w:b/>
          <w:lang w:val="sl-SI"/>
        </w:rPr>
      </w:pPr>
    </w:p>
    <w:p w:rsidR="00A266C5" w:rsidRPr="006E2731" w:rsidRDefault="00A266C5" w:rsidP="00A266C5">
      <w:pPr>
        <w:tabs>
          <w:tab w:val="right" w:pos="288"/>
          <w:tab w:val="left" w:pos="720"/>
        </w:tabs>
        <w:ind w:left="288" w:hanging="288"/>
        <w:jc w:val="both"/>
        <w:rPr>
          <w:rFonts w:ascii="Arial" w:hAnsi="Arial" w:cs="Arial"/>
          <w:lang w:val="sl-SI"/>
        </w:rPr>
      </w:pPr>
      <w:r w:rsidRPr="006E2731">
        <w:rPr>
          <w:rFonts w:ascii="Arial" w:hAnsi="Arial" w:cs="Arial"/>
          <w:lang w:val="sl-SI"/>
        </w:rPr>
        <w:t xml:space="preserve"> Pod mikroskopom poglejte še mokre preparate različnih celic. Vsakega od njih posebej narišite in označite videne strukture!</w:t>
      </w:r>
    </w:p>
    <w:p w:rsidR="00A266C5" w:rsidRPr="006E2731" w:rsidRDefault="00A266C5" w:rsidP="00A266C5">
      <w:pPr>
        <w:tabs>
          <w:tab w:val="right" w:pos="288"/>
          <w:tab w:val="left" w:pos="720"/>
        </w:tabs>
        <w:ind w:left="288" w:hanging="288"/>
        <w:jc w:val="both"/>
        <w:rPr>
          <w:rFonts w:ascii="Arial" w:hAnsi="Arial" w:cs="Arial"/>
          <w:b/>
          <w:lang w:val="sl-SI"/>
        </w:rPr>
      </w:pPr>
    </w:p>
    <w:p w:rsidR="00A266C5" w:rsidRPr="006E2731" w:rsidRDefault="00A266C5" w:rsidP="00A266C5">
      <w:pPr>
        <w:tabs>
          <w:tab w:val="right" w:pos="288"/>
          <w:tab w:val="left" w:pos="720"/>
        </w:tabs>
        <w:ind w:left="288" w:hanging="288"/>
        <w:jc w:val="both"/>
        <w:rPr>
          <w:rFonts w:ascii="Arial" w:hAnsi="Arial" w:cs="Arial"/>
          <w:lang w:val="sl-SI"/>
        </w:rPr>
      </w:pPr>
      <w:r w:rsidRPr="006E2731">
        <w:rPr>
          <w:rFonts w:ascii="Arial" w:hAnsi="Arial" w:cs="Arial"/>
          <w:lang w:val="sl-SI"/>
        </w:rPr>
        <w:tab/>
        <w:t xml:space="preserve"> Najboljši način zapisovanja tistega, kar vidimo pod mikroskopom, je skica. Skico vedno rišemo s svinčnikom. Pri tem naj bodo linije svničnika gladke. Ničesar ne barvajte, črnite ali črtajte. Rišemo samo tisto kar vidimo. Skico označimo tako, da potegnemo črto iz skice in ob njej napišemo kaj označuje.</w:t>
      </w:r>
      <w:r w:rsidRPr="006E2731">
        <w:rPr>
          <w:rFonts w:ascii="Arial" w:hAnsi="Arial" w:cs="Arial"/>
          <w:lang w:val="sl-SI"/>
        </w:rPr>
        <w:tab/>
        <w:t>Ob skici napišemo tudi povečavo, pri kateri smo opazovali preparat in označimo merilo.</w:t>
      </w:r>
    </w:p>
    <w:p w:rsidR="00A266C5" w:rsidRPr="006E2731" w:rsidRDefault="00A266C5" w:rsidP="00A266C5">
      <w:pPr>
        <w:tabs>
          <w:tab w:val="right" w:pos="288"/>
          <w:tab w:val="left" w:pos="720"/>
        </w:tabs>
        <w:ind w:left="288" w:hanging="288"/>
        <w:jc w:val="both"/>
        <w:rPr>
          <w:rFonts w:ascii="Arial" w:hAnsi="Arial" w:cs="Arial"/>
          <w:lang w:val="sl-SI"/>
        </w:rPr>
      </w:pPr>
      <w:r w:rsidRPr="006E2731">
        <w:rPr>
          <w:rFonts w:ascii="Arial" w:hAnsi="Arial" w:cs="Arial"/>
          <w:lang w:val="sl-SI"/>
        </w:rPr>
        <w:t xml:space="preserve">Mokri preparat pripravimo tako,  da kanemo na objektno stekelce kapljico vode, vanjo položimo opazovani objekt  in vse pokrijemo s krovnim stekelcem. </w:t>
      </w:r>
    </w:p>
    <w:p w:rsidR="00A266C5" w:rsidRPr="006E2731" w:rsidRDefault="00A266C5" w:rsidP="00A266C5">
      <w:pPr>
        <w:tabs>
          <w:tab w:val="right" w:pos="288"/>
          <w:tab w:val="left" w:pos="720"/>
        </w:tabs>
        <w:ind w:left="288" w:hanging="288"/>
        <w:jc w:val="both"/>
        <w:rPr>
          <w:rFonts w:ascii="Arial" w:hAnsi="Arial" w:cs="Arial"/>
          <w:lang w:val="sl-SI"/>
        </w:rPr>
      </w:pPr>
      <w:r w:rsidRPr="006E2731">
        <w:rPr>
          <w:rFonts w:ascii="Arial" w:hAnsi="Arial" w:cs="Arial"/>
          <w:lang w:val="sl-SI"/>
        </w:rPr>
        <w:t xml:space="preserve">Če je preparat slabo kontrasten ga lahko obarvamo z različnimi barvili. Tako postanejo vidne tiste strukture, ki jih sicer ne bi videli. Uporabljamo metilensko modrilo, ocetokarmin in druga barvila. </w:t>
      </w:r>
    </w:p>
    <w:p w:rsidR="00A266C5" w:rsidRPr="006E2731" w:rsidRDefault="00A266C5" w:rsidP="00A266C5">
      <w:pPr>
        <w:tabs>
          <w:tab w:val="right" w:pos="288"/>
          <w:tab w:val="left" w:pos="720"/>
        </w:tabs>
        <w:ind w:left="288" w:hanging="288"/>
        <w:jc w:val="both"/>
        <w:rPr>
          <w:rFonts w:ascii="Arial" w:hAnsi="Arial" w:cs="Arial"/>
          <w:lang w:val="sl-SI"/>
        </w:rPr>
      </w:pPr>
      <w:r w:rsidRPr="006E2731">
        <w:rPr>
          <w:rFonts w:ascii="Arial" w:hAnsi="Arial" w:cs="Arial"/>
          <w:lang w:val="sl-SI"/>
        </w:rPr>
        <w:t xml:space="preserve">Za opazovanje celic človeka ali celic tkiv drugih živali preparat pripravimo v fiziološki raztopini in ne v vodi. </w:t>
      </w:r>
    </w:p>
    <w:p w:rsidR="00A266C5" w:rsidRPr="006E2731" w:rsidRDefault="00A266C5" w:rsidP="00A266C5">
      <w:pPr>
        <w:tabs>
          <w:tab w:val="right" w:pos="288"/>
          <w:tab w:val="left" w:pos="720"/>
        </w:tabs>
        <w:ind w:left="288" w:hanging="288"/>
        <w:jc w:val="both"/>
        <w:rPr>
          <w:rFonts w:ascii="Arial" w:hAnsi="Arial" w:cs="Arial"/>
          <w:sz w:val="24"/>
          <w:szCs w:val="24"/>
          <w:lang w:val="sl-SI"/>
        </w:rPr>
      </w:pPr>
    </w:p>
    <w:p w:rsidR="00B874E0" w:rsidRPr="006E2731" w:rsidRDefault="00E05914">
      <w:pPr>
        <w:tabs>
          <w:tab w:val="right" w:pos="288"/>
          <w:tab w:val="left" w:pos="720"/>
        </w:tabs>
        <w:ind w:left="288" w:hanging="288"/>
        <w:jc w:val="both"/>
        <w:rPr>
          <w:rFonts w:ascii="Arial" w:hAnsi="Arial" w:cs="Arial"/>
          <w:sz w:val="24"/>
          <w:szCs w:val="24"/>
          <w:lang w:val="sl-SI"/>
        </w:rPr>
      </w:pPr>
      <w:r>
        <w:rPr>
          <w:rFonts w:ascii="Arial" w:hAnsi="Arial" w:cs="Arial"/>
          <w:sz w:val="24"/>
          <w:szCs w:val="24"/>
          <w:lang w:val="sl-SI"/>
        </w:rPr>
        <w:br w:type="page"/>
      </w:r>
    </w:p>
    <w:p w:rsidR="00B874E0" w:rsidRPr="006E2731" w:rsidRDefault="00B874E0" w:rsidP="00B874E0">
      <w:pPr>
        <w:rPr>
          <w:rFonts w:ascii="Arial" w:hAnsi="Arial" w:cs="Arial"/>
          <w:lang w:val="sl-SI"/>
        </w:rPr>
      </w:pPr>
      <w:r w:rsidRPr="006E2731">
        <w:rPr>
          <w:rFonts w:ascii="Arial" w:hAnsi="Arial" w:cs="Arial"/>
          <w:lang w:val="sl-SI"/>
        </w:rPr>
        <w:t>1. Rastlinske celice: Rastlinske celice opazujemo v vodi  kot mokri preparat!</w:t>
      </w:r>
    </w:p>
    <w:p w:rsidR="00B874E0" w:rsidRPr="006E2731" w:rsidRDefault="00B874E0" w:rsidP="00B874E0">
      <w:pPr>
        <w:rPr>
          <w:rFonts w:ascii="Arial" w:hAnsi="Arial" w:cs="Arial"/>
          <w:lang w:val="sl-SI"/>
        </w:rPr>
      </w:pPr>
      <w:r w:rsidRPr="006E2731">
        <w:rPr>
          <w:rFonts w:ascii="Arial" w:hAnsi="Arial" w:cs="Arial"/>
          <w:lang w:val="sl-SI"/>
        </w:rPr>
        <w:t>Skicirajte eno celico in na skici označite: celično steno,   celično membrano, jedro, kloroplaste, vakuolo, tonoplast (membrana vakuole),  celični sok (vsebina vakuole)</w:t>
      </w:r>
      <w:r w:rsidR="0042143D" w:rsidRPr="006E2731">
        <w:rPr>
          <w:rFonts w:ascii="Arial" w:hAnsi="Arial" w:cs="Arial"/>
          <w:lang w:val="sl-SI"/>
        </w:rPr>
        <w:t xml:space="preserve"> </w:t>
      </w:r>
      <w:r w:rsidRPr="006E2731">
        <w:rPr>
          <w:rFonts w:ascii="Arial" w:hAnsi="Arial" w:cs="Arial"/>
          <w:lang w:val="sl-SI"/>
        </w:rPr>
        <w:t>in citoplazmo!</w:t>
      </w:r>
    </w:p>
    <w:p w:rsidR="00B874E0" w:rsidRPr="006E2731" w:rsidRDefault="00647A11" w:rsidP="00B874E0">
      <w:pPr>
        <w:rPr>
          <w:rFonts w:ascii="Arial" w:hAnsi="Arial" w:cs="Arial"/>
        </w:rPr>
      </w:pPr>
      <w:r>
        <w:rPr>
          <w:rFonts w:ascii="Arial" w:hAnsi="Arial" w:cs="Arial"/>
        </w:rPr>
        <w:pict>
          <v:shape id="_x0000_i1027" type="#_x0000_t75" style="width:199.15pt;height:197.3pt">
            <v:imagedata r:id="rId8" o:title="mah 3"/>
          </v:shape>
        </w:pict>
      </w:r>
    </w:p>
    <w:p w:rsidR="00B874E0" w:rsidRPr="006E2731" w:rsidRDefault="00B874E0" w:rsidP="00B874E0">
      <w:pPr>
        <w:rPr>
          <w:rFonts w:ascii="Arial" w:hAnsi="Arial" w:cs="Arial"/>
        </w:rPr>
      </w:pPr>
    </w:p>
    <w:p w:rsidR="00B874E0" w:rsidRPr="006E2731" w:rsidRDefault="00B874E0" w:rsidP="00B874E0">
      <w:pPr>
        <w:rPr>
          <w:rFonts w:ascii="Arial" w:hAnsi="Arial" w:cs="Arial"/>
        </w:rPr>
      </w:pPr>
      <w:r w:rsidRPr="006E2731">
        <w:rPr>
          <w:rFonts w:ascii="Arial" w:hAnsi="Arial" w:cs="Arial"/>
        </w:rPr>
        <w:t>2. Živalska celica enoceličarja paramecija: Paramecij-opazujemo ga v vodi iz gojišča infuzuma (nalivka) v katerem jih gojimo! Skico paramecija narišite na hrbtni strani!</w:t>
      </w:r>
    </w:p>
    <w:p w:rsidR="00B874E0" w:rsidRPr="006E2731" w:rsidRDefault="00647A11" w:rsidP="00B874E0">
      <w:pPr>
        <w:rPr>
          <w:rFonts w:ascii="Arial" w:hAnsi="Arial" w:cs="Arial"/>
        </w:rPr>
      </w:pPr>
      <w:r>
        <w:rPr>
          <w:rFonts w:ascii="Arial" w:hAnsi="Arial" w:cs="Arial"/>
          <w:noProof/>
        </w:rPr>
        <w:pict>
          <v:line id="_x0000_s1027" style="position:absolute;flip:x;z-index:251654656" from="324pt,5.65pt" to="369pt,86.65pt">
            <v:stroke endarrow="block"/>
          </v:line>
        </w:pict>
      </w:r>
      <w:r w:rsidR="00B874E0" w:rsidRPr="006E2731">
        <w:rPr>
          <w:rFonts w:ascii="Arial" w:hAnsi="Arial" w:cs="Arial"/>
        </w:rPr>
        <w:t>Na skici označite: celično membrano, jedro, migetalke, krčljive vakuole, citoplazmo in prebavne vakuole.</w:t>
      </w:r>
    </w:p>
    <w:p w:rsidR="00B874E0" w:rsidRPr="006E2731" w:rsidRDefault="00647A11" w:rsidP="00B874E0">
      <w:pPr>
        <w:rPr>
          <w:rFonts w:ascii="Arial" w:hAnsi="Arial" w:cs="Arial"/>
        </w:rPr>
      </w:pPr>
      <w:r>
        <w:rPr>
          <w:rFonts w:ascii="Arial" w:hAnsi="Arial" w:cs="Arial"/>
          <w:noProof/>
        </w:rPr>
        <w:pict>
          <v:line id="_x0000_s1030" style="position:absolute;flip:x;z-index:251657728" from="4in,3.2pt" to="5in,66.2pt">
            <v:stroke endarrow="block"/>
          </v:line>
        </w:pict>
      </w:r>
      <w:r>
        <w:rPr>
          <w:rFonts w:ascii="Arial" w:hAnsi="Arial" w:cs="Arial"/>
          <w:noProof/>
        </w:rPr>
        <w:pict>
          <v:line id="_x0000_s1029" style="position:absolute;flip:x;z-index:251656704" from="153pt,3.2pt" to="234pt,93.2pt">
            <v:stroke endarrow="block"/>
          </v:line>
        </w:pict>
      </w:r>
      <w:r>
        <w:rPr>
          <w:rFonts w:ascii="Arial" w:hAnsi="Arial" w:cs="Arial"/>
          <w:noProof/>
        </w:rPr>
        <w:pict>
          <v:line id="_x0000_s1028" style="position:absolute;z-index:251655680" from="252pt,3.2pt" to="4in,93.2pt">
            <v:stroke endarrow="block"/>
          </v:line>
        </w:pict>
      </w:r>
    </w:p>
    <w:p w:rsidR="00B874E0" w:rsidRPr="006E2731" w:rsidRDefault="00647A11" w:rsidP="00B874E0">
      <w:pPr>
        <w:jc w:val="center"/>
        <w:rPr>
          <w:rFonts w:ascii="Arial" w:hAnsi="Arial" w:cs="Arial"/>
        </w:rPr>
      </w:pPr>
      <w:r>
        <w:rPr>
          <w:rFonts w:ascii="Arial" w:hAnsi="Arial" w:cs="Arial"/>
        </w:rPr>
        <w:pict>
          <v:shape id="_x0000_i1028" type="#_x0000_t75" style="width:372.15pt;height:148.7pt">
            <v:imagedata r:id="rId9" o:title="paramecij"/>
          </v:shape>
        </w:pict>
      </w:r>
    </w:p>
    <w:p w:rsidR="00B874E0" w:rsidRPr="006E2731" w:rsidRDefault="00B874E0" w:rsidP="00B874E0">
      <w:pPr>
        <w:rPr>
          <w:rFonts w:ascii="Arial" w:hAnsi="Arial" w:cs="Arial"/>
        </w:rPr>
      </w:pPr>
    </w:p>
    <w:p w:rsidR="00B874E0" w:rsidRPr="006E2731" w:rsidRDefault="00B874E0" w:rsidP="00B874E0">
      <w:pPr>
        <w:rPr>
          <w:rFonts w:ascii="Arial" w:hAnsi="Arial" w:cs="Arial"/>
        </w:rPr>
      </w:pPr>
    </w:p>
    <w:p w:rsidR="00B874E0" w:rsidRPr="006E2731" w:rsidRDefault="00B874E0" w:rsidP="00B874E0">
      <w:pPr>
        <w:rPr>
          <w:rFonts w:ascii="Arial" w:hAnsi="Arial" w:cs="Arial"/>
          <w:lang w:val="pl-PL"/>
        </w:rPr>
      </w:pPr>
      <w:r w:rsidRPr="006E2731">
        <w:rPr>
          <w:rFonts w:ascii="Arial" w:hAnsi="Arial" w:cs="Arial"/>
          <w:lang w:val="pl-PL"/>
        </w:rPr>
        <w:t>3. Celice ustne sluznice človeka opazujemo v fiziološki raztopini obarvane z metilenskim modrilom!</w:t>
      </w:r>
    </w:p>
    <w:p w:rsidR="00B874E0" w:rsidRPr="006E2731" w:rsidRDefault="00B874E0" w:rsidP="00B874E0">
      <w:pPr>
        <w:rPr>
          <w:rFonts w:ascii="Arial" w:hAnsi="Arial" w:cs="Arial"/>
        </w:rPr>
      </w:pPr>
      <w:r w:rsidRPr="006E2731">
        <w:rPr>
          <w:rFonts w:ascii="Arial" w:hAnsi="Arial" w:cs="Arial"/>
        </w:rPr>
        <w:t>Narišite eno celico in na skici označite: celično membrano, citoplazmo in jedro.</w:t>
      </w:r>
    </w:p>
    <w:p w:rsidR="00B874E0" w:rsidRPr="006E2731" w:rsidRDefault="00B874E0" w:rsidP="00B874E0">
      <w:pPr>
        <w:rPr>
          <w:rFonts w:ascii="Arial" w:hAnsi="Arial" w:cs="Arial"/>
        </w:rPr>
      </w:pPr>
    </w:p>
    <w:p w:rsidR="00B874E0" w:rsidRPr="006E2731" w:rsidRDefault="00B874E0" w:rsidP="00B874E0">
      <w:pPr>
        <w:rPr>
          <w:rFonts w:ascii="Arial" w:hAnsi="Arial" w:cs="Arial"/>
        </w:rPr>
      </w:pPr>
    </w:p>
    <w:p w:rsidR="00B874E0" w:rsidRPr="006E2731" w:rsidRDefault="00647A11" w:rsidP="00B874E0">
      <w:pPr>
        <w:rPr>
          <w:rFonts w:ascii="Arial" w:hAnsi="Arial" w:cs="Arial"/>
        </w:rPr>
      </w:pPr>
      <w:r>
        <w:rPr>
          <w:rFonts w:ascii="Arial" w:hAnsi="Arial" w:cs="Arial"/>
        </w:rPr>
        <w:pict>
          <v:shape id="_x0000_i1029" type="#_x0000_t75" style="width:236.55pt;height:144.95pt">
            <v:imagedata r:id="rId10" o:title="celica povrhnjice"/>
          </v:shape>
        </w:pict>
      </w:r>
    </w:p>
    <w:p w:rsidR="00B874E0" w:rsidRPr="006E2731" w:rsidRDefault="00B874E0" w:rsidP="00B874E0">
      <w:pPr>
        <w:rPr>
          <w:rFonts w:ascii="Arial" w:hAnsi="Arial" w:cs="Arial"/>
        </w:rPr>
      </w:pPr>
    </w:p>
    <w:p w:rsidR="00A266C5" w:rsidRPr="006E2731" w:rsidRDefault="00A266C5" w:rsidP="00A266C5">
      <w:pPr>
        <w:rPr>
          <w:rFonts w:ascii="Arial" w:hAnsi="Arial" w:cs="Arial"/>
          <w:lang w:val="sl-SI"/>
        </w:rPr>
      </w:pPr>
      <w:r w:rsidRPr="006E2731">
        <w:rPr>
          <w:rFonts w:ascii="Arial" w:hAnsi="Arial" w:cs="Arial"/>
          <w:sz w:val="24"/>
          <w:szCs w:val="24"/>
          <w:lang w:val="sl-SI"/>
        </w:rPr>
        <w:t xml:space="preserve"> </w:t>
      </w:r>
      <w:r w:rsidRPr="006E2731">
        <w:rPr>
          <w:rFonts w:ascii="Arial" w:hAnsi="Arial" w:cs="Arial"/>
          <w:lang w:val="sl-SI"/>
        </w:rPr>
        <w:t xml:space="preserve">4. Bakterijske celice </w:t>
      </w:r>
      <w:r w:rsidR="006C7F0C" w:rsidRPr="006E2731">
        <w:rPr>
          <w:rFonts w:ascii="Arial" w:hAnsi="Arial" w:cs="Arial"/>
          <w:lang w:val="sl-SI"/>
        </w:rPr>
        <w:t xml:space="preserve">in celice kvasovk </w:t>
      </w:r>
      <w:r w:rsidRPr="006E2731">
        <w:rPr>
          <w:rFonts w:ascii="Arial" w:hAnsi="Arial" w:cs="Arial"/>
          <w:lang w:val="sl-SI"/>
        </w:rPr>
        <w:t xml:space="preserve">opazujemo </w:t>
      </w:r>
      <w:r w:rsidR="006C7F0C" w:rsidRPr="006E2731">
        <w:rPr>
          <w:rFonts w:ascii="Arial" w:hAnsi="Arial" w:cs="Arial"/>
          <w:lang w:val="sl-SI"/>
        </w:rPr>
        <w:t>obarvane</w:t>
      </w:r>
      <w:r w:rsidRPr="006E2731">
        <w:rPr>
          <w:rFonts w:ascii="Arial" w:hAnsi="Arial" w:cs="Arial"/>
          <w:lang w:val="sl-SI"/>
        </w:rPr>
        <w:t xml:space="preserve"> z metilenskim modrilom!</w:t>
      </w:r>
    </w:p>
    <w:p w:rsidR="00A266C5" w:rsidRPr="006E2731" w:rsidRDefault="00A266C5" w:rsidP="00A266C5">
      <w:pPr>
        <w:rPr>
          <w:rFonts w:ascii="Arial" w:hAnsi="Arial" w:cs="Arial"/>
          <w:lang w:val="pl-PL"/>
        </w:rPr>
      </w:pPr>
      <w:r w:rsidRPr="006E2731">
        <w:rPr>
          <w:rFonts w:ascii="Arial" w:hAnsi="Arial" w:cs="Arial"/>
          <w:lang w:val="pl-PL"/>
        </w:rPr>
        <w:t xml:space="preserve">Na skici </w:t>
      </w:r>
      <w:r w:rsidR="006C7F0C" w:rsidRPr="006E2731">
        <w:rPr>
          <w:rFonts w:ascii="Arial" w:hAnsi="Arial" w:cs="Arial"/>
          <w:lang w:val="pl-PL"/>
        </w:rPr>
        <w:t xml:space="preserve"> razmaza jogurta označite bakterijske celice (</w:t>
      </w:r>
      <w:r w:rsidRPr="006E2731">
        <w:rPr>
          <w:rFonts w:ascii="Arial" w:hAnsi="Arial" w:cs="Arial"/>
          <w:lang w:val="pl-PL"/>
        </w:rPr>
        <w:t>kokalne oblike in bacile</w:t>
      </w:r>
      <w:r w:rsidR="006C7F0C" w:rsidRPr="006E2731">
        <w:rPr>
          <w:rFonts w:ascii="Arial" w:hAnsi="Arial" w:cs="Arial"/>
          <w:lang w:val="pl-PL"/>
        </w:rPr>
        <w:t>)</w:t>
      </w:r>
      <w:r w:rsidRPr="006E2731">
        <w:rPr>
          <w:rFonts w:ascii="Arial" w:hAnsi="Arial" w:cs="Arial"/>
          <w:lang w:val="pl-PL"/>
        </w:rPr>
        <w:t>.</w:t>
      </w:r>
      <w:r w:rsidR="006C7F0C" w:rsidRPr="006E2731">
        <w:rPr>
          <w:rFonts w:ascii="Arial" w:hAnsi="Arial" w:cs="Arial"/>
          <w:lang w:val="pl-PL"/>
        </w:rPr>
        <w:t xml:space="preserve"> Posebej skicirajte celice gliv kvasovk.</w:t>
      </w:r>
    </w:p>
    <w:p w:rsidR="00A266C5" w:rsidRPr="006E2731" w:rsidRDefault="00647A11" w:rsidP="00A266C5">
      <w:pPr>
        <w:rPr>
          <w:rFonts w:ascii="Arial" w:hAnsi="Arial" w:cs="Arial"/>
        </w:rPr>
      </w:pPr>
      <w:r>
        <w:rPr>
          <w:rFonts w:ascii="Arial" w:hAnsi="Arial" w:cs="Arial"/>
        </w:rPr>
        <w:pict>
          <v:shape id="_x0000_i1030" type="#_x0000_t75" style="width:205.7pt;height:161.75pt">
            <v:imagedata r:id="rId11" o:title="bakterije1"/>
          </v:shape>
        </w:pict>
      </w:r>
      <w:r w:rsidR="00A266C5" w:rsidRPr="006E2731">
        <w:rPr>
          <w:rFonts w:ascii="Arial" w:hAnsi="Arial" w:cs="Arial"/>
        </w:rPr>
        <w:t xml:space="preserve">     </w:t>
      </w:r>
      <w:r w:rsidR="006C7F0C" w:rsidRPr="006E2731">
        <w:rPr>
          <w:rFonts w:ascii="Arial" w:hAnsi="Arial" w:cs="Arial"/>
        </w:rPr>
        <w:t xml:space="preserve">                             </w:t>
      </w:r>
      <w:r w:rsidR="00A266C5" w:rsidRPr="006E2731">
        <w:rPr>
          <w:rFonts w:ascii="Arial" w:hAnsi="Arial" w:cs="Arial"/>
        </w:rPr>
        <w:t xml:space="preserve">     </w:t>
      </w:r>
    </w:p>
    <w:sectPr w:rsidR="00A266C5" w:rsidRPr="006E2731">
      <w:footerReference w:type="default" r:id="rId12"/>
      <w:type w:val="continuous"/>
      <w:pgSz w:w="11907" w:h="16840"/>
      <w:pgMar w:top="1418" w:right="1440" w:bottom="1701" w:left="1418"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5BB" w:rsidRDefault="007005BB">
      <w:r>
        <w:separator/>
      </w:r>
    </w:p>
  </w:endnote>
  <w:endnote w:type="continuationSeparator" w:id="0">
    <w:p w:rsidR="007005BB" w:rsidRDefault="0070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731" w:rsidRDefault="006E2731">
    <w:pPr>
      <w:pStyle w:val="Footer"/>
      <w:jc w:val="center"/>
    </w:pPr>
    <w:r>
      <w:fldChar w:fldCharType="begin"/>
    </w:r>
    <w:r>
      <w:instrText>PAGE   \* MERGEFORMAT</w:instrText>
    </w:r>
    <w:r>
      <w:fldChar w:fldCharType="separate"/>
    </w:r>
    <w:r w:rsidR="00EC76C9" w:rsidRPr="00EC76C9">
      <w:rPr>
        <w:noProof/>
        <w:lang w:val="sl-SI"/>
      </w:rPr>
      <w:t>1</w:t>
    </w:r>
    <w:r>
      <w:fldChar w:fldCharType="end"/>
    </w:r>
  </w:p>
  <w:p w:rsidR="00823216" w:rsidRPr="00823216" w:rsidRDefault="00823216" w:rsidP="00823216">
    <w:pPr>
      <w:pStyle w:val="Footer"/>
      <w:pBdr>
        <w:top w:val="single" w:sz="4" w:space="1" w:color="auto"/>
      </w:pBdr>
      <w:rPr>
        <w:rFonts w:ascii="Times New Roman" w:hAnsi="Times New Roman"/>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5BB" w:rsidRDefault="007005BB">
      <w:r>
        <w:separator/>
      </w:r>
    </w:p>
  </w:footnote>
  <w:footnote w:type="continuationSeparator" w:id="0">
    <w:p w:rsidR="007005BB" w:rsidRDefault="00700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64D1D2"/>
    <w:lvl w:ilvl="0">
      <w:numFmt w:val="bullet"/>
      <w:lvlText w:val="*"/>
      <w:lvlJc w:val="left"/>
    </w:lvl>
  </w:abstractNum>
  <w:abstractNum w:abstractNumId="1" w15:restartNumberingAfterBreak="0">
    <w:nsid w:val="0AB86C69"/>
    <w:multiLevelType w:val="multilevel"/>
    <w:tmpl w:val="A280B642"/>
    <w:lvl w:ilvl="0">
      <w:start w:val="1"/>
      <w:numFmt w:val="bullet"/>
      <w:lvlText w:val=""/>
      <w:lvlJc w:val="left"/>
      <w:pPr>
        <w:tabs>
          <w:tab w:val="num" w:pos="60"/>
        </w:tabs>
        <w:ind w:left="60" w:firstLine="0"/>
      </w:pPr>
      <w:rPr>
        <w:rFonts w:ascii="Wingdings 2" w:hAnsi="Wingdings 2"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DE20CAF"/>
    <w:multiLevelType w:val="hybridMultilevel"/>
    <w:tmpl w:val="A280B642"/>
    <w:lvl w:ilvl="0" w:tplc="96FE06EE">
      <w:start w:val="1"/>
      <w:numFmt w:val="bullet"/>
      <w:pStyle w:val="Slog2"/>
      <w:lvlText w:val=""/>
      <w:lvlJc w:val="left"/>
      <w:pPr>
        <w:tabs>
          <w:tab w:val="num" w:pos="60"/>
        </w:tabs>
        <w:ind w:left="60" w:firstLine="0"/>
      </w:pPr>
      <w:rPr>
        <w:rFonts w:ascii="Wingdings 2" w:hAnsi="Wingdings 2"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93F1395"/>
    <w:multiLevelType w:val="hybridMultilevel"/>
    <w:tmpl w:val="EA8A2DF2"/>
    <w:lvl w:ilvl="0" w:tplc="04240001">
      <w:start w:val="1"/>
      <w:numFmt w:val="bullet"/>
      <w:lvlText w:val=""/>
      <w:lvlJc w:val="left"/>
      <w:pPr>
        <w:tabs>
          <w:tab w:val="num" w:pos="420"/>
        </w:tabs>
        <w:ind w:left="42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4C87"/>
    <w:rsid w:val="00054440"/>
    <w:rsid w:val="000739DA"/>
    <w:rsid w:val="00080156"/>
    <w:rsid w:val="000A4C87"/>
    <w:rsid w:val="00171230"/>
    <w:rsid w:val="00256741"/>
    <w:rsid w:val="00291829"/>
    <w:rsid w:val="003279EB"/>
    <w:rsid w:val="003D595A"/>
    <w:rsid w:val="0042143D"/>
    <w:rsid w:val="0044522D"/>
    <w:rsid w:val="004E60EF"/>
    <w:rsid w:val="00647A11"/>
    <w:rsid w:val="006C7F0C"/>
    <w:rsid w:val="006E2731"/>
    <w:rsid w:val="007005BB"/>
    <w:rsid w:val="007842F1"/>
    <w:rsid w:val="00812160"/>
    <w:rsid w:val="00823216"/>
    <w:rsid w:val="008D1833"/>
    <w:rsid w:val="009C036B"/>
    <w:rsid w:val="00A21E48"/>
    <w:rsid w:val="00A266C5"/>
    <w:rsid w:val="00A408E8"/>
    <w:rsid w:val="00AA72F3"/>
    <w:rsid w:val="00B874E0"/>
    <w:rsid w:val="00C95EA4"/>
    <w:rsid w:val="00CA5CB3"/>
    <w:rsid w:val="00D576BF"/>
    <w:rsid w:val="00D74810"/>
    <w:rsid w:val="00DD7AF5"/>
    <w:rsid w:val="00DE3F7B"/>
    <w:rsid w:val="00E05914"/>
    <w:rsid w:val="00E65667"/>
    <w:rsid w:val="00EC76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rsid w:val="003D595A"/>
    <w:pPr>
      <w:keepNext/>
      <w:spacing w:before="240" w:after="60"/>
      <w:jc w:val="center"/>
      <w:outlineLvl w:val="0"/>
    </w:pPr>
    <w:rPr>
      <w:rFonts w:ascii="Times New Roman" w:hAnsi="Times New Roman"/>
      <w:b/>
      <w:kern w:val="28"/>
      <w:sz w:val="3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g2">
    <w:name w:val="Slog2"/>
    <w:basedOn w:val="Normal"/>
    <w:rsid w:val="003D595A"/>
    <w:pPr>
      <w:numPr>
        <w:numId w:val="2"/>
      </w:numPr>
    </w:pPr>
  </w:style>
  <w:style w:type="paragraph" w:styleId="Header">
    <w:name w:val="header"/>
    <w:basedOn w:val="Normal"/>
    <w:rsid w:val="003D595A"/>
    <w:pPr>
      <w:tabs>
        <w:tab w:val="center" w:pos="4536"/>
        <w:tab w:val="right" w:pos="9072"/>
      </w:tabs>
    </w:pPr>
  </w:style>
  <w:style w:type="paragraph" w:styleId="Footer">
    <w:name w:val="footer"/>
    <w:basedOn w:val="Normal"/>
    <w:link w:val="FooterChar"/>
    <w:uiPriority w:val="99"/>
    <w:rsid w:val="003D595A"/>
    <w:pPr>
      <w:tabs>
        <w:tab w:val="center" w:pos="4536"/>
        <w:tab w:val="right" w:pos="9072"/>
      </w:tabs>
    </w:pPr>
  </w:style>
  <w:style w:type="table" w:styleId="TableGrid">
    <w:name w:val="Table Grid"/>
    <w:basedOn w:val="TableNormal"/>
    <w:rsid w:val="0042143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23216"/>
  </w:style>
  <w:style w:type="character" w:customStyle="1" w:styleId="FooterChar">
    <w:name w:val="Footer Char"/>
    <w:link w:val="Footer"/>
    <w:uiPriority w:val="99"/>
    <w:rsid w:val="006E273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