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B57E" w14:textId="0677AA83" w:rsidR="00A52661" w:rsidRDefault="006A2834" w:rsidP="00A52661">
      <w:pPr>
        <w:jc w:val="center"/>
        <w:rPr>
          <w:rFonts w:ascii="Century Gothic" w:hAnsi="Century Gothic"/>
          <w:b/>
          <w:sz w:val="32"/>
          <w:szCs w:val="32"/>
        </w:rPr>
      </w:pPr>
      <w:bookmarkStart w:id="0" w:name="_GoBack"/>
      <w:bookmarkEnd w:id="0"/>
      <w:r>
        <w:rPr>
          <w:rFonts w:ascii="Century Gothic" w:hAnsi="Century Gothic"/>
          <w:b/>
          <w:sz w:val="32"/>
          <w:szCs w:val="32"/>
        </w:rPr>
        <w:t xml:space="preserve"> </w:t>
      </w:r>
    </w:p>
    <w:p w14:paraId="37D525D4" w14:textId="77777777" w:rsidR="006A2834" w:rsidRPr="00DE0CC9" w:rsidRDefault="006A2834" w:rsidP="00A52661">
      <w:pPr>
        <w:jc w:val="center"/>
        <w:rPr>
          <w:rFonts w:ascii="Century Gothic" w:hAnsi="Century Gothic"/>
          <w:b/>
          <w:sz w:val="32"/>
          <w:szCs w:val="32"/>
        </w:rPr>
      </w:pPr>
    </w:p>
    <w:p w14:paraId="34538A66" w14:textId="77777777" w:rsidR="00A52661" w:rsidRPr="00DE0CC9" w:rsidRDefault="00A52661" w:rsidP="00A52661">
      <w:pPr>
        <w:rPr>
          <w:rFonts w:ascii="Century Gothic" w:hAnsi="Century Gothic"/>
          <w:sz w:val="36"/>
          <w:szCs w:val="36"/>
        </w:rPr>
      </w:pPr>
    </w:p>
    <w:p w14:paraId="03F14CFD" w14:textId="77777777" w:rsidR="00A52661" w:rsidRDefault="00A52661" w:rsidP="00A52661">
      <w:pPr>
        <w:rPr>
          <w:rFonts w:ascii="Century Gothic" w:hAnsi="Century Gothic"/>
          <w:sz w:val="36"/>
          <w:szCs w:val="36"/>
        </w:rPr>
      </w:pPr>
    </w:p>
    <w:p w14:paraId="5B2348E5" w14:textId="77777777" w:rsidR="00A52661" w:rsidRDefault="00A52661" w:rsidP="00A52661">
      <w:pPr>
        <w:rPr>
          <w:rFonts w:ascii="Century Gothic" w:hAnsi="Century Gothic"/>
          <w:sz w:val="36"/>
          <w:szCs w:val="36"/>
        </w:rPr>
      </w:pPr>
    </w:p>
    <w:p w14:paraId="73B061DD" w14:textId="77777777" w:rsidR="00A52661" w:rsidRDefault="00A52661" w:rsidP="00A52661">
      <w:pPr>
        <w:rPr>
          <w:rFonts w:ascii="Century Gothic" w:hAnsi="Century Gothic"/>
          <w:sz w:val="36"/>
          <w:szCs w:val="36"/>
        </w:rPr>
      </w:pPr>
    </w:p>
    <w:p w14:paraId="50A751F9" w14:textId="77777777" w:rsidR="00A52661" w:rsidRPr="00DE0CC9" w:rsidRDefault="00A52661" w:rsidP="00A52661">
      <w:pPr>
        <w:rPr>
          <w:rFonts w:ascii="Century Gothic" w:hAnsi="Century Gothic"/>
          <w:sz w:val="36"/>
          <w:szCs w:val="36"/>
        </w:rPr>
      </w:pPr>
    </w:p>
    <w:p w14:paraId="3E008C82" w14:textId="77777777" w:rsidR="00A52661" w:rsidRPr="00DE0CC9" w:rsidRDefault="00A52661" w:rsidP="00A52661">
      <w:pPr>
        <w:rPr>
          <w:rFonts w:ascii="Century Gothic" w:hAnsi="Century Gothic"/>
          <w:sz w:val="36"/>
          <w:szCs w:val="36"/>
        </w:rPr>
      </w:pPr>
    </w:p>
    <w:p w14:paraId="361B22E8" w14:textId="77777777" w:rsidR="00A52661" w:rsidRPr="00DE0CC9" w:rsidRDefault="00872BC0" w:rsidP="00A52661">
      <w:pPr>
        <w:jc w:val="center"/>
        <w:rPr>
          <w:rFonts w:ascii="Century Gothic" w:hAnsi="Century Gothic"/>
          <w:sz w:val="36"/>
          <w:szCs w:val="36"/>
        </w:rPr>
      </w:pPr>
      <w:r>
        <w:rPr>
          <w:rFonts w:ascii="Century Gothic" w:hAnsi="Century Gothic"/>
          <w:sz w:val="36"/>
          <w:szCs w:val="36"/>
        </w:rPr>
        <w:pict w14:anchorId="5AC20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6.25pt;height:182.25pt" strokeweight="1pt">
            <v:fill color2="#aaa" type="gradient"/>
            <v:shadow on="t" color="#4d4d4d" opacity="52429f" offset=",3pt"/>
            <v:textpath style="font-family:&quot;Arial Black&quot;;v-text-spacing:78650f;v-text-kern:t" trim="t" fitpath="t" string="MIKROSKOPIRANJE&#10;-&#10;ZNAČILNOSTI MIKROSKOPA&#10;"/>
          </v:shape>
        </w:pict>
      </w:r>
    </w:p>
    <w:p w14:paraId="4A16E34A" w14:textId="77777777" w:rsidR="00A52661" w:rsidRPr="00DE0CC9" w:rsidRDefault="00A52661" w:rsidP="00A52661">
      <w:pPr>
        <w:jc w:val="center"/>
        <w:rPr>
          <w:rFonts w:ascii="Century Gothic" w:hAnsi="Century Gothic"/>
          <w:sz w:val="36"/>
          <w:szCs w:val="36"/>
        </w:rPr>
      </w:pPr>
    </w:p>
    <w:p w14:paraId="6B1A72E2" w14:textId="77777777" w:rsidR="00A52661" w:rsidRPr="00DE0CC9" w:rsidRDefault="00A52661" w:rsidP="00A52661">
      <w:pPr>
        <w:jc w:val="center"/>
        <w:rPr>
          <w:rFonts w:ascii="Century Gothic" w:hAnsi="Century Gothic"/>
          <w:sz w:val="36"/>
          <w:szCs w:val="36"/>
        </w:rPr>
      </w:pPr>
    </w:p>
    <w:p w14:paraId="70B6429B" w14:textId="77777777" w:rsidR="00A52661" w:rsidRPr="00DE0CC9" w:rsidRDefault="00A52661" w:rsidP="00A52661">
      <w:pPr>
        <w:jc w:val="center"/>
        <w:rPr>
          <w:rFonts w:ascii="Century Gothic" w:hAnsi="Century Gothic"/>
          <w:sz w:val="36"/>
          <w:szCs w:val="36"/>
        </w:rPr>
      </w:pPr>
    </w:p>
    <w:p w14:paraId="1B2633EA" w14:textId="77777777" w:rsidR="00A52661" w:rsidRPr="00DE0CC9" w:rsidRDefault="00A52661" w:rsidP="00A52661">
      <w:pPr>
        <w:jc w:val="center"/>
        <w:rPr>
          <w:rFonts w:ascii="Century Gothic" w:hAnsi="Century Gothic"/>
          <w:b/>
          <w:sz w:val="32"/>
          <w:szCs w:val="32"/>
        </w:rPr>
      </w:pPr>
      <w:r w:rsidRPr="00DE0CC9">
        <w:rPr>
          <w:rFonts w:ascii="Century Gothic" w:hAnsi="Century Gothic"/>
          <w:b/>
          <w:sz w:val="32"/>
          <w:szCs w:val="32"/>
        </w:rPr>
        <w:t>POROČILO</w:t>
      </w:r>
    </w:p>
    <w:p w14:paraId="23A25860" w14:textId="77777777" w:rsidR="00A52661" w:rsidRPr="00DE0CC9" w:rsidRDefault="00A52661" w:rsidP="00A52661">
      <w:pPr>
        <w:rPr>
          <w:rFonts w:ascii="Century Gothic" w:hAnsi="Century Gothic"/>
          <w:sz w:val="36"/>
          <w:szCs w:val="36"/>
        </w:rPr>
      </w:pPr>
    </w:p>
    <w:p w14:paraId="26250F7A" w14:textId="77777777" w:rsidR="00A52661" w:rsidRDefault="00A52661" w:rsidP="00A52661">
      <w:pPr>
        <w:rPr>
          <w:rFonts w:ascii="Century Gothic" w:hAnsi="Century Gothic"/>
          <w:sz w:val="36"/>
          <w:szCs w:val="36"/>
        </w:rPr>
      </w:pPr>
    </w:p>
    <w:p w14:paraId="76CF826D" w14:textId="77777777" w:rsidR="00A52661" w:rsidRDefault="00A52661" w:rsidP="00A52661">
      <w:pPr>
        <w:rPr>
          <w:rFonts w:ascii="Century Gothic" w:hAnsi="Century Gothic"/>
          <w:sz w:val="36"/>
          <w:szCs w:val="36"/>
        </w:rPr>
      </w:pPr>
    </w:p>
    <w:p w14:paraId="11CB77E7" w14:textId="77777777" w:rsidR="00A52661" w:rsidRPr="00DE0CC9" w:rsidRDefault="00A52661" w:rsidP="00A52661">
      <w:pPr>
        <w:rPr>
          <w:rFonts w:ascii="Century Gothic" w:hAnsi="Century Gothic"/>
          <w:sz w:val="36"/>
          <w:szCs w:val="36"/>
        </w:rPr>
      </w:pPr>
    </w:p>
    <w:p w14:paraId="45C38666" w14:textId="77777777" w:rsidR="00A52661" w:rsidRPr="00DE0CC9" w:rsidRDefault="00A52661" w:rsidP="00A52661">
      <w:pPr>
        <w:rPr>
          <w:rFonts w:ascii="Century Gothic" w:hAnsi="Century Gothic"/>
          <w:sz w:val="36"/>
          <w:szCs w:val="36"/>
        </w:rPr>
      </w:pPr>
    </w:p>
    <w:p w14:paraId="7907DAB5" w14:textId="77777777" w:rsidR="00A52661" w:rsidRPr="00DE0CC9" w:rsidRDefault="00A52661" w:rsidP="00A52661">
      <w:pPr>
        <w:rPr>
          <w:rFonts w:ascii="Century Gothic" w:hAnsi="Century Gothic"/>
          <w:sz w:val="36"/>
          <w:szCs w:val="36"/>
        </w:rPr>
      </w:pPr>
    </w:p>
    <w:p w14:paraId="3D5E41EC" w14:textId="29EA744A" w:rsidR="00A52661" w:rsidRPr="00DE0CC9" w:rsidRDefault="00D1012C" w:rsidP="00A52661">
      <w:pPr>
        <w:jc w:val="right"/>
        <w:rPr>
          <w:rFonts w:ascii="Century Gothic" w:hAnsi="Century Gothic"/>
          <w:b/>
          <w:sz w:val="32"/>
          <w:szCs w:val="32"/>
        </w:rPr>
      </w:pPr>
      <w:r>
        <w:rPr>
          <w:rFonts w:ascii="Century Gothic" w:hAnsi="Century Gothic"/>
          <w:b/>
          <w:sz w:val="32"/>
          <w:szCs w:val="32"/>
        </w:rPr>
        <w:t xml:space="preserve"> </w:t>
      </w:r>
    </w:p>
    <w:p w14:paraId="6413D16D" w14:textId="77777777" w:rsidR="00A52661" w:rsidRPr="00DE0CC9" w:rsidRDefault="00A52661" w:rsidP="00A52661">
      <w:pPr>
        <w:rPr>
          <w:rFonts w:ascii="Century Gothic" w:hAnsi="Century Gothic"/>
          <w:sz w:val="36"/>
          <w:szCs w:val="36"/>
        </w:rPr>
      </w:pPr>
    </w:p>
    <w:p w14:paraId="67562281" w14:textId="77777777" w:rsidR="00A52661" w:rsidRPr="00DE0CC9" w:rsidRDefault="00A52661" w:rsidP="00A52661">
      <w:pPr>
        <w:rPr>
          <w:rFonts w:ascii="Century Gothic" w:hAnsi="Century Gothic"/>
          <w:sz w:val="36"/>
          <w:szCs w:val="36"/>
        </w:rPr>
      </w:pPr>
    </w:p>
    <w:p w14:paraId="6E769BE2" w14:textId="77777777" w:rsidR="00A52661" w:rsidRPr="00DE0CC9" w:rsidRDefault="00A52661" w:rsidP="00A52661">
      <w:pPr>
        <w:rPr>
          <w:rFonts w:ascii="Century Gothic" w:hAnsi="Century Gothic"/>
          <w:sz w:val="36"/>
          <w:szCs w:val="36"/>
        </w:rPr>
      </w:pPr>
    </w:p>
    <w:p w14:paraId="574711F4" w14:textId="0D439E2C" w:rsidR="009003D4" w:rsidRDefault="00D1012C" w:rsidP="009003D4">
      <w:pPr>
        <w:jc w:val="center"/>
        <w:rPr>
          <w:rFonts w:ascii="Century Gothic" w:hAnsi="Century Gothic"/>
          <w:sz w:val="36"/>
          <w:szCs w:val="36"/>
        </w:rPr>
      </w:pPr>
      <w:r>
        <w:rPr>
          <w:rFonts w:ascii="Century Gothic" w:hAnsi="Century Gothic"/>
          <w:sz w:val="36"/>
          <w:szCs w:val="36"/>
        </w:rPr>
        <w:t xml:space="preserve"> </w:t>
      </w:r>
    </w:p>
    <w:p w14:paraId="5C88AA5C" w14:textId="77777777" w:rsidR="009003D4" w:rsidRDefault="009003D4" w:rsidP="009003D4">
      <w:pPr>
        <w:jc w:val="center"/>
        <w:rPr>
          <w:rFonts w:ascii="Century Gothic" w:hAnsi="Century Gothic"/>
          <w:sz w:val="26"/>
          <w:szCs w:val="26"/>
        </w:rPr>
      </w:pPr>
    </w:p>
    <w:p w14:paraId="01FC7AC5" w14:textId="77777777" w:rsidR="009003D4" w:rsidRPr="009003D4" w:rsidRDefault="009003D4" w:rsidP="009003D4">
      <w:pPr>
        <w:jc w:val="both"/>
        <w:rPr>
          <w:rFonts w:ascii="Century Gothic" w:hAnsi="Century Gothic"/>
          <w:b/>
          <w:sz w:val="36"/>
          <w:szCs w:val="36"/>
        </w:rPr>
      </w:pPr>
      <w:r w:rsidRPr="009003D4">
        <w:rPr>
          <w:rFonts w:ascii="Century Gothic" w:hAnsi="Century Gothic"/>
          <w:b/>
          <w:sz w:val="36"/>
          <w:szCs w:val="36"/>
        </w:rPr>
        <w:lastRenderedPageBreak/>
        <w:t>1. UVOD</w:t>
      </w:r>
    </w:p>
    <w:p w14:paraId="4DFE87E5" w14:textId="77777777" w:rsidR="009003D4" w:rsidRPr="009003D4" w:rsidRDefault="009003D4" w:rsidP="009003D4">
      <w:pPr>
        <w:jc w:val="both"/>
        <w:rPr>
          <w:rFonts w:ascii="Century Gothic" w:hAnsi="Century Gothic"/>
          <w:b/>
          <w:sz w:val="36"/>
          <w:szCs w:val="36"/>
        </w:rPr>
      </w:pPr>
    </w:p>
    <w:p w14:paraId="38B03C1A" w14:textId="77777777" w:rsidR="009003D4" w:rsidRDefault="00476D04" w:rsidP="009003D4">
      <w:pPr>
        <w:ind w:firstLine="567"/>
        <w:jc w:val="both"/>
        <w:rPr>
          <w:rFonts w:ascii="Century Gothic" w:hAnsi="Century Gothic"/>
          <w:sz w:val="26"/>
          <w:szCs w:val="26"/>
        </w:rPr>
      </w:pPr>
      <w:r>
        <w:rPr>
          <w:rFonts w:ascii="Century Gothic" w:hAnsi="Century Gothic"/>
          <w:sz w:val="26"/>
          <w:szCs w:val="26"/>
        </w:rPr>
        <w:t>Veliko predmetov, med njimi tudi veliko organizmov in celic, je premajhnih, da bi jih videli s prostim očesom. Zato jih moramo preučevati z mikroskopom.</w:t>
      </w:r>
    </w:p>
    <w:p w14:paraId="5BFE8F1B" w14:textId="77777777" w:rsidR="00476D04" w:rsidRDefault="00476D04" w:rsidP="009003D4">
      <w:pPr>
        <w:ind w:firstLine="567"/>
        <w:jc w:val="both"/>
        <w:rPr>
          <w:rFonts w:ascii="Century Gothic" w:hAnsi="Century Gothic"/>
          <w:sz w:val="26"/>
          <w:szCs w:val="26"/>
        </w:rPr>
      </w:pPr>
      <w:r>
        <w:rPr>
          <w:rFonts w:ascii="Century Gothic" w:hAnsi="Century Gothic"/>
          <w:sz w:val="26"/>
          <w:szCs w:val="26"/>
        </w:rPr>
        <w:t xml:space="preserve">Mikroskop deluje po dveh načelih. Po prvem ojačajo sliko, ki jo tvorijo različni valovi ali delci pri prehajanju skozi predmet; po drugem pa povečajo sliko, ki jo tvorijo delci oziroma valovi, odbiti od predmeta. </w:t>
      </w:r>
      <w:r w:rsidR="006863A7">
        <w:rPr>
          <w:rFonts w:ascii="Century Gothic" w:hAnsi="Century Gothic"/>
          <w:sz w:val="26"/>
          <w:szCs w:val="26"/>
        </w:rPr>
        <w:t>Valovi, ki prehajajo skozi različne točke predmeta ali se od njega odbijejo, se zaradi leče v očesu zberejo na mrežnici v primerni velikosti.</w:t>
      </w:r>
    </w:p>
    <w:p w14:paraId="4FC4DA98" w14:textId="77777777" w:rsidR="006863A7" w:rsidRDefault="006863A7" w:rsidP="009003D4">
      <w:pPr>
        <w:ind w:firstLine="567"/>
        <w:jc w:val="both"/>
        <w:rPr>
          <w:rFonts w:ascii="Century Gothic" w:hAnsi="Century Gothic"/>
          <w:sz w:val="26"/>
          <w:szCs w:val="26"/>
        </w:rPr>
      </w:pPr>
      <w:r>
        <w:rPr>
          <w:rFonts w:ascii="Century Gothic" w:hAnsi="Century Gothic"/>
          <w:sz w:val="26"/>
          <w:szCs w:val="26"/>
        </w:rPr>
        <w:t>Najpreprostejši svetlobni mikroskop je sestavljen iz dveh leč. Prvo imenujemo objektiv, drugo pa okular. Objektiv je po navadi nameščen na začetku</w:t>
      </w:r>
      <w:r w:rsidR="004F7241">
        <w:rPr>
          <w:rFonts w:ascii="Century Gothic" w:hAnsi="Century Gothic"/>
          <w:sz w:val="26"/>
          <w:szCs w:val="26"/>
        </w:rPr>
        <w:t xml:space="preserve"> mikroskopske cevi (tubusa), okular pa na vrhu. Objektiv preslika povečano stvarno sliko opazovanega predmeta v bližino</w:t>
      </w:r>
      <w:r w:rsidR="009D3923">
        <w:rPr>
          <w:rFonts w:ascii="Century Gothic" w:hAnsi="Century Gothic"/>
          <w:sz w:val="26"/>
          <w:szCs w:val="26"/>
        </w:rPr>
        <w:t xml:space="preserve"> okularnega žarišča v predelu okularne zaslonke. Tja lahko namestimo merilce in sliko izmerimo. Stvarno obrnjeno sliko potem opazujemo z okularno lečo. Ta deluje kot lupa.</w:t>
      </w:r>
    </w:p>
    <w:p w14:paraId="4E02E69D" w14:textId="77777777" w:rsidR="009D3923" w:rsidRDefault="0082100A" w:rsidP="009003D4">
      <w:pPr>
        <w:ind w:firstLine="567"/>
        <w:jc w:val="both"/>
        <w:rPr>
          <w:rFonts w:ascii="Century Gothic" w:hAnsi="Century Gothic"/>
          <w:sz w:val="26"/>
          <w:szCs w:val="26"/>
        </w:rPr>
      </w:pPr>
      <w:r>
        <w:rPr>
          <w:rFonts w:ascii="Century Gothic" w:hAnsi="Century Gothic"/>
          <w:sz w:val="26"/>
          <w:szCs w:val="26"/>
        </w:rPr>
        <w:t>Povečavo mikroskopa ugotovimo tako, d pomnožimo povečavo okularja s povečavo objektiva. Vendar kakovosti mikroskopa ne opisujemo s povečevalno močjo, pač pa z ločilno sposobnostjo ali na kratko z ločljivostjo. Ločljivost je sposobnost razlikovati dve točki med seboj. Človeško oko loči točki, ki sta na mrežnici oddaljene vsaj 0,033 mm.</w:t>
      </w:r>
    </w:p>
    <w:p w14:paraId="6055F65E" w14:textId="77777777" w:rsidR="0082100A" w:rsidRDefault="00BE48A6" w:rsidP="009003D4">
      <w:pPr>
        <w:ind w:firstLine="567"/>
        <w:jc w:val="both"/>
        <w:rPr>
          <w:rFonts w:ascii="Century Gothic" w:hAnsi="Century Gothic"/>
          <w:sz w:val="26"/>
          <w:szCs w:val="26"/>
        </w:rPr>
      </w:pPr>
      <w:r>
        <w:rPr>
          <w:rFonts w:ascii="Century Gothic" w:hAnsi="Century Gothic"/>
          <w:sz w:val="26"/>
          <w:szCs w:val="26"/>
        </w:rPr>
        <w:t>Prozorni preparat opazujemo pod mikroskopom tako, da ga namestimo na prozorno objektno stekelce in ga osvetlimo od spodaj. Ostrino naravnamo tako, da z vijakom premikamo ali mizico s preparatom ali tubus z lečami.</w:t>
      </w:r>
    </w:p>
    <w:p w14:paraId="5CD94C1D" w14:textId="77777777" w:rsidR="00BE48A6" w:rsidRDefault="00BE48A6" w:rsidP="009003D4">
      <w:pPr>
        <w:ind w:firstLine="567"/>
        <w:jc w:val="both"/>
        <w:rPr>
          <w:rFonts w:ascii="Century Gothic" w:hAnsi="Century Gothic"/>
          <w:sz w:val="26"/>
          <w:szCs w:val="26"/>
        </w:rPr>
      </w:pPr>
      <w:r>
        <w:rPr>
          <w:rFonts w:ascii="Century Gothic" w:hAnsi="Century Gothic"/>
          <w:sz w:val="26"/>
          <w:szCs w:val="26"/>
        </w:rPr>
        <w:t>Mikroskop nima globinske ostrine.</w:t>
      </w:r>
    </w:p>
    <w:p w14:paraId="1749D7D1" w14:textId="77777777" w:rsidR="00BE48A6" w:rsidRPr="00396ECE" w:rsidRDefault="00BE48A6" w:rsidP="00396ECE">
      <w:pPr>
        <w:jc w:val="both"/>
        <w:rPr>
          <w:rFonts w:ascii="Century Gothic" w:hAnsi="Century Gothic"/>
          <w:sz w:val="4"/>
          <w:szCs w:val="4"/>
        </w:rPr>
      </w:pPr>
    </w:p>
    <w:p w14:paraId="06E93A41" w14:textId="77777777" w:rsidR="00BE48A6" w:rsidRDefault="00872BC0" w:rsidP="009003D4">
      <w:pPr>
        <w:ind w:firstLine="567"/>
        <w:jc w:val="both"/>
        <w:rPr>
          <w:rFonts w:ascii="Century Gothic" w:hAnsi="Century Gothic"/>
          <w:sz w:val="26"/>
          <w:szCs w:val="26"/>
        </w:rPr>
      </w:pPr>
      <w:r>
        <w:rPr>
          <w:noProof/>
        </w:rPr>
        <w:pict w14:anchorId="61633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10.5pt;width:240.2pt;height:180pt;z-index:251658752;mso-position-horizontal:center" stroked="t" strokeweight="1pt">
            <v:imagedata r:id="rId5" o:title="mikroskop" grayscale="t"/>
            <w10:wrap type="square"/>
          </v:shape>
        </w:pict>
      </w:r>
    </w:p>
    <w:p w14:paraId="3C6C9479" w14:textId="77777777" w:rsidR="00BE48A6" w:rsidRDefault="00BE48A6" w:rsidP="009003D4">
      <w:pPr>
        <w:ind w:firstLine="567"/>
        <w:jc w:val="both"/>
        <w:rPr>
          <w:rFonts w:ascii="Century Gothic" w:hAnsi="Century Gothic"/>
          <w:sz w:val="26"/>
          <w:szCs w:val="26"/>
        </w:rPr>
      </w:pPr>
    </w:p>
    <w:p w14:paraId="2C88BD06" w14:textId="77777777" w:rsidR="00BE48A6" w:rsidRDefault="00BE48A6" w:rsidP="009003D4">
      <w:pPr>
        <w:ind w:firstLine="567"/>
        <w:jc w:val="both"/>
        <w:rPr>
          <w:rFonts w:ascii="Century Gothic" w:hAnsi="Century Gothic"/>
          <w:sz w:val="26"/>
          <w:szCs w:val="26"/>
        </w:rPr>
      </w:pPr>
    </w:p>
    <w:p w14:paraId="14C86B92" w14:textId="77777777" w:rsidR="00BE48A6" w:rsidRDefault="00BE48A6" w:rsidP="009003D4">
      <w:pPr>
        <w:ind w:firstLine="567"/>
        <w:jc w:val="both"/>
        <w:rPr>
          <w:rFonts w:ascii="Century Gothic" w:hAnsi="Century Gothic"/>
          <w:sz w:val="26"/>
          <w:szCs w:val="26"/>
        </w:rPr>
      </w:pPr>
    </w:p>
    <w:p w14:paraId="67D37217" w14:textId="77777777" w:rsidR="00BE48A6" w:rsidRDefault="00BE48A6" w:rsidP="009003D4">
      <w:pPr>
        <w:ind w:firstLine="567"/>
        <w:jc w:val="both"/>
        <w:rPr>
          <w:rFonts w:ascii="Century Gothic" w:hAnsi="Century Gothic"/>
          <w:sz w:val="26"/>
          <w:szCs w:val="26"/>
        </w:rPr>
      </w:pPr>
    </w:p>
    <w:p w14:paraId="35CCC315" w14:textId="77777777" w:rsidR="00BE48A6" w:rsidRDefault="00BE48A6" w:rsidP="009003D4">
      <w:pPr>
        <w:ind w:firstLine="567"/>
        <w:jc w:val="both"/>
        <w:rPr>
          <w:rFonts w:ascii="Century Gothic" w:hAnsi="Century Gothic"/>
          <w:sz w:val="26"/>
          <w:szCs w:val="26"/>
        </w:rPr>
      </w:pPr>
    </w:p>
    <w:p w14:paraId="0B64D798" w14:textId="77777777" w:rsidR="00BE48A6" w:rsidRDefault="00BE48A6" w:rsidP="009003D4">
      <w:pPr>
        <w:ind w:firstLine="567"/>
        <w:jc w:val="both"/>
        <w:rPr>
          <w:rFonts w:ascii="Century Gothic" w:hAnsi="Century Gothic"/>
          <w:sz w:val="26"/>
          <w:szCs w:val="26"/>
        </w:rPr>
      </w:pPr>
    </w:p>
    <w:p w14:paraId="36AFA954" w14:textId="77777777" w:rsidR="00BE48A6" w:rsidRDefault="00BE48A6" w:rsidP="009003D4">
      <w:pPr>
        <w:ind w:firstLine="567"/>
        <w:jc w:val="both"/>
        <w:rPr>
          <w:rFonts w:ascii="Century Gothic" w:hAnsi="Century Gothic"/>
          <w:sz w:val="26"/>
          <w:szCs w:val="26"/>
        </w:rPr>
      </w:pPr>
    </w:p>
    <w:p w14:paraId="0BFFBD75" w14:textId="77777777" w:rsidR="00BE48A6" w:rsidRDefault="00BE48A6" w:rsidP="009003D4">
      <w:pPr>
        <w:ind w:firstLine="567"/>
        <w:jc w:val="both"/>
        <w:rPr>
          <w:rFonts w:ascii="Century Gothic" w:hAnsi="Century Gothic"/>
          <w:sz w:val="26"/>
          <w:szCs w:val="26"/>
        </w:rPr>
      </w:pPr>
    </w:p>
    <w:p w14:paraId="6D13DEFC" w14:textId="77777777" w:rsidR="00BE48A6" w:rsidRDefault="00BE48A6" w:rsidP="009003D4">
      <w:pPr>
        <w:ind w:firstLine="567"/>
        <w:jc w:val="both"/>
        <w:rPr>
          <w:rFonts w:ascii="Century Gothic" w:hAnsi="Century Gothic"/>
          <w:sz w:val="26"/>
          <w:szCs w:val="26"/>
        </w:rPr>
      </w:pPr>
    </w:p>
    <w:p w14:paraId="2E5E4D34" w14:textId="77777777" w:rsidR="00BE48A6" w:rsidRDefault="00BE48A6" w:rsidP="009003D4">
      <w:pPr>
        <w:ind w:firstLine="567"/>
        <w:jc w:val="both"/>
        <w:rPr>
          <w:rFonts w:ascii="Century Gothic" w:hAnsi="Century Gothic"/>
          <w:sz w:val="26"/>
          <w:szCs w:val="26"/>
        </w:rPr>
      </w:pPr>
    </w:p>
    <w:p w14:paraId="72C48DD8" w14:textId="77777777" w:rsidR="00BE48A6" w:rsidRDefault="00BE48A6" w:rsidP="009003D4">
      <w:pPr>
        <w:ind w:firstLine="567"/>
        <w:jc w:val="both"/>
        <w:rPr>
          <w:rFonts w:ascii="Century Gothic" w:hAnsi="Century Gothic"/>
          <w:sz w:val="26"/>
          <w:szCs w:val="26"/>
        </w:rPr>
      </w:pPr>
    </w:p>
    <w:p w14:paraId="79827C05" w14:textId="77777777" w:rsidR="00BE48A6" w:rsidRDefault="00872BC0" w:rsidP="009003D4">
      <w:pPr>
        <w:ind w:firstLine="567"/>
        <w:jc w:val="both"/>
        <w:rPr>
          <w:rFonts w:ascii="Century Gothic" w:hAnsi="Century Gothic"/>
          <w:sz w:val="26"/>
          <w:szCs w:val="26"/>
        </w:rPr>
      </w:pPr>
      <w:r>
        <w:rPr>
          <w:rFonts w:ascii="Century Gothic" w:hAnsi="Century Gothic"/>
          <w:noProof/>
          <w:sz w:val="26"/>
          <w:szCs w:val="26"/>
        </w:rPr>
        <w:pict w14:anchorId="36D42484">
          <v:shapetype id="_x0000_t202" coordsize="21600,21600" o:spt="202" path="m,l,21600r21600,l21600,xe">
            <v:stroke joinstyle="miter"/>
            <v:path gradientshapeok="t" o:connecttype="rect"/>
          </v:shapetype>
          <v:shape id="_x0000_s1044" type="#_x0000_t202" style="position:absolute;left:0;text-align:left;margin-left:114.55pt;margin-top:5.7pt;width:232.4pt;height:37.95pt;z-index:251659776" wrapcoords="-70 0 -70 21176 21600 21176 21600 0 -70 0" stroked="f">
            <v:textbox>
              <w:txbxContent>
                <w:p w14:paraId="0939145E" w14:textId="77777777" w:rsidR="00D25C4C" w:rsidRPr="00D25C4C" w:rsidRDefault="00D25C4C">
                  <w:pPr>
                    <w:rPr>
                      <w:rFonts w:ascii="Century Gothic" w:hAnsi="Century Gothic"/>
                      <w:sz w:val="26"/>
                      <w:szCs w:val="26"/>
                    </w:rPr>
                  </w:pPr>
                  <w:r>
                    <w:rPr>
                      <w:rFonts w:ascii="Century Gothic" w:hAnsi="Century Gothic"/>
                      <w:sz w:val="26"/>
                      <w:szCs w:val="26"/>
                    </w:rPr>
                    <w:t>Slika št.: 1, Mikroskopska mizica.</w:t>
                  </w:r>
                </w:p>
              </w:txbxContent>
            </v:textbox>
            <w10:wrap type="tight"/>
          </v:shape>
        </w:pict>
      </w:r>
    </w:p>
    <w:p w14:paraId="1DDCC308" w14:textId="77777777" w:rsidR="00BE48A6" w:rsidRDefault="00BE48A6" w:rsidP="009003D4">
      <w:pPr>
        <w:ind w:firstLine="567"/>
        <w:jc w:val="both"/>
        <w:rPr>
          <w:rFonts w:ascii="Century Gothic" w:hAnsi="Century Gothic"/>
          <w:sz w:val="26"/>
          <w:szCs w:val="26"/>
        </w:rPr>
      </w:pPr>
    </w:p>
    <w:p w14:paraId="3932BD15" w14:textId="77777777" w:rsidR="00BE48A6" w:rsidRDefault="00BE48A6" w:rsidP="00BE48A6">
      <w:pPr>
        <w:jc w:val="both"/>
        <w:rPr>
          <w:rFonts w:ascii="Century Gothic" w:hAnsi="Century Gothic"/>
          <w:b/>
          <w:sz w:val="36"/>
          <w:szCs w:val="36"/>
        </w:rPr>
      </w:pPr>
      <w:r>
        <w:rPr>
          <w:rFonts w:ascii="Century Gothic" w:hAnsi="Century Gothic"/>
          <w:b/>
          <w:sz w:val="36"/>
          <w:szCs w:val="36"/>
        </w:rPr>
        <w:lastRenderedPageBreak/>
        <w:t>1.1  HIPOTEZA</w:t>
      </w:r>
    </w:p>
    <w:p w14:paraId="6A8CAACA" w14:textId="77777777" w:rsidR="00BE48A6" w:rsidRDefault="00BE48A6" w:rsidP="00BE48A6">
      <w:pPr>
        <w:jc w:val="both"/>
        <w:rPr>
          <w:rFonts w:ascii="Century Gothic" w:hAnsi="Century Gothic"/>
          <w:b/>
          <w:sz w:val="36"/>
          <w:szCs w:val="36"/>
        </w:rPr>
      </w:pPr>
    </w:p>
    <w:p w14:paraId="3180F142" w14:textId="77777777" w:rsidR="00BE48A6" w:rsidRDefault="00B30AB8" w:rsidP="00BE48A6">
      <w:pPr>
        <w:ind w:firstLine="567"/>
        <w:jc w:val="both"/>
        <w:rPr>
          <w:rFonts w:ascii="Century Gothic" w:hAnsi="Century Gothic"/>
          <w:sz w:val="26"/>
          <w:szCs w:val="26"/>
        </w:rPr>
      </w:pPr>
      <w:r>
        <w:rPr>
          <w:rFonts w:ascii="Century Gothic" w:hAnsi="Century Gothic"/>
          <w:sz w:val="26"/>
          <w:szCs w:val="26"/>
        </w:rPr>
        <w:t xml:space="preserve">S povečanjem slike predmeta na mikroskopu se premer vidnega polja zmanjšuje. </w:t>
      </w:r>
      <w:r w:rsidR="00BE48A6">
        <w:rPr>
          <w:rFonts w:ascii="Century Gothic" w:hAnsi="Century Gothic"/>
          <w:sz w:val="26"/>
          <w:szCs w:val="26"/>
        </w:rPr>
        <w:t>Predvidevam, da so slike preparatov pri m</w:t>
      </w:r>
      <w:r>
        <w:rPr>
          <w:rFonts w:ascii="Century Gothic" w:hAnsi="Century Gothic"/>
          <w:sz w:val="26"/>
          <w:szCs w:val="26"/>
        </w:rPr>
        <w:t>ikroskopiranju obrnjene za 180° in ima mikroskop globinsko ostrino.</w:t>
      </w:r>
    </w:p>
    <w:p w14:paraId="3AB43DB4" w14:textId="77777777" w:rsidR="00BE48A6" w:rsidRDefault="00BE48A6" w:rsidP="00BE48A6">
      <w:pPr>
        <w:ind w:firstLine="567"/>
        <w:jc w:val="both"/>
        <w:rPr>
          <w:rFonts w:ascii="Century Gothic" w:hAnsi="Century Gothic"/>
          <w:sz w:val="26"/>
          <w:szCs w:val="26"/>
        </w:rPr>
      </w:pPr>
    </w:p>
    <w:p w14:paraId="2FAFFC3B" w14:textId="77777777" w:rsidR="00BE48A6" w:rsidRDefault="00BE48A6" w:rsidP="00BE48A6">
      <w:pPr>
        <w:ind w:firstLine="567"/>
        <w:jc w:val="both"/>
        <w:rPr>
          <w:rFonts w:ascii="Century Gothic" w:hAnsi="Century Gothic"/>
          <w:sz w:val="26"/>
          <w:szCs w:val="26"/>
        </w:rPr>
      </w:pPr>
    </w:p>
    <w:p w14:paraId="0D6C351C" w14:textId="77777777" w:rsidR="00BE48A6" w:rsidRDefault="00BE48A6" w:rsidP="00BE48A6">
      <w:pPr>
        <w:jc w:val="both"/>
        <w:rPr>
          <w:rFonts w:ascii="Century Gothic" w:hAnsi="Century Gothic"/>
          <w:b/>
          <w:sz w:val="36"/>
          <w:szCs w:val="36"/>
        </w:rPr>
      </w:pPr>
      <w:r>
        <w:rPr>
          <w:rFonts w:ascii="Century Gothic" w:hAnsi="Century Gothic"/>
          <w:b/>
          <w:sz w:val="36"/>
          <w:szCs w:val="36"/>
        </w:rPr>
        <w:t>2.  MATERIAL IN METODE DELA</w:t>
      </w:r>
    </w:p>
    <w:p w14:paraId="0B3E2634" w14:textId="77777777" w:rsidR="00BE48A6" w:rsidRDefault="00BE48A6" w:rsidP="00BE48A6">
      <w:pPr>
        <w:jc w:val="both"/>
        <w:rPr>
          <w:rFonts w:ascii="Century Gothic" w:hAnsi="Century Gothic"/>
          <w:b/>
          <w:sz w:val="36"/>
          <w:szCs w:val="36"/>
        </w:rPr>
      </w:pPr>
    </w:p>
    <w:p w14:paraId="6A4C40C0" w14:textId="77777777" w:rsidR="00BE48A6" w:rsidRDefault="00BE48A6" w:rsidP="00BE48A6">
      <w:pPr>
        <w:jc w:val="both"/>
        <w:rPr>
          <w:rFonts w:ascii="Century Gothic" w:hAnsi="Century Gothic"/>
          <w:b/>
          <w:sz w:val="36"/>
          <w:szCs w:val="36"/>
        </w:rPr>
      </w:pPr>
      <w:r>
        <w:rPr>
          <w:rFonts w:ascii="Century Gothic" w:hAnsi="Century Gothic"/>
          <w:b/>
          <w:sz w:val="36"/>
          <w:szCs w:val="36"/>
        </w:rPr>
        <w:t>2.1  MATERIAL</w:t>
      </w:r>
    </w:p>
    <w:p w14:paraId="0A5CF7DF" w14:textId="77777777" w:rsidR="00BE48A6" w:rsidRDefault="00BE48A6" w:rsidP="00BE48A6">
      <w:pPr>
        <w:jc w:val="both"/>
        <w:rPr>
          <w:rFonts w:ascii="Century Gothic" w:hAnsi="Century Gothic"/>
          <w:b/>
          <w:sz w:val="36"/>
          <w:szCs w:val="36"/>
        </w:rPr>
      </w:pPr>
    </w:p>
    <w:p w14:paraId="2B9DCBA1" w14:textId="77777777" w:rsidR="00BE48A6"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Mikroskop,</w:t>
      </w:r>
    </w:p>
    <w:p w14:paraId="5F999A01" w14:textId="77777777" w:rsidR="00D42845"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pribor za mikroskopiranje (krovna in objektna stekelca),</w:t>
      </w:r>
    </w:p>
    <w:p w14:paraId="22B6133F" w14:textId="77777777" w:rsidR="00D42845"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voda,</w:t>
      </w:r>
    </w:p>
    <w:p w14:paraId="3E0D2D88" w14:textId="77777777" w:rsidR="00D42845"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kapalka,</w:t>
      </w:r>
    </w:p>
    <w:p w14:paraId="1A98857D" w14:textId="77777777" w:rsidR="00D42845"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črka a,</w:t>
      </w:r>
    </w:p>
    <w:p w14:paraId="6845C009" w14:textId="77777777" w:rsidR="00D42845" w:rsidRDefault="00D42845"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milimetrski papir,</w:t>
      </w:r>
    </w:p>
    <w:p w14:paraId="56E4F8E1" w14:textId="77777777" w:rsidR="00D42845" w:rsidRDefault="00F50F63" w:rsidP="00FB515C">
      <w:pPr>
        <w:numPr>
          <w:ilvl w:val="0"/>
          <w:numId w:val="1"/>
        </w:numPr>
        <w:tabs>
          <w:tab w:val="clear" w:pos="1287"/>
          <w:tab w:val="num" w:pos="567"/>
        </w:tabs>
        <w:ind w:left="567" w:hanging="567"/>
        <w:jc w:val="both"/>
        <w:rPr>
          <w:rFonts w:ascii="Century Gothic" w:hAnsi="Century Gothic"/>
          <w:sz w:val="26"/>
          <w:szCs w:val="26"/>
        </w:rPr>
      </w:pPr>
      <w:r>
        <w:rPr>
          <w:rFonts w:ascii="Century Gothic" w:hAnsi="Century Gothic"/>
          <w:sz w:val="26"/>
          <w:szCs w:val="26"/>
        </w:rPr>
        <w:t>lase</w:t>
      </w:r>
      <w:r w:rsidR="00D42845">
        <w:rPr>
          <w:rFonts w:ascii="Century Gothic" w:hAnsi="Century Gothic"/>
          <w:sz w:val="26"/>
          <w:szCs w:val="26"/>
        </w:rPr>
        <w:t>.</w:t>
      </w:r>
    </w:p>
    <w:p w14:paraId="292CA0E3" w14:textId="77777777" w:rsidR="00D42845" w:rsidRDefault="00D42845" w:rsidP="00D42845">
      <w:pPr>
        <w:jc w:val="both"/>
        <w:rPr>
          <w:rFonts w:ascii="Century Gothic" w:hAnsi="Century Gothic"/>
          <w:sz w:val="26"/>
          <w:szCs w:val="26"/>
        </w:rPr>
      </w:pPr>
    </w:p>
    <w:p w14:paraId="3024F371" w14:textId="77777777" w:rsidR="00D42845" w:rsidRDefault="00D42845" w:rsidP="00D42845">
      <w:pPr>
        <w:jc w:val="both"/>
        <w:rPr>
          <w:rFonts w:ascii="Century Gothic" w:hAnsi="Century Gothic"/>
          <w:sz w:val="26"/>
          <w:szCs w:val="26"/>
        </w:rPr>
      </w:pPr>
    </w:p>
    <w:p w14:paraId="149BFAC3" w14:textId="77777777" w:rsidR="00D42845" w:rsidRDefault="00D42845" w:rsidP="00F50F63">
      <w:pPr>
        <w:numPr>
          <w:ilvl w:val="1"/>
          <w:numId w:val="3"/>
        </w:numPr>
        <w:jc w:val="both"/>
        <w:rPr>
          <w:rFonts w:ascii="Century Gothic" w:hAnsi="Century Gothic"/>
          <w:b/>
          <w:sz w:val="36"/>
          <w:szCs w:val="36"/>
        </w:rPr>
      </w:pPr>
      <w:r w:rsidRPr="00D42845">
        <w:rPr>
          <w:rFonts w:ascii="Century Gothic" w:hAnsi="Century Gothic"/>
          <w:b/>
          <w:sz w:val="36"/>
          <w:szCs w:val="36"/>
        </w:rPr>
        <w:t>DELO</w:t>
      </w:r>
    </w:p>
    <w:p w14:paraId="3EEFD3F8" w14:textId="77777777" w:rsidR="00D42845" w:rsidRDefault="00D42845" w:rsidP="00D42845">
      <w:pPr>
        <w:jc w:val="both"/>
        <w:rPr>
          <w:rFonts w:ascii="Century Gothic" w:hAnsi="Century Gothic"/>
          <w:b/>
          <w:sz w:val="36"/>
          <w:szCs w:val="36"/>
        </w:rPr>
      </w:pPr>
    </w:p>
    <w:p w14:paraId="11A3B5BA" w14:textId="77777777" w:rsidR="00D42845" w:rsidRDefault="00D42845" w:rsidP="00D42845">
      <w:pPr>
        <w:ind w:firstLine="567"/>
        <w:jc w:val="both"/>
        <w:rPr>
          <w:rFonts w:ascii="Century Gothic" w:hAnsi="Century Gothic"/>
          <w:sz w:val="26"/>
          <w:szCs w:val="26"/>
        </w:rPr>
      </w:pPr>
      <w:r>
        <w:rPr>
          <w:rFonts w:ascii="Century Gothic" w:hAnsi="Century Gothic"/>
          <w:sz w:val="26"/>
          <w:szCs w:val="26"/>
        </w:rPr>
        <w:t>Najprej smo pripravili mikroskop, nato še</w:t>
      </w:r>
      <w:r w:rsidR="00F50F63">
        <w:rPr>
          <w:rFonts w:ascii="Century Gothic" w:hAnsi="Century Gothic"/>
          <w:sz w:val="26"/>
          <w:szCs w:val="26"/>
        </w:rPr>
        <w:t xml:space="preserve"> preparat. Najprej smo merili premer našega vidnega polja, zato smo potrebovali milimetrski papir. Potem smo pripravili drug preparat, črko a. Opazovali smo jo pod mikroskopom  in jo skicirali na delovni list. Nazadnje pa smo opazovali še dvoje lasu, kjer smo ugotavljali, ali ima mikroskop globinsko ostrino. Tudi to smo skicirali na delovni list.</w:t>
      </w:r>
    </w:p>
    <w:p w14:paraId="507F51DF" w14:textId="77777777" w:rsidR="00F50F63" w:rsidRDefault="00F50F63" w:rsidP="00D42845">
      <w:pPr>
        <w:ind w:firstLine="567"/>
        <w:jc w:val="both"/>
        <w:rPr>
          <w:rFonts w:ascii="Century Gothic" w:hAnsi="Century Gothic"/>
          <w:sz w:val="26"/>
          <w:szCs w:val="26"/>
        </w:rPr>
      </w:pPr>
    </w:p>
    <w:p w14:paraId="3F74C5C8" w14:textId="77777777" w:rsidR="00F50F63" w:rsidRDefault="00F50F63" w:rsidP="00D42845">
      <w:pPr>
        <w:ind w:firstLine="567"/>
        <w:jc w:val="both"/>
        <w:rPr>
          <w:rFonts w:ascii="Century Gothic" w:hAnsi="Century Gothic"/>
          <w:sz w:val="26"/>
          <w:szCs w:val="26"/>
        </w:rPr>
      </w:pPr>
    </w:p>
    <w:p w14:paraId="7DD46777" w14:textId="77777777" w:rsidR="00F50F63" w:rsidRDefault="00591637" w:rsidP="00F50F63">
      <w:pPr>
        <w:jc w:val="both"/>
        <w:rPr>
          <w:rFonts w:ascii="Century Gothic" w:hAnsi="Century Gothic"/>
          <w:b/>
          <w:sz w:val="36"/>
          <w:szCs w:val="36"/>
        </w:rPr>
      </w:pPr>
      <w:r>
        <w:rPr>
          <w:rFonts w:ascii="Century Gothic" w:hAnsi="Century Gothic"/>
          <w:b/>
          <w:sz w:val="36"/>
          <w:szCs w:val="36"/>
        </w:rPr>
        <w:t>3.  REZULTATI</w:t>
      </w:r>
    </w:p>
    <w:p w14:paraId="589229F4" w14:textId="77777777" w:rsidR="00591637" w:rsidRDefault="00872BC0" w:rsidP="00F50F63">
      <w:pPr>
        <w:jc w:val="both"/>
        <w:rPr>
          <w:rFonts w:ascii="Century Gothic" w:hAnsi="Century Gothic"/>
          <w:b/>
          <w:sz w:val="36"/>
          <w:szCs w:val="36"/>
        </w:rPr>
      </w:pPr>
      <w:r>
        <w:rPr>
          <w:rFonts w:ascii="Century Gothic" w:hAnsi="Century Gothic"/>
          <w:b/>
          <w:noProof/>
          <w:sz w:val="36"/>
          <w:szCs w:val="36"/>
        </w:rPr>
        <w:pict w14:anchorId="0389A576">
          <v:shape id="_x0000_s1028" type="#_x0000_t202" style="position:absolute;left:0;text-align:left;margin-left:254.6pt;margin-top:10.85pt;width:193.1pt;height:59.55pt;z-index:251655680" wrapcoords="-84 0 -84 21327 21600 21327 21600 0 -84 0" stroked="f">
            <v:textbox>
              <w:txbxContent>
                <w:p w14:paraId="39451C14" w14:textId="77777777" w:rsidR="002A30D8" w:rsidRDefault="00D25C4C">
                  <w:pPr>
                    <w:rPr>
                      <w:rFonts w:ascii="Century Gothic" w:hAnsi="Century Gothic"/>
                      <w:sz w:val="26"/>
                      <w:szCs w:val="26"/>
                    </w:rPr>
                  </w:pPr>
                  <w:r>
                    <w:rPr>
                      <w:rFonts w:ascii="Century Gothic" w:hAnsi="Century Gothic"/>
                      <w:sz w:val="26"/>
                      <w:szCs w:val="26"/>
                    </w:rPr>
                    <w:t>Slika št.: 2</w:t>
                  </w:r>
                  <w:r w:rsidR="00C5389F">
                    <w:rPr>
                      <w:rFonts w:ascii="Century Gothic" w:hAnsi="Century Gothic"/>
                      <w:sz w:val="26"/>
                      <w:szCs w:val="26"/>
                    </w:rPr>
                    <w:t>, Vidno polje.</w:t>
                  </w:r>
                </w:p>
                <w:p w14:paraId="2B52EB55" w14:textId="77777777" w:rsidR="00C5389F" w:rsidRDefault="00C5389F">
                  <w:pPr>
                    <w:rPr>
                      <w:rFonts w:ascii="Century Gothic" w:hAnsi="Century Gothic"/>
                      <w:sz w:val="26"/>
                      <w:szCs w:val="26"/>
                    </w:rPr>
                  </w:pPr>
                </w:p>
                <w:p w14:paraId="271ADAF8" w14:textId="77777777" w:rsidR="00C5389F" w:rsidRPr="00C5389F" w:rsidRDefault="00C5389F">
                  <w:pPr>
                    <w:rPr>
                      <w:rFonts w:ascii="Century Gothic" w:hAnsi="Century Gothic"/>
                      <w:sz w:val="26"/>
                      <w:szCs w:val="26"/>
                    </w:rPr>
                  </w:pPr>
                  <w:r>
                    <w:rPr>
                      <w:rFonts w:ascii="Century Gothic" w:hAnsi="Century Gothic"/>
                      <w:sz w:val="26"/>
                      <w:szCs w:val="26"/>
                    </w:rPr>
                    <w:t>Povečava: 10X4</w:t>
                  </w:r>
                </w:p>
              </w:txbxContent>
            </v:textbox>
            <w10:wrap type="tight"/>
          </v:shape>
        </w:pict>
      </w:r>
    </w:p>
    <w:p w14:paraId="7A605ADE" w14:textId="77777777" w:rsidR="00591637" w:rsidRDefault="00591637" w:rsidP="00F50F63">
      <w:pPr>
        <w:jc w:val="both"/>
        <w:rPr>
          <w:rFonts w:ascii="Century Gothic" w:hAnsi="Century Gothic"/>
          <w:b/>
          <w:sz w:val="36"/>
          <w:szCs w:val="36"/>
        </w:rPr>
      </w:pPr>
    </w:p>
    <w:p w14:paraId="5D8ADFB2" w14:textId="77777777" w:rsidR="00591637" w:rsidRDefault="00591637" w:rsidP="00F50F63">
      <w:pPr>
        <w:jc w:val="both"/>
        <w:rPr>
          <w:rFonts w:ascii="Century Gothic" w:hAnsi="Century Gothic"/>
          <w:b/>
          <w:sz w:val="36"/>
          <w:szCs w:val="36"/>
        </w:rPr>
      </w:pPr>
    </w:p>
    <w:p w14:paraId="33B4A2FB" w14:textId="77777777" w:rsidR="00591637" w:rsidRDefault="00591637" w:rsidP="00F50F63">
      <w:pPr>
        <w:jc w:val="both"/>
        <w:rPr>
          <w:rFonts w:ascii="Century Gothic" w:hAnsi="Century Gothic"/>
          <w:b/>
          <w:sz w:val="36"/>
          <w:szCs w:val="36"/>
        </w:rPr>
      </w:pPr>
    </w:p>
    <w:p w14:paraId="33DD3F91" w14:textId="77777777" w:rsidR="00591637" w:rsidRDefault="00591637" w:rsidP="00F50F63">
      <w:pPr>
        <w:jc w:val="both"/>
        <w:rPr>
          <w:rFonts w:ascii="Century Gothic" w:hAnsi="Century Gothic"/>
          <w:b/>
          <w:sz w:val="36"/>
          <w:szCs w:val="36"/>
        </w:rPr>
      </w:pPr>
    </w:p>
    <w:p w14:paraId="49DC62FC" w14:textId="77777777" w:rsidR="00591637" w:rsidRDefault="00591637" w:rsidP="00F50F63">
      <w:pPr>
        <w:jc w:val="both"/>
        <w:rPr>
          <w:rFonts w:ascii="Century Gothic" w:hAnsi="Century Gothic"/>
          <w:b/>
          <w:sz w:val="36"/>
          <w:szCs w:val="36"/>
        </w:rPr>
      </w:pPr>
    </w:p>
    <w:p w14:paraId="26CE3810" w14:textId="77777777" w:rsidR="00591637" w:rsidRDefault="00591637" w:rsidP="00F50F63">
      <w:pPr>
        <w:jc w:val="both"/>
        <w:rPr>
          <w:rFonts w:ascii="Century Gothic" w:hAnsi="Century Gothic"/>
          <w:sz w:val="26"/>
          <w:szCs w:val="26"/>
        </w:rPr>
      </w:pPr>
    </w:p>
    <w:p w14:paraId="50498179" w14:textId="77777777" w:rsidR="00C5389F" w:rsidRDefault="00872BC0" w:rsidP="00F50F63">
      <w:pPr>
        <w:jc w:val="both"/>
        <w:rPr>
          <w:rFonts w:ascii="Century Gothic" w:hAnsi="Century Gothic"/>
          <w:sz w:val="26"/>
          <w:szCs w:val="26"/>
        </w:rPr>
      </w:pPr>
      <w:r>
        <w:rPr>
          <w:rFonts w:ascii="Century Gothic" w:hAnsi="Century Gothic"/>
          <w:noProof/>
          <w:sz w:val="26"/>
          <w:szCs w:val="26"/>
        </w:rPr>
        <w:lastRenderedPageBreak/>
        <w:pict w14:anchorId="529D5A9C">
          <v:shape id="_x0000_s1037" type="#_x0000_t202" style="position:absolute;left:0;text-align:left;margin-left:3.15pt;margin-top:1.15pt;width:138.75pt;height:68.1pt;z-index:251656704" wrapcoords="-117 0 -117 21363 21600 21363 21600 0 -117 0" stroked="f">
            <v:textbox>
              <w:txbxContent>
                <w:p w14:paraId="157EA761" w14:textId="77777777" w:rsidR="00C5389F" w:rsidRDefault="00D25C4C">
                  <w:pPr>
                    <w:rPr>
                      <w:rFonts w:ascii="Century Gothic" w:hAnsi="Century Gothic"/>
                      <w:sz w:val="26"/>
                      <w:szCs w:val="26"/>
                    </w:rPr>
                  </w:pPr>
                  <w:r>
                    <w:rPr>
                      <w:rFonts w:ascii="Century Gothic" w:hAnsi="Century Gothic"/>
                      <w:sz w:val="26"/>
                      <w:szCs w:val="26"/>
                    </w:rPr>
                    <w:t>Slika št.: 3</w:t>
                  </w:r>
                  <w:r w:rsidR="00C5389F">
                    <w:rPr>
                      <w:rFonts w:ascii="Century Gothic" w:hAnsi="Century Gothic"/>
                      <w:sz w:val="26"/>
                      <w:szCs w:val="26"/>
                    </w:rPr>
                    <w:t>, Črka a</w:t>
                  </w:r>
                </w:p>
                <w:p w14:paraId="36E7EFCF" w14:textId="77777777" w:rsidR="00C5389F" w:rsidRDefault="00C5389F">
                  <w:pPr>
                    <w:rPr>
                      <w:rFonts w:ascii="Century Gothic" w:hAnsi="Century Gothic"/>
                      <w:sz w:val="26"/>
                      <w:szCs w:val="26"/>
                    </w:rPr>
                  </w:pPr>
                </w:p>
                <w:p w14:paraId="7AE79B2F" w14:textId="77777777" w:rsidR="00C5389F" w:rsidRPr="00C5389F" w:rsidRDefault="00C5389F">
                  <w:pPr>
                    <w:rPr>
                      <w:rFonts w:ascii="Century Gothic" w:hAnsi="Century Gothic"/>
                      <w:sz w:val="26"/>
                      <w:szCs w:val="26"/>
                    </w:rPr>
                  </w:pPr>
                  <w:r>
                    <w:rPr>
                      <w:rFonts w:ascii="Century Gothic" w:hAnsi="Century Gothic"/>
                      <w:sz w:val="26"/>
                      <w:szCs w:val="26"/>
                    </w:rPr>
                    <w:t>Povečava: 10X4</w:t>
                  </w:r>
                </w:p>
              </w:txbxContent>
            </v:textbox>
            <w10:wrap type="tight"/>
          </v:shape>
        </w:pict>
      </w:r>
    </w:p>
    <w:p w14:paraId="2EF8D99F" w14:textId="77777777" w:rsidR="00C5389F" w:rsidRDefault="00C5389F" w:rsidP="00F50F63">
      <w:pPr>
        <w:jc w:val="both"/>
        <w:rPr>
          <w:rFonts w:ascii="Century Gothic" w:hAnsi="Century Gothic"/>
          <w:sz w:val="26"/>
          <w:szCs w:val="26"/>
        </w:rPr>
      </w:pPr>
    </w:p>
    <w:p w14:paraId="1BC17A5C" w14:textId="77777777" w:rsidR="00C5389F" w:rsidRDefault="00C5389F" w:rsidP="00F50F63">
      <w:pPr>
        <w:jc w:val="both"/>
        <w:rPr>
          <w:rFonts w:ascii="Century Gothic" w:hAnsi="Century Gothic"/>
          <w:sz w:val="26"/>
          <w:szCs w:val="26"/>
        </w:rPr>
      </w:pPr>
    </w:p>
    <w:p w14:paraId="687FEDD7" w14:textId="77777777" w:rsidR="00C5389F" w:rsidRDefault="00C5389F" w:rsidP="00F50F63">
      <w:pPr>
        <w:jc w:val="both"/>
        <w:rPr>
          <w:rFonts w:ascii="Century Gothic" w:hAnsi="Century Gothic"/>
          <w:sz w:val="26"/>
          <w:szCs w:val="26"/>
        </w:rPr>
      </w:pPr>
    </w:p>
    <w:p w14:paraId="0ED449D1" w14:textId="77777777" w:rsidR="00C5389F" w:rsidRDefault="00C5389F" w:rsidP="00F50F63">
      <w:pPr>
        <w:jc w:val="both"/>
        <w:rPr>
          <w:rFonts w:ascii="Century Gothic" w:hAnsi="Century Gothic"/>
          <w:sz w:val="26"/>
          <w:szCs w:val="26"/>
        </w:rPr>
      </w:pPr>
    </w:p>
    <w:p w14:paraId="0120A24F" w14:textId="77777777" w:rsidR="00514726" w:rsidRDefault="00514726" w:rsidP="00F50F63">
      <w:pPr>
        <w:jc w:val="both"/>
        <w:rPr>
          <w:rFonts w:ascii="Century Gothic" w:hAnsi="Century Gothic"/>
          <w:sz w:val="26"/>
          <w:szCs w:val="26"/>
        </w:rPr>
      </w:pPr>
    </w:p>
    <w:p w14:paraId="5BFF59D5" w14:textId="77777777" w:rsidR="00514726" w:rsidRDefault="00514726" w:rsidP="00F50F63">
      <w:pPr>
        <w:jc w:val="both"/>
        <w:rPr>
          <w:rFonts w:ascii="Century Gothic" w:hAnsi="Century Gothic"/>
          <w:sz w:val="26"/>
          <w:szCs w:val="26"/>
        </w:rPr>
      </w:pPr>
    </w:p>
    <w:p w14:paraId="6E2635DD" w14:textId="77777777" w:rsidR="00C5389F" w:rsidRDefault="00C5389F" w:rsidP="00F50F63">
      <w:pPr>
        <w:jc w:val="both"/>
        <w:rPr>
          <w:rFonts w:ascii="Century Gothic" w:hAnsi="Century Gothic"/>
          <w:sz w:val="26"/>
          <w:szCs w:val="26"/>
        </w:rPr>
      </w:pPr>
    </w:p>
    <w:p w14:paraId="4AED63C2" w14:textId="77777777" w:rsidR="00C5389F" w:rsidRDefault="00C5389F" w:rsidP="00F50F63">
      <w:pPr>
        <w:jc w:val="both"/>
        <w:rPr>
          <w:rFonts w:ascii="Century Gothic" w:hAnsi="Century Gothic"/>
          <w:sz w:val="26"/>
          <w:szCs w:val="26"/>
        </w:rPr>
      </w:pPr>
    </w:p>
    <w:p w14:paraId="1018E8B7" w14:textId="77777777" w:rsidR="00C5389F" w:rsidRDefault="00C5389F" w:rsidP="00F50F63">
      <w:pPr>
        <w:jc w:val="both"/>
        <w:rPr>
          <w:rFonts w:ascii="Century Gothic" w:hAnsi="Century Gothic"/>
          <w:sz w:val="26"/>
          <w:szCs w:val="26"/>
        </w:rPr>
      </w:pPr>
    </w:p>
    <w:p w14:paraId="26A462CA" w14:textId="77777777" w:rsidR="00C5389F" w:rsidRDefault="00C5389F" w:rsidP="00F50F63">
      <w:pPr>
        <w:jc w:val="both"/>
        <w:rPr>
          <w:rFonts w:ascii="Century Gothic" w:hAnsi="Century Gothic"/>
          <w:sz w:val="26"/>
          <w:szCs w:val="26"/>
        </w:rPr>
      </w:pPr>
    </w:p>
    <w:p w14:paraId="0B6E9C9A" w14:textId="77777777" w:rsidR="00C5389F" w:rsidRDefault="00C5389F" w:rsidP="00F50F63">
      <w:pPr>
        <w:jc w:val="both"/>
        <w:rPr>
          <w:rFonts w:ascii="Century Gothic" w:hAnsi="Century Gothic"/>
          <w:sz w:val="26"/>
          <w:szCs w:val="26"/>
        </w:rPr>
      </w:pPr>
    </w:p>
    <w:p w14:paraId="2D7A82C8" w14:textId="77777777" w:rsidR="00C5389F" w:rsidRDefault="00C5389F" w:rsidP="00F50F63">
      <w:pPr>
        <w:jc w:val="both"/>
        <w:rPr>
          <w:rFonts w:ascii="Century Gothic" w:hAnsi="Century Gothic"/>
          <w:sz w:val="26"/>
          <w:szCs w:val="26"/>
        </w:rPr>
      </w:pPr>
    </w:p>
    <w:p w14:paraId="4FF80D65" w14:textId="77777777" w:rsidR="00C5389F" w:rsidRDefault="00C5389F" w:rsidP="00F50F63">
      <w:pPr>
        <w:jc w:val="both"/>
        <w:rPr>
          <w:rFonts w:ascii="Century Gothic" w:hAnsi="Century Gothic"/>
          <w:sz w:val="26"/>
          <w:szCs w:val="26"/>
        </w:rPr>
      </w:pPr>
    </w:p>
    <w:p w14:paraId="7A26B441" w14:textId="77777777" w:rsidR="00C5389F" w:rsidRDefault="00C5389F" w:rsidP="00F50F63">
      <w:pPr>
        <w:jc w:val="both"/>
        <w:rPr>
          <w:rFonts w:ascii="Century Gothic" w:hAnsi="Century Gothic"/>
          <w:sz w:val="26"/>
          <w:szCs w:val="26"/>
        </w:rPr>
      </w:pPr>
    </w:p>
    <w:p w14:paraId="39DE1647" w14:textId="77777777" w:rsidR="00C5389F" w:rsidRDefault="00C5389F" w:rsidP="00F50F63">
      <w:pPr>
        <w:jc w:val="both"/>
        <w:rPr>
          <w:rFonts w:ascii="Century Gothic" w:hAnsi="Century Gothic"/>
          <w:sz w:val="26"/>
          <w:szCs w:val="26"/>
        </w:rPr>
      </w:pPr>
    </w:p>
    <w:p w14:paraId="18097497" w14:textId="77777777" w:rsidR="00C5389F" w:rsidRDefault="00C5389F" w:rsidP="00F50F63">
      <w:pPr>
        <w:jc w:val="both"/>
        <w:rPr>
          <w:rFonts w:ascii="Century Gothic" w:hAnsi="Century Gothic"/>
          <w:sz w:val="26"/>
          <w:szCs w:val="26"/>
        </w:rPr>
      </w:pPr>
    </w:p>
    <w:p w14:paraId="3DCA93AE" w14:textId="77777777" w:rsidR="00C5389F" w:rsidRPr="00F50911" w:rsidRDefault="00872BC0" w:rsidP="00F50F63">
      <w:pPr>
        <w:jc w:val="both"/>
        <w:rPr>
          <w:rFonts w:ascii="Century Gothic" w:hAnsi="Century Gothic"/>
          <w:b/>
          <w:sz w:val="36"/>
          <w:szCs w:val="36"/>
        </w:rPr>
      </w:pPr>
      <w:r>
        <w:rPr>
          <w:rFonts w:ascii="Century Gothic" w:hAnsi="Century Gothic"/>
          <w:b/>
          <w:sz w:val="36"/>
          <w:szCs w:val="36"/>
        </w:rPr>
        <w:pict w14:anchorId="79A9FC18">
          <v:shape id="_x0000_s1040" type="#_x0000_t202" style="position:absolute;left:0;text-align:left;margin-left:271.5pt;margin-top:-136.95pt;width:179.3pt;height:77.25pt;z-index:251657728" wrapcoords="-90 0 -90 21390 21600 21390 21600 0 -90 0" stroked="f">
            <v:textbox>
              <w:txbxContent>
                <w:p w14:paraId="09C29027" w14:textId="77777777" w:rsidR="00C5389F" w:rsidRDefault="00D25C4C">
                  <w:pPr>
                    <w:rPr>
                      <w:rFonts w:ascii="Century Gothic" w:hAnsi="Century Gothic"/>
                      <w:sz w:val="26"/>
                      <w:szCs w:val="26"/>
                    </w:rPr>
                  </w:pPr>
                  <w:r>
                    <w:rPr>
                      <w:rFonts w:ascii="Century Gothic" w:hAnsi="Century Gothic"/>
                      <w:sz w:val="26"/>
                      <w:szCs w:val="26"/>
                    </w:rPr>
                    <w:t>Slika št.: 4</w:t>
                  </w:r>
                  <w:r w:rsidR="00C5389F">
                    <w:rPr>
                      <w:rFonts w:ascii="Century Gothic" w:hAnsi="Century Gothic"/>
                      <w:sz w:val="26"/>
                      <w:szCs w:val="26"/>
                    </w:rPr>
                    <w:t>, globinska ostrina; lasje</w:t>
                  </w:r>
                </w:p>
                <w:p w14:paraId="0820D7D3" w14:textId="77777777" w:rsidR="00C5389F" w:rsidRDefault="00C5389F">
                  <w:pPr>
                    <w:rPr>
                      <w:rFonts w:ascii="Century Gothic" w:hAnsi="Century Gothic"/>
                      <w:sz w:val="26"/>
                      <w:szCs w:val="26"/>
                    </w:rPr>
                  </w:pPr>
                </w:p>
                <w:p w14:paraId="6F048135" w14:textId="77777777" w:rsidR="00C5389F" w:rsidRPr="00C5389F" w:rsidRDefault="00C5389F">
                  <w:pPr>
                    <w:rPr>
                      <w:rFonts w:ascii="Century Gothic" w:hAnsi="Century Gothic"/>
                      <w:sz w:val="26"/>
                      <w:szCs w:val="26"/>
                    </w:rPr>
                  </w:pPr>
                  <w:r>
                    <w:rPr>
                      <w:rFonts w:ascii="Century Gothic" w:hAnsi="Century Gothic"/>
                      <w:sz w:val="26"/>
                      <w:szCs w:val="26"/>
                    </w:rPr>
                    <w:t>Povečava: 10X4</w:t>
                  </w:r>
                </w:p>
              </w:txbxContent>
            </v:textbox>
            <w10:wrap type="tight"/>
          </v:shape>
        </w:pict>
      </w:r>
      <w:r w:rsidR="00F50911" w:rsidRPr="00F50911">
        <w:rPr>
          <w:rFonts w:ascii="Century Gothic" w:hAnsi="Century Gothic"/>
          <w:b/>
          <w:sz w:val="36"/>
          <w:szCs w:val="36"/>
        </w:rPr>
        <w:t xml:space="preserve">4. </w:t>
      </w:r>
      <w:r w:rsidR="00F50911">
        <w:rPr>
          <w:rFonts w:ascii="Century Gothic" w:hAnsi="Century Gothic"/>
          <w:b/>
          <w:sz w:val="36"/>
          <w:szCs w:val="36"/>
        </w:rPr>
        <w:t xml:space="preserve"> </w:t>
      </w:r>
      <w:r w:rsidR="00F50911" w:rsidRPr="00F50911">
        <w:rPr>
          <w:rFonts w:ascii="Century Gothic" w:hAnsi="Century Gothic"/>
          <w:b/>
          <w:sz w:val="36"/>
          <w:szCs w:val="36"/>
        </w:rPr>
        <w:t>ANALIZA REZULTATOV</w:t>
      </w:r>
    </w:p>
    <w:p w14:paraId="1F905759" w14:textId="77777777" w:rsidR="00F50911" w:rsidRDefault="00F50911" w:rsidP="00F50F63">
      <w:pPr>
        <w:jc w:val="both"/>
        <w:rPr>
          <w:rFonts w:ascii="Century Gothic" w:hAnsi="Century Gothic"/>
          <w:sz w:val="36"/>
          <w:szCs w:val="36"/>
        </w:rPr>
      </w:pPr>
    </w:p>
    <w:p w14:paraId="7F73C2B3" w14:textId="77777777" w:rsidR="00F50911" w:rsidRDefault="00B30AB8" w:rsidP="00F50911">
      <w:pPr>
        <w:ind w:firstLine="567"/>
        <w:jc w:val="both"/>
        <w:rPr>
          <w:rFonts w:ascii="Century Gothic" w:hAnsi="Century Gothic"/>
          <w:sz w:val="26"/>
          <w:szCs w:val="26"/>
        </w:rPr>
      </w:pPr>
      <w:r>
        <w:rPr>
          <w:rFonts w:ascii="Century Gothic" w:hAnsi="Century Gothic"/>
          <w:sz w:val="26"/>
          <w:szCs w:val="26"/>
        </w:rPr>
        <w:t xml:space="preserve">Pri sliki št. 1 smo merili premer vidnega polja, ki znaša 5, </w:t>
      </w:r>
      <w:smartTag w:uri="urn:schemas-microsoft-com:office:smarttags" w:element="metricconverter">
        <w:smartTagPr>
          <w:attr w:name="ProductID" w:val="4 mm"/>
        </w:smartTagPr>
        <w:r>
          <w:rPr>
            <w:rFonts w:ascii="Century Gothic" w:hAnsi="Century Gothic"/>
            <w:sz w:val="26"/>
            <w:szCs w:val="26"/>
          </w:rPr>
          <w:t>4 mm</w:t>
        </w:r>
      </w:smartTag>
      <w:r>
        <w:rPr>
          <w:rFonts w:ascii="Century Gothic" w:hAnsi="Century Gothic"/>
          <w:sz w:val="26"/>
          <w:szCs w:val="26"/>
        </w:rPr>
        <w:t xml:space="preserve">. Ko smo to sliko še povečali, se je premer vidnega polja zmanjšal na </w:t>
      </w:r>
      <w:smartTag w:uri="urn:schemas-microsoft-com:office:smarttags" w:element="metricconverter">
        <w:smartTagPr>
          <w:attr w:name="ProductID" w:val="2,0 mm"/>
        </w:smartTagPr>
        <w:r>
          <w:rPr>
            <w:rFonts w:ascii="Century Gothic" w:hAnsi="Century Gothic"/>
            <w:sz w:val="26"/>
            <w:szCs w:val="26"/>
          </w:rPr>
          <w:t>2,0 mm</w:t>
        </w:r>
      </w:smartTag>
      <w:r w:rsidR="00514726">
        <w:rPr>
          <w:rFonts w:ascii="Century Gothic" w:hAnsi="Century Gothic"/>
          <w:sz w:val="26"/>
          <w:szCs w:val="26"/>
        </w:rPr>
        <w:t>, kar potrjuje prvi del hipoteze.</w:t>
      </w:r>
    </w:p>
    <w:p w14:paraId="17015746" w14:textId="77777777" w:rsidR="00B30AB8" w:rsidRDefault="00B30AB8" w:rsidP="00F50911">
      <w:pPr>
        <w:ind w:firstLine="567"/>
        <w:jc w:val="both"/>
        <w:rPr>
          <w:rFonts w:ascii="Century Gothic" w:hAnsi="Century Gothic"/>
          <w:sz w:val="26"/>
          <w:szCs w:val="26"/>
        </w:rPr>
      </w:pPr>
      <w:r>
        <w:rPr>
          <w:rFonts w:ascii="Century Gothic" w:hAnsi="Century Gothic"/>
          <w:sz w:val="26"/>
          <w:szCs w:val="26"/>
        </w:rPr>
        <w:t xml:space="preserve">Iz slike št. 2 je razvidno, da je črka a obrnjena narobe. S tem sem potrdila tudi drugi del hipoteze. </w:t>
      </w:r>
    </w:p>
    <w:p w14:paraId="297DD0DA" w14:textId="77777777" w:rsidR="00514726" w:rsidRPr="00F50911" w:rsidRDefault="00514726" w:rsidP="00F50911">
      <w:pPr>
        <w:ind w:firstLine="567"/>
        <w:jc w:val="both"/>
        <w:rPr>
          <w:rFonts w:ascii="Century Gothic" w:hAnsi="Century Gothic"/>
          <w:sz w:val="26"/>
          <w:szCs w:val="26"/>
        </w:rPr>
      </w:pPr>
      <w:r>
        <w:rPr>
          <w:rFonts w:ascii="Century Gothic" w:hAnsi="Century Gothic"/>
          <w:sz w:val="26"/>
          <w:szCs w:val="26"/>
        </w:rPr>
        <w:t>Tretji del hipoteze pa sem ovrgla na podlagi opazovanje dveh lasu. Nisem mogla razločiti, kateri las je nad katerim, kar pomeni, da nisem zaznala globine. Tretji del hipoteze je torej ovržen.</w:t>
      </w:r>
    </w:p>
    <w:sectPr w:rsidR="00514726" w:rsidRPr="00F50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F6D"/>
    <w:multiLevelType w:val="multilevel"/>
    <w:tmpl w:val="BB7E777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77B11EF4"/>
    <w:multiLevelType w:val="multilevel"/>
    <w:tmpl w:val="557873D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15:restartNumberingAfterBreak="0">
    <w:nsid w:val="7F4B2684"/>
    <w:multiLevelType w:val="hybridMultilevel"/>
    <w:tmpl w:val="A7ACEB62"/>
    <w:lvl w:ilvl="0" w:tplc="BAEEC50A">
      <w:start w:val="1"/>
      <w:numFmt w:val="bullet"/>
      <w:lvlText w:val=""/>
      <w:lvlJc w:val="left"/>
      <w:pPr>
        <w:tabs>
          <w:tab w:val="num" w:pos="1287"/>
        </w:tabs>
        <w:ind w:left="1287"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661"/>
    <w:rsid w:val="00235A7F"/>
    <w:rsid w:val="002A30D8"/>
    <w:rsid w:val="00384157"/>
    <w:rsid w:val="00396ECE"/>
    <w:rsid w:val="004043C3"/>
    <w:rsid w:val="004748EB"/>
    <w:rsid w:val="00476D04"/>
    <w:rsid w:val="004F7241"/>
    <w:rsid w:val="00514726"/>
    <w:rsid w:val="00591637"/>
    <w:rsid w:val="005D71E5"/>
    <w:rsid w:val="006863A7"/>
    <w:rsid w:val="006A2834"/>
    <w:rsid w:val="0072501C"/>
    <w:rsid w:val="00732040"/>
    <w:rsid w:val="0082100A"/>
    <w:rsid w:val="0083586E"/>
    <w:rsid w:val="00872BC0"/>
    <w:rsid w:val="009003D4"/>
    <w:rsid w:val="009D3923"/>
    <w:rsid w:val="00A52661"/>
    <w:rsid w:val="00B30AB8"/>
    <w:rsid w:val="00BE48A6"/>
    <w:rsid w:val="00C5389F"/>
    <w:rsid w:val="00CD7E06"/>
    <w:rsid w:val="00D1012C"/>
    <w:rsid w:val="00D25C4C"/>
    <w:rsid w:val="00D42845"/>
    <w:rsid w:val="00F50911"/>
    <w:rsid w:val="00F50F63"/>
    <w:rsid w:val="00FB51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4:docId w14:val="2467F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6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