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DFB4B" w14:textId="77777777" w:rsidR="006341EE" w:rsidRDefault="00C62638">
      <w:bookmarkStart w:id="0" w:name="_GoBack"/>
      <w:bookmarkEnd w:id="0"/>
      <w:r>
        <w:t xml:space="preserve"> </w:t>
      </w:r>
    </w:p>
    <w:p w14:paraId="234E6F13" w14:textId="77777777" w:rsidR="006341EE" w:rsidRDefault="006341EE"/>
    <w:p w14:paraId="1307E513" w14:textId="77777777" w:rsidR="006341EE" w:rsidRDefault="006341EE"/>
    <w:p w14:paraId="30EBD415" w14:textId="77777777" w:rsidR="006341EE" w:rsidRDefault="006341EE"/>
    <w:p w14:paraId="6233FCB9" w14:textId="77777777" w:rsidR="006341EE" w:rsidRDefault="00484004">
      <w:r>
        <w:rPr>
          <w:noProof/>
          <w:sz w:val="20"/>
        </w:rPr>
        <w:pict w14:anchorId="56834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9pt;margin-top:7.8pt;width:423pt;height:169.9pt;z-index:251661824" fillcolor="#a603ab" strokecolor="#33c" strokeweight="1pt">
            <v:fill color2="#a603ab" colors="0 #a603ab;13763f #0819fb;22938f #1a8d48;34079f yellow;47841f #ee3f17;57672f #e81766;1 #a603ab" method="none" focus="100%" type="gradient"/>
            <v:shadow on="t" color="#99f" offset="3pt"/>
            <v:textpath style="font-family:&quot;Arial Black&quot;;v-text-kern:t" trim="t" fitpath="t" string="LABORATORIJSKO&#10;DELO"/>
          </v:shape>
        </w:pict>
      </w:r>
    </w:p>
    <w:p w14:paraId="7F732FE7" w14:textId="77777777" w:rsidR="006341EE" w:rsidRDefault="006341EE"/>
    <w:p w14:paraId="0101A3F0" w14:textId="77777777" w:rsidR="006341EE" w:rsidRDefault="006341EE"/>
    <w:p w14:paraId="36FADAC5" w14:textId="77777777" w:rsidR="006341EE" w:rsidRDefault="006341EE"/>
    <w:p w14:paraId="50A79454" w14:textId="77777777" w:rsidR="006341EE" w:rsidRDefault="006341EE"/>
    <w:p w14:paraId="47F23AE0" w14:textId="77777777" w:rsidR="006341EE" w:rsidRDefault="006341EE"/>
    <w:p w14:paraId="32C96D7B" w14:textId="77777777" w:rsidR="006341EE" w:rsidRDefault="006341EE"/>
    <w:p w14:paraId="7479D3CF" w14:textId="77777777" w:rsidR="006341EE" w:rsidRDefault="006341EE"/>
    <w:p w14:paraId="00BF9B06" w14:textId="77777777" w:rsidR="006341EE" w:rsidRDefault="006341EE"/>
    <w:p w14:paraId="51AADB2B" w14:textId="77777777" w:rsidR="006341EE" w:rsidRDefault="006341EE"/>
    <w:p w14:paraId="22A6DDFC" w14:textId="77777777" w:rsidR="006341EE" w:rsidRDefault="006341EE"/>
    <w:p w14:paraId="769ED7EC" w14:textId="77777777" w:rsidR="006341EE" w:rsidRDefault="006341EE"/>
    <w:p w14:paraId="46CE6E99" w14:textId="77777777" w:rsidR="006341EE" w:rsidRDefault="006341EE"/>
    <w:p w14:paraId="7875B2C7" w14:textId="77777777" w:rsidR="006341EE" w:rsidRDefault="006341EE"/>
    <w:p w14:paraId="56587C45" w14:textId="77777777" w:rsidR="006341EE" w:rsidRDefault="006341EE"/>
    <w:p w14:paraId="1BA44633" w14:textId="77777777" w:rsidR="006341EE" w:rsidRDefault="006341EE"/>
    <w:p w14:paraId="0825D1EC" w14:textId="77777777" w:rsidR="006341EE" w:rsidRDefault="006341EE">
      <w:pPr>
        <w:pStyle w:val="Heading1"/>
        <w:jc w:val="left"/>
      </w:pPr>
    </w:p>
    <w:p w14:paraId="2DF2F179" w14:textId="77777777" w:rsidR="006341EE" w:rsidRDefault="006341EE">
      <w:pPr>
        <w:rPr>
          <w:rFonts w:ascii="Bookman Old Style" w:hAnsi="Bookman Old Style"/>
          <w:sz w:val="32"/>
        </w:rPr>
      </w:pPr>
    </w:p>
    <w:p w14:paraId="5C268546" w14:textId="77777777" w:rsidR="006341EE" w:rsidRDefault="006341EE">
      <w:pPr>
        <w:rPr>
          <w:rFonts w:ascii="Bookman Old Style" w:hAnsi="Bookman Old Style"/>
          <w:sz w:val="32"/>
        </w:rPr>
      </w:pPr>
    </w:p>
    <w:p w14:paraId="4CD3B1DC" w14:textId="77777777" w:rsidR="006341EE" w:rsidRDefault="00C62638">
      <w:pPr>
        <w:tabs>
          <w:tab w:val="left" w:pos="3750"/>
        </w:tabs>
        <w:jc w:val="center"/>
        <w:rPr>
          <w:rFonts w:ascii="Comic Sans MS" w:hAnsi="Comic Sans MS"/>
        </w:rPr>
      </w:pPr>
      <w:r>
        <w:rPr>
          <w:rFonts w:ascii="Comic Sans MS" w:hAnsi="Comic Sans MS"/>
          <w:sz w:val="32"/>
        </w:rPr>
        <w:t>-poročilo-</w:t>
      </w:r>
    </w:p>
    <w:p w14:paraId="705B202F" w14:textId="77777777" w:rsidR="006341EE" w:rsidRDefault="006341EE"/>
    <w:p w14:paraId="72EE8E0D" w14:textId="77777777" w:rsidR="006341EE" w:rsidRDefault="006341EE"/>
    <w:p w14:paraId="44CC86FA" w14:textId="77777777" w:rsidR="006341EE" w:rsidRDefault="006341EE"/>
    <w:p w14:paraId="75630134" w14:textId="77777777" w:rsidR="006341EE" w:rsidRDefault="006341EE"/>
    <w:p w14:paraId="723226AB" w14:textId="77777777" w:rsidR="006341EE" w:rsidRDefault="006341EE"/>
    <w:p w14:paraId="090254DA" w14:textId="77777777" w:rsidR="006341EE" w:rsidRDefault="006341EE"/>
    <w:p w14:paraId="397DE3DF" w14:textId="77777777" w:rsidR="006341EE" w:rsidRDefault="006341EE"/>
    <w:p w14:paraId="2D9BB017" w14:textId="77777777" w:rsidR="006341EE" w:rsidRDefault="006341EE"/>
    <w:p w14:paraId="48BF202C" w14:textId="77777777" w:rsidR="006341EE" w:rsidRDefault="006341EE"/>
    <w:p w14:paraId="67420C34" w14:textId="77777777" w:rsidR="006341EE" w:rsidRDefault="006341EE"/>
    <w:p w14:paraId="6BDB0705" w14:textId="77777777" w:rsidR="006341EE" w:rsidRDefault="006341EE"/>
    <w:p w14:paraId="4CA94CBE" w14:textId="77777777" w:rsidR="006341EE" w:rsidRDefault="006341EE"/>
    <w:p w14:paraId="15F1EDAB" w14:textId="77777777" w:rsidR="006341EE" w:rsidRDefault="006341EE"/>
    <w:p w14:paraId="7D376806" w14:textId="77777777" w:rsidR="006341EE" w:rsidRDefault="006341EE"/>
    <w:p w14:paraId="519EA324" w14:textId="77777777" w:rsidR="006341EE" w:rsidRDefault="006341EE"/>
    <w:p w14:paraId="4DE58ABF" w14:textId="77777777" w:rsidR="006341EE" w:rsidRDefault="006341EE"/>
    <w:p w14:paraId="7A08A616" w14:textId="77777777" w:rsidR="006341EE" w:rsidRDefault="006341EE"/>
    <w:p w14:paraId="38D89EFE" w14:textId="77777777" w:rsidR="006341EE" w:rsidRDefault="006341EE"/>
    <w:p w14:paraId="695839A2" w14:textId="77777777" w:rsidR="006341EE" w:rsidRDefault="006341EE">
      <w:pPr>
        <w:rPr>
          <w:rFonts w:ascii="Comic Sans MS" w:hAnsi="Comic Sans MS"/>
        </w:rPr>
      </w:pPr>
    </w:p>
    <w:p w14:paraId="69F67769" w14:textId="21A5804E" w:rsidR="006341EE" w:rsidRDefault="00D62343">
      <w:pPr>
        <w:ind w:firstLine="708"/>
        <w:rPr>
          <w:sz w:val="36"/>
        </w:rPr>
      </w:pPr>
      <w:r>
        <w:rPr>
          <w:sz w:val="36"/>
        </w:rPr>
        <w:t xml:space="preserve"> </w:t>
      </w:r>
    </w:p>
    <w:p w14:paraId="6537FFFC" w14:textId="3064439C" w:rsidR="00D62343" w:rsidRDefault="00D62343">
      <w:pPr>
        <w:ind w:firstLine="708"/>
        <w:rPr>
          <w:sz w:val="36"/>
        </w:rPr>
      </w:pPr>
    </w:p>
    <w:p w14:paraId="2F4FDE8C" w14:textId="77777777" w:rsidR="006341EE" w:rsidRDefault="00C62638">
      <w:pPr>
        <w:pStyle w:val="Heading2"/>
      </w:pPr>
      <w:r>
        <w:lastRenderedPageBreak/>
        <w:t>UVOD</w:t>
      </w:r>
    </w:p>
    <w:p w14:paraId="26196DD0" w14:textId="77777777" w:rsidR="006341EE" w:rsidRDefault="00C62638">
      <w:pPr>
        <w:spacing w:before="240"/>
        <w:ind w:firstLine="708"/>
      </w:pPr>
      <w:r>
        <w:t>Dolžina spada med osnovne fizikalne količine. Njeno vrednost določa produkt merskega števila in merske enote. Ponavadi dolžino označimo z malo črko l, čeprav jo lahko po svoji volji spreminjamo, oznake njenih merskih enot pa so predpisane z zakonom, zato se jih moramo držati. Osnovna merska enota dolžine je meter, vendar pri miskroskopiranju zaradi lažje uporabe merimo predvsem v mikrometrih(</w:t>
      </w:r>
      <w:r>
        <w:rPr>
          <w:szCs w:val="28"/>
        </w:rPr>
        <w:t>µ</w:t>
      </w:r>
      <w:r>
        <w:t>m) in milimetrih(mm). En milimeter je definiran kot ena tisočina metra, en mikrometer pa je še tisočkrat manjši od milimetra, torej je en mikrometer ena milijonina metra. Pri mikroskopiranju je pomembno le to, da vemo, da ima en milimeter tisoč mikrometrov.Pri merjenju ploščine vidnega polja uporabljamo enačbo za ploščino kroga, ki se glasi: P=πr</w:t>
      </w:r>
      <w:r>
        <w:rPr>
          <w:vertAlign w:val="superscript"/>
        </w:rPr>
        <w:t>2</w:t>
      </w:r>
      <w:r>
        <w:t>. Ko izračunamo ploščino jo podamo v kvadratnih mikro- oz. mili- metrih. Kvadratni milimeter ima 1.000.000 kvadratnih mikrometrov.</w:t>
      </w:r>
    </w:p>
    <w:p w14:paraId="38968CF2" w14:textId="77777777" w:rsidR="006341EE" w:rsidRDefault="00C62638">
      <w:pPr>
        <w:ind w:firstLine="708"/>
      </w:pPr>
      <w:r>
        <w:t>Pri prvi laboratorijski vaji smo se že seznanili z razmerjem med velikostjo vidnega polja in povečavo. Ugotovili smo, da je pri mali povečavi vidno polje večje, pri veliki povečavi pa manjše, saj sta povečava in velikost vidnega polja v obratnem sorazmerju. To pomeni, da se za tolikokrat, kot se poveča povečava predmeta, zmanjša velikost vidnega polja in obratno.</w:t>
      </w:r>
    </w:p>
    <w:p w14:paraId="02A9E53A" w14:textId="77777777" w:rsidR="006341EE" w:rsidRDefault="006341EE">
      <w:pPr>
        <w:ind w:firstLine="708"/>
      </w:pPr>
    </w:p>
    <w:p w14:paraId="4ACB9638" w14:textId="77777777" w:rsidR="006341EE" w:rsidRDefault="00C62638">
      <w:pPr>
        <w:ind w:firstLine="708"/>
      </w:pPr>
      <w:r>
        <w:t>Namen našega dela je bil spoznati velikost opazovanih predmetov, naučiti se merjenja opazovanih predmetov pod mikroskopom, znati mikroskopirati, spoznati lastnosti mikroskopa, znati pripraviti mikroskopski preparat, spoznati razmerje med velikostjo vidnega polja in povečavo, seznaniti se z merskimi enotami (pretvorbe med mili- in mikro- metri).</w:t>
      </w:r>
    </w:p>
    <w:p w14:paraId="7F4ECC5E" w14:textId="77777777" w:rsidR="006341EE" w:rsidRDefault="006341EE">
      <w:pPr>
        <w:ind w:firstLine="708"/>
      </w:pPr>
    </w:p>
    <w:p w14:paraId="0D0323D1" w14:textId="77777777" w:rsidR="006341EE" w:rsidRDefault="006341EE">
      <w:pPr>
        <w:ind w:firstLine="708"/>
      </w:pPr>
    </w:p>
    <w:p w14:paraId="4C81D188" w14:textId="77777777" w:rsidR="006341EE" w:rsidRDefault="006341EE">
      <w:pPr>
        <w:ind w:firstLine="708"/>
      </w:pPr>
    </w:p>
    <w:p w14:paraId="2B50289F" w14:textId="77777777" w:rsidR="006341EE" w:rsidRDefault="006341EE">
      <w:pPr>
        <w:ind w:firstLine="708"/>
      </w:pPr>
    </w:p>
    <w:p w14:paraId="3D3329EA" w14:textId="77777777" w:rsidR="006341EE" w:rsidRDefault="00C62638">
      <w:pPr>
        <w:ind w:firstLine="708"/>
      </w:pPr>
      <w:r>
        <w:rPr>
          <w:rFonts w:ascii="Comic Sans MS" w:hAnsi="Comic Sans MS"/>
          <w:b/>
          <w:bCs/>
          <w:color w:val="FF6600"/>
        </w:rPr>
        <w:t xml:space="preserve">METODE DELA </w:t>
      </w:r>
      <w:r>
        <w:t>:  mikroskopiranje in kvantitativne metode</w:t>
      </w:r>
    </w:p>
    <w:p w14:paraId="6EDBBACA" w14:textId="77777777" w:rsidR="006341EE" w:rsidRDefault="00C62638">
      <w:r>
        <w:t xml:space="preserve">( Glej Drašler, Pevec Biologija Navodila za laboratorijsko delo str.: 15,16, DZS Ljubljana 2006 ) Opombe: Pod mikroskopom nismo opazovali las. </w:t>
      </w:r>
    </w:p>
    <w:p w14:paraId="7E99CDD7" w14:textId="77777777" w:rsidR="006341EE" w:rsidRDefault="006341EE">
      <w:pPr>
        <w:ind w:firstLine="708"/>
      </w:pPr>
    </w:p>
    <w:p w14:paraId="6D7AB80D" w14:textId="77777777" w:rsidR="006341EE" w:rsidRDefault="006341EE">
      <w:pPr>
        <w:ind w:firstLine="708"/>
      </w:pPr>
    </w:p>
    <w:p w14:paraId="17F3A9CF" w14:textId="77777777" w:rsidR="006341EE" w:rsidRDefault="006341EE">
      <w:pPr>
        <w:ind w:firstLine="708"/>
      </w:pPr>
    </w:p>
    <w:p w14:paraId="79C63101" w14:textId="77777777" w:rsidR="006341EE" w:rsidRDefault="006341EE">
      <w:pPr>
        <w:ind w:firstLine="708"/>
      </w:pPr>
    </w:p>
    <w:p w14:paraId="4352E627" w14:textId="77777777" w:rsidR="006341EE" w:rsidRDefault="006341EE">
      <w:pPr>
        <w:ind w:firstLine="708"/>
      </w:pPr>
    </w:p>
    <w:p w14:paraId="5E544A7F" w14:textId="77777777" w:rsidR="006341EE" w:rsidRDefault="006341EE">
      <w:pPr>
        <w:ind w:firstLine="708"/>
      </w:pPr>
    </w:p>
    <w:p w14:paraId="62BACC4A" w14:textId="77777777" w:rsidR="006341EE" w:rsidRDefault="006341EE">
      <w:pPr>
        <w:ind w:firstLine="708"/>
      </w:pPr>
    </w:p>
    <w:p w14:paraId="333C3123" w14:textId="77777777" w:rsidR="006341EE" w:rsidRDefault="006341EE">
      <w:pPr>
        <w:ind w:firstLine="708"/>
      </w:pPr>
    </w:p>
    <w:p w14:paraId="2735E807" w14:textId="77777777" w:rsidR="006341EE" w:rsidRDefault="006341EE">
      <w:pPr>
        <w:ind w:firstLine="708"/>
      </w:pPr>
    </w:p>
    <w:p w14:paraId="5A1325FD" w14:textId="77777777" w:rsidR="006341EE" w:rsidRDefault="006341EE">
      <w:pPr>
        <w:ind w:firstLine="708"/>
      </w:pPr>
    </w:p>
    <w:p w14:paraId="2BA545C2" w14:textId="77777777" w:rsidR="006341EE" w:rsidRDefault="006341EE">
      <w:pPr>
        <w:ind w:firstLine="708"/>
      </w:pPr>
    </w:p>
    <w:p w14:paraId="7E71FE10" w14:textId="77777777" w:rsidR="006341EE" w:rsidRDefault="006341EE">
      <w:pPr>
        <w:ind w:firstLine="708"/>
      </w:pPr>
    </w:p>
    <w:p w14:paraId="762C9CCD" w14:textId="77777777" w:rsidR="006341EE" w:rsidRDefault="006341EE">
      <w:pPr>
        <w:ind w:firstLine="708"/>
      </w:pPr>
    </w:p>
    <w:p w14:paraId="28886161" w14:textId="77777777" w:rsidR="006341EE" w:rsidRDefault="006341EE">
      <w:pPr>
        <w:ind w:firstLine="708"/>
      </w:pPr>
    </w:p>
    <w:p w14:paraId="130C984A" w14:textId="77777777" w:rsidR="006341EE" w:rsidRDefault="006341EE">
      <w:pPr>
        <w:ind w:firstLine="708"/>
      </w:pPr>
    </w:p>
    <w:p w14:paraId="653AFE63" w14:textId="77777777" w:rsidR="006341EE" w:rsidRDefault="00C62638">
      <w:pPr>
        <w:ind w:firstLine="708"/>
      </w:pPr>
      <w:r>
        <w:t>,</w:t>
      </w:r>
    </w:p>
    <w:p w14:paraId="233DFBF3" w14:textId="77777777" w:rsidR="006341EE" w:rsidRDefault="006341EE">
      <w:pPr>
        <w:ind w:firstLine="708"/>
      </w:pPr>
    </w:p>
    <w:p w14:paraId="1BF766E8" w14:textId="77777777" w:rsidR="006341EE" w:rsidRDefault="006341EE">
      <w:pPr>
        <w:ind w:firstLine="708"/>
      </w:pPr>
    </w:p>
    <w:p w14:paraId="7D338CA6" w14:textId="77777777" w:rsidR="006341EE" w:rsidRDefault="006341EE">
      <w:pPr>
        <w:ind w:firstLine="708"/>
      </w:pPr>
    </w:p>
    <w:p w14:paraId="3DA7A940" w14:textId="77777777" w:rsidR="006341EE" w:rsidRDefault="006341EE">
      <w:pPr>
        <w:ind w:firstLine="708"/>
      </w:pPr>
    </w:p>
    <w:p w14:paraId="6414DA48" w14:textId="77777777" w:rsidR="006341EE" w:rsidRDefault="006341EE">
      <w:pPr>
        <w:ind w:firstLine="708"/>
      </w:pPr>
    </w:p>
    <w:p w14:paraId="0F06FACA" w14:textId="77777777" w:rsidR="006341EE" w:rsidRDefault="006341EE">
      <w:pPr>
        <w:ind w:firstLine="708"/>
      </w:pPr>
    </w:p>
    <w:p w14:paraId="19CFC9D0" w14:textId="77777777" w:rsidR="006341EE" w:rsidRDefault="006341EE">
      <w:pPr>
        <w:ind w:firstLine="708"/>
      </w:pPr>
    </w:p>
    <w:p w14:paraId="537DED67" w14:textId="77777777" w:rsidR="006341EE" w:rsidRDefault="006341EE">
      <w:pPr>
        <w:ind w:firstLine="708"/>
      </w:pPr>
    </w:p>
    <w:p w14:paraId="21097524" w14:textId="77777777" w:rsidR="006341EE" w:rsidRDefault="006341EE">
      <w:pPr>
        <w:ind w:firstLine="708"/>
      </w:pPr>
    </w:p>
    <w:p w14:paraId="02DFAF10" w14:textId="77777777" w:rsidR="006341EE" w:rsidRDefault="00C62638">
      <w:pPr>
        <w:ind w:firstLine="708"/>
      </w:pPr>
      <w:r>
        <w:rPr>
          <w:rFonts w:ascii="Comic Sans MS" w:hAnsi="Comic Sans MS"/>
          <w:b/>
          <w:bCs/>
          <w:color w:val="FF6600"/>
        </w:rPr>
        <w:t>REZULTATI</w:t>
      </w:r>
      <w:r>
        <w:t>:</w:t>
      </w:r>
    </w:p>
    <w:p w14:paraId="5A4BA924" w14:textId="77777777" w:rsidR="006341EE" w:rsidRDefault="00C62638">
      <w:r>
        <w:t>1.</w:t>
      </w:r>
    </w:p>
    <w:p w14:paraId="23A4A9FE" w14:textId="77777777" w:rsidR="006341EE" w:rsidRDefault="00484004">
      <w:pPr>
        <w:tabs>
          <w:tab w:val="num" w:pos="720"/>
        </w:tabs>
        <w:ind w:left="360"/>
      </w:pPr>
      <w:r>
        <w:pict w14:anchorId="051A5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5" o:title="bd14578_"/>
          </v:shape>
        </w:pict>
      </w:r>
      <w:r w:rsidR="00C62638">
        <w:tab/>
        <w:t>Premer vidnega polja pri mali povečavi (40×):  d=2r=4mm=4000µm</w:t>
      </w:r>
    </w:p>
    <w:p w14:paraId="7F1A2C91" w14:textId="77777777" w:rsidR="006341EE" w:rsidRDefault="006341EE">
      <w:pPr>
        <w:ind w:firstLine="708"/>
      </w:pPr>
    </w:p>
    <w:p w14:paraId="2A2CB8D4" w14:textId="77777777" w:rsidR="006341EE" w:rsidRDefault="006341EE">
      <w:pPr>
        <w:ind w:firstLine="708"/>
      </w:pPr>
    </w:p>
    <w:p w14:paraId="10BB6420" w14:textId="77777777" w:rsidR="006341EE" w:rsidRDefault="00484004">
      <w:pPr>
        <w:ind w:firstLine="708"/>
      </w:pPr>
      <w:r>
        <w:rPr>
          <w:noProof/>
          <w:sz w:val="20"/>
        </w:rPr>
        <w:pict w14:anchorId="5E48D27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108pt;margin-top:6.6pt;width:2in;height:135pt;z-index:251653632"/>
        </w:pict>
      </w:r>
    </w:p>
    <w:p w14:paraId="7FFCE18F" w14:textId="77777777" w:rsidR="006341EE" w:rsidRDefault="006341EE">
      <w:pPr>
        <w:ind w:firstLine="708"/>
      </w:pPr>
    </w:p>
    <w:p w14:paraId="23662529" w14:textId="77777777" w:rsidR="006341EE" w:rsidRDefault="006341EE">
      <w:pPr>
        <w:ind w:firstLine="708"/>
      </w:pPr>
    </w:p>
    <w:p w14:paraId="20AC5343" w14:textId="77777777" w:rsidR="006341EE" w:rsidRDefault="006341EE">
      <w:pPr>
        <w:ind w:firstLine="708"/>
      </w:pPr>
    </w:p>
    <w:p w14:paraId="0E03021E" w14:textId="77777777" w:rsidR="006341EE" w:rsidRDefault="006341EE">
      <w:pPr>
        <w:ind w:firstLine="708"/>
      </w:pPr>
    </w:p>
    <w:p w14:paraId="2474E509" w14:textId="77777777" w:rsidR="006341EE" w:rsidRDefault="006341EE">
      <w:pPr>
        <w:ind w:firstLine="708"/>
      </w:pPr>
    </w:p>
    <w:p w14:paraId="33833D39" w14:textId="77777777" w:rsidR="006341EE" w:rsidRDefault="006341EE">
      <w:pPr>
        <w:ind w:firstLine="708"/>
      </w:pPr>
    </w:p>
    <w:p w14:paraId="4CD07AF7" w14:textId="77777777" w:rsidR="006341EE" w:rsidRDefault="006341EE">
      <w:pPr>
        <w:ind w:firstLine="708"/>
      </w:pPr>
    </w:p>
    <w:p w14:paraId="750A259A" w14:textId="77777777" w:rsidR="006341EE" w:rsidRDefault="006341EE">
      <w:pPr>
        <w:ind w:firstLine="708"/>
      </w:pPr>
    </w:p>
    <w:p w14:paraId="215176EA" w14:textId="77777777" w:rsidR="006341EE" w:rsidRDefault="006341EE">
      <w:pPr>
        <w:ind w:firstLine="708"/>
      </w:pPr>
    </w:p>
    <w:p w14:paraId="4D4BAD1F" w14:textId="77777777" w:rsidR="006341EE" w:rsidRDefault="006341EE">
      <w:pPr>
        <w:ind w:firstLine="708"/>
      </w:pPr>
    </w:p>
    <w:p w14:paraId="6B3D6E5A" w14:textId="77777777" w:rsidR="006341EE" w:rsidRDefault="006341EE">
      <w:pPr>
        <w:ind w:firstLine="708"/>
      </w:pPr>
    </w:p>
    <w:p w14:paraId="2EBF68B5" w14:textId="77777777" w:rsidR="006341EE" w:rsidRDefault="006341EE">
      <w:pPr>
        <w:ind w:firstLine="708"/>
      </w:pPr>
    </w:p>
    <w:p w14:paraId="0020C4E5" w14:textId="77777777" w:rsidR="006341EE" w:rsidRDefault="00C62638">
      <w:pPr>
        <w:ind w:firstLine="708"/>
        <w:rPr>
          <w:vertAlign w:val="superscript"/>
        </w:rPr>
      </w:pPr>
      <w:r>
        <w:t>Ploščina vidnega polja: πr</w:t>
      </w:r>
      <w:r>
        <w:rPr>
          <w:vertAlign w:val="superscript"/>
        </w:rPr>
        <w:t>2</w:t>
      </w:r>
      <w:r>
        <w:t>=π4000</w:t>
      </w:r>
      <w:r>
        <w:rPr>
          <w:vertAlign w:val="superscript"/>
        </w:rPr>
        <w:t>2</w:t>
      </w:r>
      <w:r>
        <w:t>µm</w:t>
      </w:r>
      <w:r>
        <w:rPr>
          <w:vertAlign w:val="superscript"/>
        </w:rPr>
        <w:t>2</w:t>
      </w:r>
      <w:r>
        <w:t>=12.566.000µm</w:t>
      </w:r>
      <w:r>
        <w:rPr>
          <w:vertAlign w:val="superscript"/>
        </w:rPr>
        <w:t>2</w:t>
      </w:r>
    </w:p>
    <w:p w14:paraId="042E3034" w14:textId="77777777" w:rsidR="006341EE" w:rsidRDefault="006341EE">
      <w:pPr>
        <w:ind w:firstLine="708"/>
        <w:rPr>
          <w:vertAlign w:val="superscript"/>
        </w:rPr>
      </w:pPr>
    </w:p>
    <w:p w14:paraId="7AFBF868" w14:textId="77777777" w:rsidR="006341EE" w:rsidRDefault="006341EE">
      <w:pPr>
        <w:ind w:firstLine="708"/>
        <w:rPr>
          <w:vertAlign w:val="superscript"/>
        </w:rPr>
      </w:pPr>
    </w:p>
    <w:p w14:paraId="2F759ADD" w14:textId="77777777" w:rsidR="006341EE" w:rsidRDefault="00C62638">
      <w:r>
        <w:t xml:space="preserve">       </w:t>
      </w:r>
      <w:r w:rsidR="00484004">
        <w:pict w14:anchorId="2ABEA2E7">
          <v:shape id="_x0000_i1026" type="#_x0000_t75" style="width:11.25pt;height:11.25pt" o:bullet="t">
            <v:imagedata r:id="rId5" o:title="bd14578_"/>
          </v:shape>
        </w:pict>
      </w:r>
      <w:r>
        <w:t xml:space="preserve">  Premer vidnega polja pri veliki povečavi (400×): d=2r=0.4mm=400µm</w:t>
      </w:r>
    </w:p>
    <w:p w14:paraId="4DC2E554" w14:textId="77777777" w:rsidR="006341EE" w:rsidRDefault="006341EE">
      <w:pPr>
        <w:ind w:firstLine="708"/>
      </w:pPr>
    </w:p>
    <w:p w14:paraId="48E4A793" w14:textId="77777777" w:rsidR="006341EE" w:rsidRDefault="006341EE">
      <w:pPr>
        <w:ind w:firstLine="708"/>
      </w:pPr>
    </w:p>
    <w:p w14:paraId="06FD8700" w14:textId="77777777" w:rsidR="006341EE" w:rsidRDefault="006341EE">
      <w:pPr>
        <w:ind w:firstLine="708"/>
      </w:pPr>
    </w:p>
    <w:p w14:paraId="4730C13F" w14:textId="77777777" w:rsidR="006341EE" w:rsidRDefault="006341EE">
      <w:pPr>
        <w:ind w:firstLine="708"/>
      </w:pPr>
    </w:p>
    <w:p w14:paraId="34727B35" w14:textId="77777777" w:rsidR="006341EE" w:rsidRDefault="00484004">
      <w:pPr>
        <w:ind w:firstLine="708"/>
      </w:pPr>
      <w:r>
        <w:rPr>
          <w:noProof/>
          <w:sz w:val="20"/>
        </w:rPr>
        <w:pict w14:anchorId="6E7C4DEF">
          <v:shape id="_x0000_s1030" type="#_x0000_t120" style="position:absolute;left:0;text-align:left;margin-left:117pt;margin-top:4.85pt;width:90pt;height:90pt;z-index:251654656"/>
        </w:pict>
      </w:r>
    </w:p>
    <w:p w14:paraId="26ED7A9F" w14:textId="77777777" w:rsidR="006341EE" w:rsidRDefault="006341EE">
      <w:pPr>
        <w:ind w:firstLine="708"/>
      </w:pPr>
    </w:p>
    <w:p w14:paraId="7F85DB7B" w14:textId="77777777" w:rsidR="006341EE" w:rsidRDefault="006341EE">
      <w:pPr>
        <w:ind w:firstLine="708"/>
      </w:pPr>
    </w:p>
    <w:p w14:paraId="4D4206F4" w14:textId="77777777" w:rsidR="006341EE" w:rsidRDefault="006341EE">
      <w:pPr>
        <w:ind w:firstLine="708"/>
      </w:pPr>
    </w:p>
    <w:p w14:paraId="79118F7C" w14:textId="77777777" w:rsidR="006341EE" w:rsidRDefault="006341EE">
      <w:pPr>
        <w:ind w:firstLine="708"/>
      </w:pPr>
    </w:p>
    <w:p w14:paraId="31BA87E0" w14:textId="77777777" w:rsidR="006341EE" w:rsidRDefault="006341EE">
      <w:pPr>
        <w:ind w:firstLine="708"/>
      </w:pPr>
    </w:p>
    <w:p w14:paraId="5BFB71B8" w14:textId="77777777" w:rsidR="006341EE" w:rsidRDefault="006341EE">
      <w:pPr>
        <w:ind w:firstLine="708"/>
      </w:pPr>
    </w:p>
    <w:p w14:paraId="58467569" w14:textId="77777777" w:rsidR="006341EE" w:rsidRDefault="006341EE">
      <w:pPr>
        <w:ind w:firstLine="708"/>
      </w:pPr>
    </w:p>
    <w:p w14:paraId="2213279F" w14:textId="77777777" w:rsidR="006341EE" w:rsidRDefault="006341EE">
      <w:pPr>
        <w:ind w:firstLine="708"/>
      </w:pPr>
    </w:p>
    <w:p w14:paraId="53E3B682" w14:textId="77777777" w:rsidR="006341EE" w:rsidRDefault="006341EE">
      <w:pPr>
        <w:ind w:firstLine="708"/>
      </w:pPr>
    </w:p>
    <w:p w14:paraId="61DD7875" w14:textId="77777777" w:rsidR="006341EE" w:rsidRDefault="00C62638">
      <w:pPr>
        <w:ind w:firstLine="708"/>
      </w:pPr>
      <w:r>
        <w:t>Razmerje med premerom vidnega polja in povečavo:</w:t>
      </w:r>
    </w:p>
    <w:p w14:paraId="08631B8A" w14:textId="77777777" w:rsidR="006341EE" w:rsidRDefault="006341EE">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3070"/>
        <w:gridCol w:w="3071"/>
        <w:gridCol w:w="3071"/>
      </w:tblGrid>
      <w:tr w:rsidR="006341EE" w14:paraId="7B30C901" w14:textId="77777777">
        <w:tc>
          <w:tcPr>
            <w:tcW w:w="3070" w:type="dxa"/>
          </w:tcPr>
          <w:p w14:paraId="5D243A59" w14:textId="77777777" w:rsidR="006341EE" w:rsidRDefault="00C62638">
            <w:pPr>
              <w:jc w:val="center"/>
            </w:pPr>
            <w:r>
              <w:t>POVEČAVA</w:t>
            </w:r>
          </w:p>
        </w:tc>
        <w:tc>
          <w:tcPr>
            <w:tcW w:w="3071" w:type="dxa"/>
          </w:tcPr>
          <w:p w14:paraId="51DF5188" w14:textId="77777777" w:rsidR="006341EE" w:rsidRDefault="00C62638">
            <w:pPr>
              <w:jc w:val="center"/>
            </w:pPr>
            <w:r>
              <w:t>40×</w:t>
            </w:r>
          </w:p>
        </w:tc>
        <w:tc>
          <w:tcPr>
            <w:tcW w:w="3071" w:type="dxa"/>
          </w:tcPr>
          <w:p w14:paraId="7F47A924" w14:textId="77777777" w:rsidR="006341EE" w:rsidRDefault="00C62638">
            <w:pPr>
              <w:jc w:val="center"/>
            </w:pPr>
            <w:r>
              <w:t>400×</w:t>
            </w:r>
          </w:p>
        </w:tc>
      </w:tr>
      <w:tr w:rsidR="006341EE" w14:paraId="05BD2882" w14:textId="77777777">
        <w:tc>
          <w:tcPr>
            <w:tcW w:w="3070" w:type="dxa"/>
          </w:tcPr>
          <w:p w14:paraId="199C202E" w14:textId="77777777" w:rsidR="006341EE" w:rsidRDefault="00C62638">
            <w:pPr>
              <w:jc w:val="center"/>
            </w:pPr>
            <w:r>
              <w:t>PREMER VIDNEGA POLJA</w:t>
            </w:r>
          </w:p>
        </w:tc>
        <w:tc>
          <w:tcPr>
            <w:tcW w:w="3071" w:type="dxa"/>
          </w:tcPr>
          <w:p w14:paraId="158B3F15" w14:textId="77777777" w:rsidR="006341EE" w:rsidRDefault="00C62638">
            <w:pPr>
              <w:jc w:val="center"/>
            </w:pPr>
            <w:r>
              <w:t>4000µm</w:t>
            </w:r>
          </w:p>
        </w:tc>
        <w:tc>
          <w:tcPr>
            <w:tcW w:w="3071" w:type="dxa"/>
          </w:tcPr>
          <w:p w14:paraId="19FFCF37" w14:textId="77777777" w:rsidR="006341EE" w:rsidRDefault="00C62638">
            <w:pPr>
              <w:jc w:val="center"/>
            </w:pPr>
            <w:r>
              <w:t>400µm</w:t>
            </w:r>
          </w:p>
        </w:tc>
      </w:tr>
    </w:tbl>
    <w:p w14:paraId="44C7A731" w14:textId="77777777" w:rsidR="006341EE" w:rsidRDefault="006341EE">
      <w:pPr>
        <w:ind w:firstLine="708"/>
      </w:pPr>
    </w:p>
    <w:p w14:paraId="3A65E3D5" w14:textId="77777777" w:rsidR="006341EE" w:rsidRDefault="006341EE">
      <w:pPr>
        <w:ind w:firstLine="708"/>
      </w:pPr>
    </w:p>
    <w:p w14:paraId="71E244D5" w14:textId="77777777" w:rsidR="006341EE" w:rsidRDefault="006341EE">
      <w:pPr>
        <w:ind w:firstLine="708"/>
      </w:pPr>
    </w:p>
    <w:p w14:paraId="10779325" w14:textId="77777777" w:rsidR="006341EE" w:rsidRDefault="006341EE">
      <w:pPr>
        <w:ind w:firstLine="708"/>
      </w:pPr>
    </w:p>
    <w:p w14:paraId="5654BE58" w14:textId="77777777" w:rsidR="006341EE" w:rsidRDefault="006341EE">
      <w:pPr>
        <w:ind w:firstLine="708"/>
      </w:pPr>
    </w:p>
    <w:p w14:paraId="0C170FE3" w14:textId="77777777" w:rsidR="006341EE" w:rsidRDefault="006341EE">
      <w:pPr>
        <w:ind w:firstLine="708"/>
      </w:pPr>
    </w:p>
    <w:p w14:paraId="6BC929BD" w14:textId="77777777" w:rsidR="006341EE" w:rsidRDefault="006341EE">
      <w:pPr>
        <w:ind w:firstLine="708"/>
      </w:pPr>
    </w:p>
    <w:p w14:paraId="1F53334B" w14:textId="77777777" w:rsidR="006341EE" w:rsidRDefault="00C62638">
      <w:pPr>
        <w:tabs>
          <w:tab w:val="num" w:pos="720"/>
        </w:tabs>
      </w:pPr>
      <w:r>
        <w:t>2. Pod mikroskopom smo si ogledali del fotografije iz časopisa. Pripravili smo mokri preparat in si ga ogledali pri mali in veliki povečavi. Pri obeh povečavah smo prešteli število krogcev in vmesnih prostorov ter dobili naslednje ugotovitve:</w:t>
      </w:r>
    </w:p>
    <w:p w14:paraId="55E392FF" w14:textId="77777777" w:rsidR="006341EE" w:rsidRDefault="006341EE">
      <w:pPr>
        <w:ind w:firstLine="708"/>
      </w:pPr>
    </w:p>
    <w:p w14:paraId="168B16CF" w14:textId="77777777" w:rsidR="006341EE" w:rsidRDefault="00484004">
      <w:pPr>
        <w:tabs>
          <w:tab w:val="left" w:pos="5325"/>
        </w:tabs>
        <w:ind w:firstLine="708"/>
      </w:pPr>
      <w:r>
        <w:pict w14:anchorId="31C6B7BF">
          <v:shape id="_x0000_i1027" type="#_x0000_t75" style="width:9pt;height:9pt" o:bullet="t">
            <v:imagedata r:id="rId6" o:title="bd14581_"/>
          </v:shape>
        </w:pict>
      </w:r>
      <w:r w:rsidR="00C62638">
        <w:t xml:space="preserve"> Pri mali povečavi (40×) sem preštela:</w:t>
      </w:r>
      <w:r w:rsidR="00C62638">
        <w:tab/>
        <w:t>premer vidnega polja: 4000µm</w:t>
      </w:r>
    </w:p>
    <w:p w14:paraId="70F6B254" w14:textId="77777777" w:rsidR="006341EE" w:rsidRDefault="00C62638">
      <w:pPr>
        <w:ind w:firstLine="708"/>
      </w:pPr>
      <w:r>
        <w:t xml:space="preserve">     št. krogcev: 19</w:t>
      </w:r>
    </w:p>
    <w:p w14:paraId="43242405" w14:textId="77777777" w:rsidR="006341EE" w:rsidRDefault="00C62638">
      <w:pPr>
        <w:tabs>
          <w:tab w:val="left" w:pos="1110"/>
        </w:tabs>
        <w:ind w:firstLine="708"/>
      </w:pPr>
      <w:r>
        <w:t xml:space="preserve">     št.vmesnih prostorov: 18</w:t>
      </w:r>
    </w:p>
    <w:p w14:paraId="5C86B60C" w14:textId="77777777" w:rsidR="006341EE" w:rsidRDefault="006341EE">
      <w:pPr>
        <w:tabs>
          <w:tab w:val="left" w:pos="1110"/>
        </w:tabs>
        <w:ind w:firstLine="708"/>
      </w:pPr>
    </w:p>
    <w:p w14:paraId="3702C938" w14:textId="77777777" w:rsidR="006341EE" w:rsidRDefault="00C62638">
      <w:pPr>
        <w:tabs>
          <w:tab w:val="left" w:pos="1110"/>
        </w:tabs>
        <w:ind w:firstLine="708"/>
      </w:pPr>
      <w:r>
        <w:t>krogci in vmesni prostori so v razmerju 1:1</w:t>
      </w:r>
    </w:p>
    <w:p w14:paraId="00EE418A" w14:textId="77777777" w:rsidR="006341EE" w:rsidRDefault="006341EE">
      <w:pPr>
        <w:tabs>
          <w:tab w:val="left" w:pos="1110"/>
        </w:tabs>
        <w:ind w:firstLine="708"/>
      </w:pPr>
    </w:p>
    <w:p w14:paraId="4F54F697" w14:textId="77777777" w:rsidR="006341EE" w:rsidRDefault="00C62638">
      <w:pPr>
        <w:tabs>
          <w:tab w:val="left" w:pos="1110"/>
        </w:tabs>
        <w:ind w:firstLine="708"/>
      </w:pPr>
      <w:r>
        <w:t>iz tega sledi:  19+18=37   ( kot bi bilo 37 krogcev oz. prostorov ker so enako veliki )</w:t>
      </w:r>
    </w:p>
    <w:p w14:paraId="0984E630" w14:textId="77777777" w:rsidR="006341EE" w:rsidRDefault="006341EE">
      <w:pPr>
        <w:tabs>
          <w:tab w:val="left" w:pos="1110"/>
        </w:tabs>
        <w:ind w:firstLine="708"/>
      </w:pPr>
    </w:p>
    <w:p w14:paraId="4A7F6A85" w14:textId="77777777" w:rsidR="006341EE" w:rsidRDefault="00C62638">
      <w:pPr>
        <w:tabs>
          <w:tab w:val="left" w:pos="1110"/>
        </w:tabs>
        <w:ind w:firstLine="708"/>
      </w:pPr>
      <w:r>
        <w:t>da dobimo premer enega krogca moramo deliti premer vidnega polja s seštevkom št.krogcev in vmesnih prostorov:</w:t>
      </w:r>
    </w:p>
    <w:p w14:paraId="15265B2B" w14:textId="77777777" w:rsidR="006341EE" w:rsidRDefault="006341EE">
      <w:pPr>
        <w:tabs>
          <w:tab w:val="left" w:pos="1110"/>
        </w:tabs>
        <w:ind w:firstLine="708"/>
      </w:pPr>
    </w:p>
    <w:p w14:paraId="7B8434D8" w14:textId="77777777" w:rsidR="006341EE" w:rsidRDefault="00C62638">
      <w:pPr>
        <w:tabs>
          <w:tab w:val="left" w:pos="1110"/>
        </w:tabs>
        <w:ind w:firstLine="708"/>
      </w:pPr>
      <w:r>
        <w:t>2r enega krogca = 2r vidnega polja : ( št. krogcev + št. prostorov )</w:t>
      </w:r>
    </w:p>
    <w:p w14:paraId="19EC3377" w14:textId="77777777" w:rsidR="006341EE" w:rsidRDefault="006341EE">
      <w:pPr>
        <w:tabs>
          <w:tab w:val="left" w:pos="1110"/>
        </w:tabs>
        <w:ind w:firstLine="708"/>
      </w:pPr>
    </w:p>
    <w:p w14:paraId="157F0C6A" w14:textId="77777777" w:rsidR="006341EE" w:rsidRDefault="00C62638">
      <w:pPr>
        <w:tabs>
          <w:tab w:val="left" w:pos="1110"/>
        </w:tabs>
        <w:ind w:firstLine="708"/>
      </w:pPr>
      <w:r>
        <w:t xml:space="preserve"> 4000µm : 37 = </w:t>
      </w:r>
      <w:r>
        <w:rPr>
          <w:u w:val="double"/>
        </w:rPr>
        <w:t>108µm</w:t>
      </w:r>
    </w:p>
    <w:p w14:paraId="460BEA1E" w14:textId="77777777" w:rsidR="006341EE" w:rsidRDefault="006341EE">
      <w:pPr>
        <w:tabs>
          <w:tab w:val="left" w:pos="1110"/>
        </w:tabs>
        <w:ind w:firstLine="708"/>
      </w:pPr>
    </w:p>
    <w:p w14:paraId="52214FCC" w14:textId="77777777" w:rsidR="006341EE" w:rsidRDefault="00C62638">
      <w:pPr>
        <w:tabs>
          <w:tab w:val="left" w:pos="1110"/>
        </w:tabs>
        <w:ind w:firstLine="708"/>
      </w:pPr>
      <w:r>
        <w:t>premer enega krogca je 108µm</w:t>
      </w:r>
    </w:p>
    <w:p w14:paraId="62FF2936" w14:textId="77777777" w:rsidR="006341EE" w:rsidRDefault="006341EE">
      <w:pPr>
        <w:ind w:firstLine="708"/>
      </w:pPr>
    </w:p>
    <w:p w14:paraId="71DCF03B" w14:textId="77777777" w:rsidR="006341EE" w:rsidRDefault="00484004">
      <w:pPr>
        <w:ind w:firstLine="708"/>
      </w:pPr>
      <w:r>
        <w:pict w14:anchorId="2F83DFD9">
          <v:shape id="_x0000_i1028" type="#_x0000_t75" style="width:9pt;height:9pt" o:bullet="t">
            <v:imagedata r:id="rId6" o:title="bd14581_"/>
          </v:shape>
        </w:pict>
      </w:r>
      <w:r w:rsidR="00C62638">
        <w:t xml:space="preserve"> Na osnovi ocenjene velikosti pik in vmesnih prostorov ugotovimo premer vidnega polja pri veliki povečavi (s tem preverimo svojo natančnost pri delu):</w:t>
      </w:r>
    </w:p>
    <w:p w14:paraId="43F8EBB0" w14:textId="77777777" w:rsidR="006341EE" w:rsidRDefault="006341EE"/>
    <w:p w14:paraId="3F769A47" w14:textId="77777777" w:rsidR="006341EE" w:rsidRDefault="00C62638">
      <w:pPr>
        <w:ind w:firstLine="708"/>
      </w:pPr>
      <w:r>
        <w:t xml:space="preserve">     št. krogcev: 2,5</w:t>
      </w:r>
    </w:p>
    <w:p w14:paraId="44095961" w14:textId="77777777" w:rsidR="006341EE" w:rsidRDefault="00C62638">
      <w:pPr>
        <w:tabs>
          <w:tab w:val="left" w:pos="1110"/>
        </w:tabs>
        <w:ind w:firstLine="708"/>
      </w:pPr>
      <w:r>
        <w:t xml:space="preserve">     št.vmesnih prostorov: 1</w:t>
      </w:r>
    </w:p>
    <w:p w14:paraId="35B6B1EF" w14:textId="77777777" w:rsidR="006341EE" w:rsidRDefault="006341EE"/>
    <w:p w14:paraId="3CD4F38B" w14:textId="77777777" w:rsidR="006341EE" w:rsidRDefault="00C62638">
      <w:pPr>
        <w:tabs>
          <w:tab w:val="left" w:pos="1110"/>
        </w:tabs>
        <w:ind w:firstLine="708"/>
      </w:pPr>
      <w:r>
        <w:t>krogci in vmesni prostori so v razmerju 1:1</w:t>
      </w:r>
    </w:p>
    <w:p w14:paraId="508FED8B" w14:textId="77777777" w:rsidR="006341EE" w:rsidRDefault="00C62638">
      <w:pPr>
        <w:tabs>
          <w:tab w:val="left" w:pos="1110"/>
        </w:tabs>
        <w:ind w:firstLine="708"/>
      </w:pPr>
      <w:r>
        <w:t xml:space="preserve">  </w:t>
      </w:r>
    </w:p>
    <w:p w14:paraId="3C98C35D" w14:textId="77777777" w:rsidR="006341EE" w:rsidRDefault="006341EE">
      <w:pPr>
        <w:tabs>
          <w:tab w:val="left" w:pos="1110"/>
        </w:tabs>
        <w:ind w:firstLine="708"/>
      </w:pPr>
    </w:p>
    <w:p w14:paraId="4B8BA6C5" w14:textId="77777777" w:rsidR="006341EE" w:rsidRDefault="00C62638">
      <w:pPr>
        <w:tabs>
          <w:tab w:val="left" w:pos="1110"/>
        </w:tabs>
        <w:ind w:firstLine="708"/>
      </w:pPr>
      <w:r>
        <w:t>2,5 + 1 = 3,5     število krogcev + vmesnih prostorov</w:t>
      </w:r>
    </w:p>
    <w:p w14:paraId="4789A131" w14:textId="77777777" w:rsidR="006341EE" w:rsidRDefault="006341EE">
      <w:pPr>
        <w:tabs>
          <w:tab w:val="left" w:pos="1110"/>
        </w:tabs>
        <w:ind w:firstLine="708"/>
      </w:pPr>
    </w:p>
    <w:p w14:paraId="05F9B589" w14:textId="77777777" w:rsidR="006341EE" w:rsidRDefault="00C62638">
      <w:pPr>
        <w:tabs>
          <w:tab w:val="left" w:pos="1110"/>
        </w:tabs>
        <w:ind w:firstLine="708"/>
      </w:pPr>
      <w:r>
        <w:t xml:space="preserve">  premer vidnega polja =  število krogcev + vmesnih prostorov × 2r enega krogca</w:t>
      </w:r>
    </w:p>
    <w:p w14:paraId="57B60F5A" w14:textId="77777777" w:rsidR="006341EE" w:rsidRDefault="006341EE">
      <w:pPr>
        <w:tabs>
          <w:tab w:val="left" w:pos="1110"/>
        </w:tabs>
        <w:ind w:firstLine="708"/>
      </w:pPr>
    </w:p>
    <w:p w14:paraId="7E77CD94" w14:textId="77777777" w:rsidR="006341EE" w:rsidRDefault="00C62638">
      <w:pPr>
        <w:tabs>
          <w:tab w:val="left" w:pos="1695"/>
          <w:tab w:val="left" w:pos="2124"/>
          <w:tab w:val="left" w:pos="2832"/>
          <w:tab w:val="left" w:pos="3540"/>
          <w:tab w:val="left" w:pos="6795"/>
        </w:tabs>
        <w:ind w:firstLine="708"/>
      </w:pPr>
      <w:r>
        <w:t xml:space="preserve"> </w:t>
      </w:r>
      <w:r>
        <w:tab/>
        <w:t>x                   =         3,5</w:t>
      </w:r>
      <w:r>
        <w:tab/>
        <w:t>×  108µm</w:t>
      </w:r>
    </w:p>
    <w:p w14:paraId="55169775" w14:textId="77777777" w:rsidR="006341EE" w:rsidRDefault="006341EE">
      <w:pPr>
        <w:tabs>
          <w:tab w:val="left" w:pos="1695"/>
          <w:tab w:val="left" w:pos="2124"/>
          <w:tab w:val="left" w:pos="2832"/>
          <w:tab w:val="left" w:pos="3540"/>
          <w:tab w:val="left" w:pos="6795"/>
        </w:tabs>
        <w:ind w:firstLine="708"/>
      </w:pPr>
    </w:p>
    <w:p w14:paraId="5EBD4489" w14:textId="77777777" w:rsidR="006341EE" w:rsidRDefault="00C62638">
      <w:pPr>
        <w:tabs>
          <w:tab w:val="left" w:pos="1695"/>
          <w:tab w:val="left" w:pos="2124"/>
          <w:tab w:val="left" w:pos="2832"/>
          <w:tab w:val="left" w:pos="3540"/>
          <w:tab w:val="left" w:pos="6795"/>
        </w:tabs>
        <w:ind w:firstLine="708"/>
      </w:pPr>
      <w:r>
        <w:t xml:space="preserve">  premer vidnega polja =  378 µm</w:t>
      </w:r>
    </w:p>
    <w:p w14:paraId="1DFB1E3A" w14:textId="77777777" w:rsidR="006341EE" w:rsidRDefault="006341EE"/>
    <w:p w14:paraId="45C36479" w14:textId="77777777" w:rsidR="006341EE" w:rsidRDefault="00C62638">
      <w:r>
        <w:t xml:space="preserve">          </w:t>
      </w:r>
    </w:p>
    <w:p w14:paraId="73F241C8" w14:textId="77777777" w:rsidR="006341EE" w:rsidRDefault="00C62638">
      <w:r>
        <w:t xml:space="preserve">            Seveda je prišlo do manjše merske napake ker na oko ne moremo določiti natančnega premera krogcev in prostorov. Pomembneje je le, da med meritvama ni večjih odstopanj.</w:t>
      </w:r>
    </w:p>
    <w:p w14:paraId="2FD28EF7" w14:textId="77777777" w:rsidR="006341EE" w:rsidRDefault="006341EE"/>
    <w:p w14:paraId="3BC37691" w14:textId="77777777" w:rsidR="006341EE" w:rsidRDefault="00C62638">
      <w:r>
        <w:t xml:space="preserve">Če bi želeli dobiti natančnejše št.krogcev in prostorov bi izračunali(glede na že dokazano </w:t>
      </w:r>
    </w:p>
    <w:p w14:paraId="54A87489" w14:textId="77777777" w:rsidR="006341EE" w:rsidRDefault="00C62638">
      <w:pPr>
        <w:tabs>
          <w:tab w:val="left" w:pos="2655"/>
        </w:tabs>
        <w:rPr>
          <w:u w:val="double"/>
        </w:rPr>
      </w:pPr>
      <w:r>
        <w:t xml:space="preserve">          </w:t>
      </w:r>
      <w:r>
        <w:tab/>
        <w:t xml:space="preserve">              obratno sorazmerje):</w:t>
      </w:r>
    </w:p>
    <w:p w14:paraId="5D8BA022" w14:textId="77777777" w:rsidR="006341EE" w:rsidRDefault="006341EE">
      <w:pPr>
        <w:tabs>
          <w:tab w:val="left" w:pos="1575"/>
        </w:tabs>
      </w:pPr>
    </w:p>
    <w:p w14:paraId="508B1590" w14:textId="77777777" w:rsidR="006341EE" w:rsidRDefault="00484004">
      <w:pPr>
        <w:tabs>
          <w:tab w:val="left" w:pos="1575"/>
        </w:tabs>
      </w:pPr>
      <w:r>
        <w:rPr>
          <w:noProof/>
          <w:sz w:val="20"/>
        </w:rPr>
        <w:pict w14:anchorId="712F49EB">
          <v:line id="_x0000_s1040" style="position:absolute;z-index:251660800" from="4in,9.05pt" to="351pt,36.05pt">
            <v:stroke endarrow="block"/>
          </v:line>
        </w:pict>
      </w:r>
      <w:r>
        <w:rPr>
          <w:noProof/>
          <w:sz w:val="20"/>
        </w:rPr>
        <w:pict w14:anchorId="3E339E27">
          <v:line id="_x0000_s1035" style="position:absolute;flip:x;z-index:251655680" from="117pt,6.05pt" to="207pt,33.05pt">
            <v:stroke endarrow="block"/>
          </v:line>
        </w:pict>
      </w:r>
      <w:r w:rsidR="00C62638">
        <w:t xml:space="preserve">                                                                     </w:t>
      </w:r>
      <w:r w:rsidR="00C62638">
        <w:rPr>
          <w:u w:val="wave"/>
        </w:rPr>
        <w:t>x</w:t>
      </w:r>
      <w:r w:rsidR="00C62638">
        <w:t xml:space="preserve"> × 10 = </w:t>
      </w:r>
      <w:r w:rsidR="00C62638">
        <w:rPr>
          <w:u w:val="wave"/>
        </w:rPr>
        <w:t>37</w:t>
      </w:r>
    </w:p>
    <w:p w14:paraId="02C70DA8" w14:textId="77777777" w:rsidR="006341EE" w:rsidRDefault="00C62638">
      <w:pPr>
        <w:tabs>
          <w:tab w:val="left" w:pos="5580"/>
        </w:tabs>
        <w:jc w:val="center"/>
      </w:pPr>
      <w:r>
        <w:t>x=3,7</w:t>
      </w:r>
    </w:p>
    <w:p w14:paraId="29639F6E" w14:textId="77777777" w:rsidR="006341EE" w:rsidRDefault="00C62638">
      <w:pPr>
        <w:tabs>
          <w:tab w:val="left" w:pos="5580"/>
        </w:tabs>
      </w:pPr>
      <w:r>
        <w:t>št. krogcev in vmesnih prostorov                                           št. krogcev in vmesnih prostorov</w:t>
      </w:r>
    </w:p>
    <w:p w14:paraId="6DE7F7AE" w14:textId="77777777" w:rsidR="006341EE" w:rsidRDefault="00C62638">
      <w:pPr>
        <w:tabs>
          <w:tab w:val="left" w:pos="1575"/>
          <w:tab w:val="left" w:pos="2124"/>
          <w:tab w:val="left" w:pos="2832"/>
          <w:tab w:val="left" w:pos="6165"/>
        </w:tabs>
      </w:pPr>
      <w:r>
        <w:tab/>
        <w:t xml:space="preserve">  pri 400× povečavi</w:t>
      </w:r>
      <w:r>
        <w:tab/>
        <w:t>pri 40× povečavi</w:t>
      </w:r>
    </w:p>
    <w:p w14:paraId="7715D24E" w14:textId="77777777" w:rsidR="006341EE" w:rsidRDefault="006341EE">
      <w:pPr>
        <w:tabs>
          <w:tab w:val="left" w:pos="5580"/>
        </w:tabs>
      </w:pPr>
    </w:p>
    <w:p w14:paraId="1B320388" w14:textId="77777777" w:rsidR="006341EE" w:rsidRDefault="00C62638">
      <w:pPr>
        <w:tabs>
          <w:tab w:val="left" w:pos="5580"/>
        </w:tabs>
      </w:pPr>
      <w:r>
        <w:t>Tak izračun bi bil pravilnejši, saj bi sledilo:</w:t>
      </w:r>
    </w:p>
    <w:p w14:paraId="68BE425C" w14:textId="77777777" w:rsidR="006341EE" w:rsidRDefault="006341EE">
      <w:pPr>
        <w:tabs>
          <w:tab w:val="left" w:pos="5580"/>
        </w:tabs>
      </w:pPr>
    </w:p>
    <w:p w14:paraId="6604A7F9" w14:textId="77777777" w:rsidR="006341EE" w:rsidRDefault="00C62638">
      <w:pPr>
        <w:tabs>
          <w:tab w:val="left" w:pos="5580"/>
        </w:tabs>
      </w:pPr>
      <w:r>
        <w:t xml:space="preserve">     3,7 × 108µm = </w:t>
      </w:r>
      <w:r>
        <w:rPr>
          <w:u w:val="double"/>
        </w:rPr>
        <w:t>400µm</w:t>
      </w:r>
      <w:r>
        <w:t xml:space="preserve">       to je prava velikost premera</w:t>
      </w:r>
    </w:p>
    <w:p w14:paraId="5BACF284" w14:textId="77777777" w:rsidR="006341EE" w:rsidRDefault="006341EE">
      <w:pPr>
        <w:tabs>
          <w:tab w:val="left" w:pos="5580"/>
        </w:tabs>
      </w:pPr>
    </w:p>
    <w:p w14:paraId="14E0A3D9" w14:textId="77777777" w:rsidR="006341EE" w:rsidRDefault="00C62638">
      <w:pPr>
        <w:tabs>
          <w:tab w:val="left" w:pos="5580"/>
        </w:tabs>
      </w:pPr>
      <w:r>
        <w:t xml:space="preserve">      </w:t>
      </w:r>
    </w:p>
    <w:p w14:paraId="08FA72E8" w14:textId="77777777" w:rsidR="006341EE" w:rsidRDefault="00C62638">
      <w:pPr>
        <w:tabs>
          <w:tab w:val="left" w:pos="705"/>
        </w:tabs>
      </w:pPr>
      <w:r>
        <w:t xml:space="preserve">    </w:t>
      </w:r>
      <w:r>
        <w:tab/>
        <w:t>To sem izračunala ob upoštevanju obratnega sorazmerja med velikostjo vidnega polja in povečavo:</w:t>
      </w:r>
    </w:p>
    <w:p w14:paraId="0B16F52B" w14:textId="77777777" w:rsidR="006341EE" w:rsidRDefault="006341EE">
      <w:pPr>
        <w:tabs>
          <w:tab w:val="left" w:pos="705"/>
        </w:tabs>
      </w:pPr>
    </w:p>
    <w:p w14:paraId="0AC81FA8" w14:textId="77777777" w:rsidR="006341EE" w:rsidRDefault="00C62638">
      <w:pPr>
        <w:tabs>
          <w:tab w:val="left" w:pos="705"/>
        </w:tabs>
        <w:ind w:firstLine="708"/>
      </w:pPr>
      <w:r>
        <w:t>Velika povečava      premer polja pri majhni povečavi</w:t>
      </w:r>
    </w:p>
    <w:p w14:paraId="3A7329E0" w14:textId="77777777" w:rsidR="006341EE" w:rsidRDefault="00484004">
      <w:pPr>
        <w:tabs>
          <w:tab w:val="left" w:pos="705"/>
          <w:tab w:val="left" w:pos="2430"/>
          <w:tab w:val="left" w:pos="6000"/>
          <w:tab w:val="right" w:pos="9072"/>
        </w:tabs>
        <w:ind w:firstLine="708"/>
      </w:pPr>
      <w:r>
        <w:rPr>
          <w:noProof/>
          <w:sz w:val="20"/>
        </w:rPr>
        <w:pict w14:anchorId="5D4719A7">
          <v:line id="_x0000_s1037" style="position:absolute;left:0;text-align:left;z-index:251657728" from="135pt,7.8pt" to="297pt,7.8pt"/>
        </w:pict>
      </w:r>
      <w:r>
        <w:rPr>
          <w:noProof/>
          <w:sz w:val="20"/>
        </w:rPr>
        <w:pict w14:anchorId="0BB0138F">
          <v:line id="_x0000_s1036" style="position:absolute;left:0;text-align:left;flip:x;z-index:251656704" from="36pt,7.8pt" to="117pt,7.8pt"/>
        </w:pict>
      </w:r>
      <w:r w:rsidR="00C62638">
        <w:tab/>
        <w:t xml:space="preserve">=  </w:t>
      </w:r>
      <w:r w:rsidR="00C62638">
        <w:tab/>
      </w:r>
      <w:r w:rsidR="00C62638">
        <w:tab/>
      </w:r>
    </w:p>
    <w:p w14:paraId="6F1A58E7" w14:textId="77777777" w:rsidR="006341EE" w:rsidRDefault="00C62638">
      <w:pPr>
        <w:tabs>
          <w:tab w:val="left" w:pos="705"/>
        </w:tabs>
        <w:ind w:firstLine="708"/>
      </w:pPr>
      <w:r>
        <w:t>Majhna povečava    premer polja pri veliki povečavi</w:t>
      </w:r>
    </w:p>
    <w:p w14:paraId="60D190A6" w14:textId="77777777" w:rsidR="006341EE" w:rsidRDefault="006341EE">
      <w:pPr>
        <w:tabs>
          <w:tab w:val="left" w:pos="705"/>
        </w:tabs>
        <w:ind w:firstLine="708"/>
      </w:pPr>
    </w:p>
    <w:p w14:paraId="62A71E86" w14:textId="77777777" w:rsidR="006341EE" w:rsidRDefault="006341EE">
      <w:pPr>
        <w:tabs>
          <w:tab w:val="left" w:pos="705"/>
        </w:tabs>
        <w:ind w:firstLine="708"/>
      </w:pPr>
    </w:p>
    <w:p w14:paraId="404ADBF0" w14:textId="77777777" w:rsidR="006341EE" w:rsidRDefault="006341EE">
      <w:pPr>
        <w:tabs>
          <w:tab w:val="left" w:pos="705"/>
        </w:tabs>
        <w:ind w:firstLine="708"/>
        <w:jc w:val="center"/>
      </w:pPr>
    </w:p>
    <w:p w14:paraId="12E45730" w14:textId="77777777" w:rsidR="006341EE" w:rsidRDefault="006341EE">
      <w:pPr>
        <w:tabs>
          <w:tab w:val="left" w:pos="705"/>
        </w:tabs>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3070"/>
        <w:gridCol w:w="3071"/>
        <w:gridCol w:w="3071"/>
      </w:tblGrid>
      <w:tr w:rsidR="006341EE" w14:paraId="0DA63FE0" w14:textId="77777777">
        <w:tc>
          <w:tcPr>
            <w:tcW w:w="3070" w:type="dxa"/>
          </w:tcPr>
          <w:p w14:paraId="5CF18D79" w14:textId="77777777" w:rsidR="006341EE" w:rsidRDefault="00C62638">
            <w:pPr>
              <w:jc w:val="center"/>
            </w:pPr>
            <w:r>
              <w:t>POVEČAVA</w:t>
            </w:r>
          </w:p>
        </w:tc>
        <w:tc>
          <w:tcPr>
            <w:tcW w:w="3071" w:type="dxa"/>
          </w:tcPr>
          <w:p w14:paraId="39CD4E46" w14:textId="77777777" w:rsidR="006341EE" w:rsidRDefault="00C62638">
            <w:pPr>
              <w:jc w:val="center"/>
            </w:pPr>
            <w:r>
              <w:t>40×</w:t>
            </w:r>
          </w:p>
        </w:tc>
        <w:tc>
          <w:tcPr>
            <w:tcW w:w="3071" w:type="dxa"/>
          </w:tcPr>
          <w:p w14:paraId="14409BD0" w14:textId="77777777" w:rsidR="006341EE" w:rsidRDefault="00C62638">
            <w:pPr>
              <w:jc w:val="center"/>
            </w:pPr>
            <w:r>
              <w:t>400×</w:t>
            </w:r>
          </w:p>
        </w:tc>
      </w:tr>
      <w:tr w:rsidR="006341EE" w14:paraId="014E24B0" w14:textId="77777777">
        <w:tc>
          <w:tcPr>
            <w:tcW w:w="3070" w:type="dxa"/>
          </w:tcPr>
          <w:p w14:paraId="3DED2887" w14:textId="77777777" w:rsidR="006341EE" w:rsidRDefault="00C62638">
            <w:pPr>
              <w:jc w:val="center"/>
            </w:pPr>
            <w:r>
              <w:t>ŠT.KROGCEV + VMESNIH PROSTOROV</w:t>
            </w:r>
          </w:p>
        </w:tc>
        <w:tc>
          <w:tcPr>
            <w:tcW w:w="3071" w:type="dxa"/>
          </w:tcPr>
          <w:p w14:paraId="4E3886B4" w14:textId="77777777" w:rsidR="006341EE" w:rsidRDefault="00C62638">
            <w:pPr>
              <w:jc w:val="center"/>
            </w:pPr>
            <w:r>
              <w:t>37</w:t>
            </w:r>
          </w:p>
        </w:tc>
        <w:tc>
          <w:tcPr>
            <w:tcW w:w="3071" w:type="dxa"/>
          </w:tcPr>
          <w:p w14:paraId="6994820D" w14:textId="77777777" w:rsidR="006341EE" w:rsidRDefault="00C62638">
            <w:pPr>
              <w:jc w:val="center"/>
            </w:pPr>
            <w:r>
              <w:t>3,5 oz. 3,7</w:t>
            </w:r>
          </w:p>
        </w:tc>
      </w:tr>
    </w:tbl>
    <w:p w14:paraId="2DE21FFF" w14:textId="77777777" w:rsidR="006341EE" w:rsidRDefault="006341EE"/>
    <w:p w14:paraId="56F24BFC" w14:textId="77777777" w:rsidR="006341EE" w:rsidRDefault="006341EE"/>
    <w:p w14:paraId="2859D96E" w14:textId="77777777" w:rsidR="006341EE" w:rsidRDefault="00C62638">
      <w:r>
        <w:t>KROGCI  pri:</w:t>
      </w:r>
    </w:p>
    <w:p w14:paraId="19F708B6" w14:textId="77777777" w:rsidR="006341EE" w:rsidRDefault="006341EE"/>
    <w:p w14:paraId="3515E6FD" w14:textId="77777777" w:rsidR="006341EE" w:rsidRDefault="00C62638">
      <w:r>
        <w:t xml:space="preserve">     mali povečavi:                                                                    veliki povečavi:</w:t>
      </w:r>
    </w:p>
    <w:p w14:paraId="244B4C95" w14:textId="77777777" w:rsidR="006341EE" w:rsidRDefault="006341EE"/>
    <w:p w14:paraId="77C5AD58" w14:textId="77777777" w:rsidR="006341EE" w:rsidRDefault="00484004">
      <w:r>
        <w:rPr>
          <w:noProof/>
          <w:sz w:val="20"/>
        </w:rPr>
        <w:pict w14:anchorId="7CEAFA09">
          <v:shape id="_x0000_s1038" type="#_x0000_t120" style="position:absolute;margin-left:9pt;margin-top:1.7pt;width:2in;height:135pt;z-index:251658752"/>
        </w:pict>
      </w:r>
      <w:r>
        <w:rPr>
          <w:noProof/>
          <w:sz w:val="20"/>
        </w:rPr>
        <w:pict w14:anchorId="5D872819">
          <v:shape id="_x0000_s1039" type="#_x0000_t120" style="position:absolute;margin-left:4in;margin-top:5.9pt;width:90pt;height:90pt;z-index:251659776"/>
        </w:pict>
      </w:r>
    </w:p>
    <w:p w14:paraId="7597F22A" w14:textId="77777777" w:rsidR="006341EE" w:rsidRDefault="006341EE"/>
    <w:p w14:paraId="6132365C" w14:textId="77777777" w:rsidR="006341EE" w:rsidRDefault="006341EE"/>
    <w:p w14:paraId="5E5C400F" w14:textId="77777777" w:rsidR="006341EE" w:rsidRDefault="006341EE"/>
    <w:p w14:paraId="14127B15" w14:textId="77777777" w:rsidR="006341EE" w:rsidRDefault="006341EE"/>
    <w:p w14:paraId="2408A33B" w14:textId="77777777" w:rsidR="006341EE" w:rsidRDefault="006341EE"/>
    <w:p w14:paraId="7A6AD6A9" w14:textId="77777777" w:rsidR="006341EE" w:rsidRDefault="006341EE"/>
    <w:p w14:paraId="6FBA157E" w14:textId="77777777" w:rsidR="006341EE" w:rsidRDefault="006341EE"/>
    <w:p w14:paraId="50D7659A" w14:textId="77777777" w:rsidR="006341EE" w:rsidRDefault="006341EE"/>
    <w:p w14:paraId="7261B543" w14:textId="77777777" w:rsidR="006341EE" w:rsidRDefault="006341EE"/>
    <w:p w14:paraId="2973AFE5" w14:textId="77777777" w:rsidR="006341EE" w:rsidRDefault="006341EE"/>
    <w:p w14:paraId="562FB50A" w14:textId="77777777" w:rsidR="006341EE" w:rsidRDefault="006341EE"/>
    <w:p w14:paraId="7F411A18" w14:textId="77777777" w:rsidR="006341EE" w:rsidRDefault="006341EE"/>
    <w:p w14:paraId="7F930646" w14:textId="77777777" w:rsidR="006341EE" w:rsidRDefault="006341EE"/>
    <w:p w14:paraId="46649980" w14:textId="77777777" w:rsidR="006341EE" w:rsidRDefault="00C62638">
      <w:r>
        <w:rPr>
          <w:rFonts w:ascii="Comic Sans MS" w:hAnsi="Comic Sans MS"/>
          <w:b/>
          <w:bCs/>
          <w:color w:val="FF6600"/>
        </w:rPr>
        <w:t xml:space="preserve">DISKUSIJA </w:t>
      </w:r>
      <w:r>
        <w:t xml:space="preserve">: </w:t>
      </w:r>
    </w:p>
    <w:p w14:paraId="1C6196E6" w14:textId="77777777" w:rsidR="006341EE" w:rsidRDefault="00C62638">
      <w:r>
        <w:t>Pri vaji smo dokazali, da je pri 400 × povečavi meri premer vidnega polja 400µm, pri 40 × povečavi pa 4000µm, saj sta povečava in premer vidnega polja v obratnem sorazmerju. Pretvornik med njima je število 10 in sicer: če povečavo desetkrat povečamo, se velikost premera zmanjša za desetkrat, če pa povečavo desetkrat pomanjšamo, se velikost premera desetkrat poveča. Prav tako pri večji povečavi vidimo desetkrat manjše število krogcev+vmesnih prostorov kot pri majhni povečavi. Dobljeni rezultati so pravilni glede na naše sklepanje v uvodu, ko izhajamo iz trditve, da sta povečava in velikost vidnega polja v obratnem sorazmerju.</w:t>
      </w:r>
    </w:p>
    <w:p w14:paraId="66E6AF66" w14:textId="77777777" w:rsidR="006341EE" w:rsidRDefault="006341EE"/>
    <w:p w14:paraId="3AE3BE96" w14:textId="77777777" w:rsidR="006341EE" w:rsidRDefault="006341EE"/>
    <w:p w14:paraId="4E1354DC" w14:textId="77777777" w:rsidR="006341EE" w:rsidRDefault="00C62638">
      <w:r>
        <w:rPr>
          <w:rFonts w:ascii="Comic Sans MS" w:hAnsi="Comic Sans MS"/>
          <w:b/>
          <w:bCs/>
          <w:color w:val="FF6600"/>
        </w:rPr>
        <w:t xml:space="preserve">SKLEPI </w:t>
      </w:r>
      <w:r>
        <w:t xml:space="preserve">: </w:t>
      </w:r>
    </w:p>
    <w:p w14:paraId="56AB69FE" w14:textId="77777777" w:rsidR="006341EE" w:rsidRDefault="00C62638">
      <w:r>
        <w:t>Pri vaji smo se naučili meriti s pomočjo mikroskopa, spoznali smo lastnosti mikroskopa (povečava,tudi ločljivost,ker pod mikroskopom vidimo predmet natančneje kot s prostim očesom), da sta vidno polje in povečava v obratnem sorazmerju, pripraviti mikroskopski preparat, računati s pretvorbami mikro- in makro, oceniti velikost danega predmeta, spoznali, da je naša ocena št.krogcev+vmesnih prostorov v drugem primeru približna, ker vpliva na izračun velikosti vidnega polja. Z merskimi predponami se srečujemo tudi v vsakdanjem življenju, zato menim, da je dobro, da znamo z njimi računati. V prihodnje bi lahko enak opazovani predmet opazovala pod mikroskopom, ki ima malce večji premer vidnega polja(pri veliki povečavi 450µm, pri mali pa 4500µm) in bi ugotovila, da bi videla večje št.krogcev+vmesnih prostorov).</w:t>
      </w:r>
    </w:p>
    <w:p w14:paraId="090E0899" w14:textId="77777777" w:rsidR="006341EE" w:rsidRDefault="006341EE"/>
    <w:p w14:paraId="7A6C8875" w14:textId="77777777" w:rsidR="006341EE" w:rsidRDefault="00C62638">
      <w:r>
        <w:t xml:space="preserve">      </w:t>
      </w:r>
    </w:p>
    <w:p w14:paraId="30BBD728" w14:textId="77777777" w:rsidR="006341EE" w:rsidRDefault="00C62638">
      <w:r>
        <w:t xml:space="preserve">    </w:t>
      </w:r>
    </w:p>
    <w:p w14:paraId="3139EDAD" w14:textId="77777777" w:rsidR="006341EE" w:rsidRDefault="006341EE"/>
    <w:p w14:paraId="165FDF04" w14:textId="77777777" w:rsidR="006341EE" w:rsidRDefault="00C62638">
      <w:r>
        <w:rPr>
          <w:rFonts w:ascii="Comic Sans MS" w:hAnsi="Comic Sans MS"/>
          <w:b/>
          <w:bCs/>
          <w:color w:val="FF6600"/>
        </w:rPr>
        <w:t>LITERATURA</w:t>
      </w:r>
      <w:r>
        <w:t>:</w:t>
      </w:r>
    </w:p>
    <w:p w14:paraId="76FB55C5" w14:textId="77777777" w:rsidR="006341EE" w:rsidRDefault="00C62638">
      <w:r>
        <w:t>Drašler, Pevec Biologija Navodila za laboratorijsko delo, DZS, Ljubljana 2006</w:t>
      </w:r>
    </w:p>
    <w:p w14:paraId="2316650C" w14:textId="77777777" w:rsidR="006341EE" w:rsidRDefault="00C62638">
      <w:r>
        <w:t>Drašler, Pevec Biologija Laboratorijsko delo, DZS, Ljubljana 2006</w:t>
      </w:r>
    </w:p>
    <w:p w14:paraId="2D2F4837" w14:textId="77777777" w:rsidR="006341EE" w:rsidRDefault="00C62638">
      <w:r>
        <w:t>Kladnik, Fizika za srednješolce 1, Gibanje, sila, snov, DZS, Ljubljana 2006</w:t>
      </w:r>
    </w:p>
    <w:p w14:paraId="09F22B11" w14:textId="77777777" w:rsidR="006341EE" w:rsidRDefault="006341EE"/>
    <w:p w14:paraId="2A6AF0C9" w14:textId="77777777" w:rsidR="006341EE" w:rsidRDefault="006341EE"/>
    <w:p w14:paraId="63A41F0B" w14:textId="77777777" w:rsidR="006341EE" w:rsidRDefault="006341EE"/>
    <w:p w14:paraId="2A47C289" w14:textId="77777777" w:rsidR="006341EE" w:rsidRDefault="006341EE"/>
    <w:p w14:paraId="1DFEDDEF" w14:textId="77777777" w:rsidR="006341EE" w:rsidRDefault="006341EE"/>
    <w:p w14:paraId="5594DD55" w14:textId="77777777" w:rsidR="006341EE" w:rsidRDefault="006341EE"/>
    <w:p w14:paraId="4AFBF8F8" w14:textId="77777777" w:rsidR="006341EE" w:rsidRDefault="006341EE"/>
    <w:p w14:paraId="3F8B1BEF" w14:textId="77777777" w:rsidR="006341EE" w:rsidRDefault="006341EE"/>
    <w:p w14:paraId="56BB717F" w14:textId="77777777" w:rsidR="006341EE" w:rsidRDefault="006341EE"/>
    <w:p w14:paraId="6FFDEE86" w14:textId="77777777" w:rsidR="006341EE" w:rsidRDefault="006341EE">
      <w:pPr>
        <w:ind w:firstLine="708"/>
      </w:pPr>
    </w:p>
    <w:p w14:paraId="7BB47F44" w14:textId="77777777" w:rsidR="006341EE" w:rsidRDefault="006341EE">
      <w:pPr>
        <w:ind w:firstLine="708"/>
      </w:pPr>
    </w:p>
    <w:sectPr w:rsidR="00634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B209E"/>
    <w:multiLevelType w:val="hybridMultilevel"/>
    <w:tmpl w:val="276CCC54"/>
    <w:lvl w:ilvl="0" w:tplc="04240009">
      <w:start w:val="1"/>
      <w:numFmt w:val="bullet"/>
      <w:lvlText w:val=""/>
      <w:lvlJc w:val="left"/>
      <w:pPr>
        <w:tabs>
          <w:tab w:val="num" w:pos="1788"/>
        </w:tabs>
        <w:ind w:left="1788" w:hanging="360"/>
      </w:pPr>
      <w:rPr>
        <w:rFonts w:ascii="Wingdings" w:hAnsi="Wingdings" w:hint="default"/>
      </w:rPr>
    </w:lvl>
    <w:lvl w:ilvl="1" w:tplc="04240003" w:tentative="1">
      <w:start w:val="1"/>
      <w:numFmt w:val="bullet"/>
      <w:lvlText w:val="o"/>
      <w:lvlJc w:val="left"/>
      <w:pPr>
        <w:tabs>
          <w:tab w:val="num" w:pos="2508"/>
        </w:tabs>
        <w:ind w:left="2508" w:hanging="360"/>
      </w:pPr>
      <w:rPr>
        <w:rFonts w:ascii="Courier New" w:hAnsi="Courier New" w:hint="default"/>
      </w:rPr>
    </w:lvl>
    <w:lvl w:ilvl="2" w:tplc="04240005" w:tentative="1">
      <w:start w:val="1"/>
      <w:numFmt w:val="bullet"/>
      <w:lvlText w:val=""/>
      <w:lvlJc w:val="left"/>
      <w:pPr>
        <w:tabs>
          <w:tab w:val="num" w:pos="3228"/>
        </w:tabs>
        <w:ind w:left="3228" w:hanging="360"/>
      </w:pPr>
      <w:rPr>
        <w:rFonts w:ascii="Wingdings" w:hAnsi="Wingdings" w:hint="default"/>
      </w:rPr>
    </w:lvl>
    <w:lvl w:ilvl="3" w:tplc="04240001" w:tentative="1">
      <w:start w:val="1"/>
      <w:numFmt w:val="bullet"/>
      <w:lvlText w:val=""/>
      <w:lvlJc w:val="left"/>
      <w:pPr>
        <w:tabs>
          <w:tab w:val="num" w:pos="3948"/>
        </w:tabs>
        <w:ind w:left="3948" w:hanging="360"/>
      </w:pPr>
      <w:rPr>
        <w:rFonts w:ascii="Symbol" w:hAnsi="Symbol" w:hint="default"/>
      </w:rPr>
    </w:lvl>
    <w:lvl w:ilvl="4" w:tplc="04240003" w:tentative="1">
      <w:start w:val="1"/>
      <w:numFmt w:val="bullet"/>
      <w:lvlText w:val="o"/>
      <w:lvlJc w:val="left"/>
      <w:pPr>
        <w:tabs>
          <w:tab w:val="num" w:pos="4668"/>
        </w:tabs>
        <w:ind w:left="4668" w:hanging="360"/>
      </w:pPr>
      <w:rPr>
        <w:rFonts w:ascii="Courier New" w:hAnsi="Courier New" w:hint="default"/>
      </w:rPr>
    </w:lvl>
    <w:lvl w:ilvl="5" w:tplc="04240005" w:tentative="1">
      <w:start w:val="1"/>
      <w:numFmt w:val="bullet"/>
      <w:lvlText w:val=""/>
      <w:lvlJc w:val="left"/>
      <w:pPr>
        <w:tabs>
          <w:tab w:val="num" w:pos="5388"/>
        </w:tabs>
        <w:ind w:left="5388" w:hanging="360"/>
      </w:pPr>
      <w:rPr>
        <w:rFonts w:ascii="Wingdings" w:hAnsi="Wingdings" w:hint="default"/>
      </w:rPr>
    </w:lvl>
    <w:lvl w:ilvl="6" w:tplc="04240001" w:tentative="1">
      <w:start w:val="1"/>
      <w:numFmt w:val="bullet"/>
      <w:lvlText w:val=""/>
      <w:lvlJc w:val="left"/>
      <w:pPr>
        <w:tabs>
          <w:tab w:val="num" w:pos="6108"/>
        </w:tabs>
        <w:ind w:left="6108" w:hanging="360"/>
      </w:pPr>
      <w:rPr>
        <w:rFonts w:ascii="Symbol" w:hAnsi="Symbol" w:hint="default"/>
      </w:rPr>
    </w:lvl>
    <w:lvl w:ilvl="7" w:tplc="04240003" w:tentative="1">
      <w:start w:val="1"/>
      <w:numFmt w:val="bullet"/>
      <w:lvlText w:val="o"/>
      <w:lvlJc w:val="left"/>
      <w:pPr>
        <w:tabs>
          <w:tab w:val="num" w:pos="6828"/>
        </w:tabs>
        <w:ind w:left="6828" w:hanging="360"/>
      </w:pPr>
      <w:rPr>
        <w:rFonts w:ascii="Courier New" w:hAnsi="Courier New" w:hint="default"/>
      </w:rPr>
    </w:lvl>
    <w:lvl w:ilvl="8" w:tplc="04240005" w:tentative="1">
      <w:start w:val="1"/>
      <w:numFmt w:val="bullet"/>
      <w:lvlText w:val=""/>
      <w:lvlJc w:val="left"/>
      <w:pPr>
        <w:tabs>
          <w:tab w:val="num" w:pos="7548"/>
        </w:tabs>
        <w:ind w:left="7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638"/>
    <w:rsid w:val="00484004"/>
    <w:rsid w:val="006341EE"/>
    <w:rsid w:val="00C62638"/>
    <w:rsid w:val="00D623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79FA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emboss/>
      <w:color w:val="FF6600"/>
      <w:sz w:val="40"/>
    </w:rPr>
  </w:style>
  <w:style w:type="paragraph" w:styleId="Heading2">
    <w:name w:val="heading 2"/>
    <w:basedOn w:val="Normal"/>
    <w:next w:val="Normal"/>
    <w:qFormat/>
    <w:pPr>
      <w:keepNext/>
      <w:ind w:firstLine="708"/>
      <w:outlineLvl w:val="1"/>
    </w:pPr>
    <w:rPr>
      <w:rFonts w:ascii="Comic Sans MS" w:hAnsi="Comic Sans MS"/>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Links>
    <vt:vector size="24" baseType="variant">
      <vt:variant>
        <vt:i4>5832713</vt:i4>
      </vt:variant>
      <vt:variant>
        <vt:i4>4964</vt:i4>
      </vt:variant>
      <vt:variant>
        <vt:i4>1025</vt:i4>
      </vt:variant>
      <vt:variant>
        <vt:i4>1</vt:i4>
      </vt:variant>
      <vt:variant>
        <vt:lpwstr>C:\Program Files\Common Files\Microsoft Shared\Clipart\themes1\bullets\bd14578_.gif</vt:lpwstr>
      </vt:variant>
      <vt:variant>
        <vt:lpwstr/>
      </vt:variant>
      <vt:variant>
        <vt:i4>5832713</vt:i4>
      </vt:variant>
      <vt:variant>
        <vt:i4>5248</vt:i4>
      </vt:variant>
      <vt:variant>
        <vt:i4>1026</vt:i4>
      </vt:variant>
      <vt:variant>
        <vt:i4>1</vt:i4>
      </vt:variant>
      <vt:variant>
        <vt:lpwstr>C:\Program Files\Common Files\Microsoft Shared\Clipart\themes1\bullets\bd14578_.gif</vt:lpwstr>
      </vt:variant>
      <vt:variant>
        <vt:lpwstr/>
      </vt:variant>
      <vt:variant>
        <vt:i4>5242886</vt:i4>
      </vt:variant>
      <vt:variant>
        <vt:i4>6126</vt:i4>
      </vt:variant>
      <vt:variant>
        <vt:i4>1027</vt:i4>
      </vt:variant>
      <vt:variant>
        <vt:i4>1</vt:i4>
      </vt:variant>
      <vt:variant>
        <vt:lpwstr>C:\Program Files\Common Files\Microsoft Shared\Clipart\themes1\bullets\bd14581_.gif</vt:lpwstr>
      </vt:variant>
      <vt:variant>
        <vt:lpwstr/>
      </vt:variant>
      <vt:variant>
        <vt:i4>5242886</vt:i4>
      </vt:variant>
      <vt:variant>
        <vt:i4>6879</vt:i4>
      </vt:variant>
      <vt:variant>
        <vt:i4>1028</vt:i4>
      </vt:variant>
      <vt:variant>
        <vt:i4>1</vt:i4>
      </vt:variant>
      <vt:variant>
        <vt:lpwstr>C:\Program Files\Common Files\Microsoft Shared\Clipart\themes1\bullets\bd14581_.gif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