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000" w:firstRow="0" w:lastRow="0" w:firstColumn="0" w:lastColumn="0" w:noHBand="0" w:noVBand="0"/>
      </w:tblPr>
      <w:tblGrid>
        <w:gridCol w:w="1368"/>
        <w:gridCol w:w="6300"/>
        <w:gridCol w:w="1620"/>
      </w:tblGrid>
      <w:tr w:rsidR="00F056F7" w14:paraId="7BB395F8" w14:textId="77777777">
        <w:trPr>
          <w:cantSplit/>
          <w:trHeight w:val="135"/>
          <w:jc w:val="center"/>
        </w:trPr>
        <w:tc>
          <w:tcPr>
            <w:tcW w:w="1368" w:type="dxa"/>
            <w:vMerge w:val="restart"/>
          </w:tcPr>
          <w:p w14:paraId="7C228393" w14:textId="1D05C76B" w:rsidR="00F056F7" w:rsidRDefault="00F056F7">
            <w:pPr>
              <w:jc w:val="center"/>
              <w:rPr>
                <w:b/>
                <w:bCs/>
                <w:sz w:val="28"/>
              </w:rPr>
            </w:pPr>
            <w:bookmarkStart w:id="0" w:name="_GoBack"/>
            <w:bookmarkEnd w:id="0"/>
          </w:p>
        </w:tc>
        <w:tc>
          <w:tcPr>
            <w:tcW w:w="6300" w:type="dxa"/>
            <w:vAlign w:val="center"/>
          </w:tcPr>
          <w:p w14:paraId="531EA7F8" w14:textId="77777777" w:rsidR="00F056F7" w:rsidRDefault="00F056F7">
            <w:pPr>
              <w:pStyle w:val="Heading1"/>
              <w:rPr>
                <w:b/>
                <w:bCs/>
                <w:sz w:val="44"/>
              </w:rPr>
            </w:pPr>
            <w:r>
              <w:rPr>
                <w:b/>
                <w:bCs/>
                <w:sz w:val="40"/>
              </w:rPr>
              <w:t>Opazovanje celic pod svetlobnim mikroskopom</w:t>
            </w:r>
          </w:p>
        </w:tc>
        <w:tc>
          <w:tcPr>
            <w:tcW w:w="1620" w:type="dxa"/>
            <w:vMerge w:val="restart"/>
          </w:tcPr>
          <w:p w14:paraId="68FE37E7" w14:textId="0F26C1F4" w:rsidR="00F056F7" w:rsidRDefault="00F056F7">
            <w:pPr>
              <w:jc w:val="center"/>
              <w:rPr>
                <w:b/>
                <w:bCs/>
                <w:sz w:val="28"/>
              </w:rPr>
            </w:pPr>
          </w:p>
        </w:tc>
      </w:tr>
      <w:tr w:rsidR="00F056F7" w14:paraId="658C7482" w14:textId="77777777">
        <w:trPr>
          <w:cantSplit/>
          <w:trHeight w:val="135"/>
          <w:jc w:val="center"/>
        </w:trPr>
        <w:tc>
          <w:tcPr>
            <w:tcW w:w="1368" w:type="dxa"/>
            <w:vMerge/>
          </w:tcPr>
          <w:p w14:paraId="338D515E" w14:textId="77777777" w:rsidR="00F056F7" w:rsidRDefault="00F056F7">
            <w:pPr>
              <w:jc w:val="center"/>
            </w:pPr>
          </w:p>
        </w:tc>
        <w:tc>
          <w:tcPr>
            <w:tcW w:w="6300" w:type="dxa"/>
            <w:vAlign w:val="center"/>
          </w:tcPr>
          <w:p w14:paraId="4F7749CE" w14:textId="77777777" w:rsidR="00F056F7" w:rsidRDefault="00F056F7">
            <w:pPr>
              <w:pStyle w:val="Heading2"/>
              <w:rPr>
                <w:b/>
                <w:bCs/>
              </w:rPr>
            </w:pPr>
          </w:p>
        </w:tc>
        <w:tc>
          <w:tcPr>
            <w:tcW w:w="1620" w:type="dxa"/>
            <w:vMerge/>
          </w:tcPr>
          <w:p w14:paraId="2E5748B1" w14:textId="77777777" w:rsidR="00F056F7" w:rsidRDefault="00F056F7">
            <w:pPr>
              <w:jc w:val="center"/>
            </w:pPr>
          </w:p>
        </w:tc>
      </w:tr>
    </w:tbl>
    <w:p w14:paraId="585E80A2" w14:textId="77777777" w:rsidR="00F056F7" w:rsidRDefault="00F056F7"/>
    <w:p w14:paraId="3C79A5C9" w14:textId="77777777" w:rsidR="00F056F7" w:rsidRDefault="00F056F7"/>
    <w:p w14:paraId="21D9EF2E" w14:textId="77777777" w:rsidR="00F056F7" w:rsidRDefault="00F056F7">
      <w:r>
        <w:t>Naj že v začetku kot opozorilo povem, da v poročilu ni omenjene vaje, ko smo opazovali celico ustne bakterije, zato, ker takrat žal nisem bil prisoten.</w:t>
      </w:r>
    </w:p>
    <w:p w14:paraId="40B98569" w14:textId="77777777" w:rsidR="00F056F7" w:rsidRDefault="00F056F7"/>
    <w:p w14:paraId="283FF4D9" w14:textId="77777777" w:rsidR="00F056F7" w:rsidRDefault="00F056F7"/>
    <w:p w14:paraId="38A0EB4B" w14:textId="77777777" w:rsidR="00F056F7" w:rsidRDefault="00F056F7">
      <w:pPr>
        <w:rPr>
          <w:b/>
          <w:bCs/>
          <w:sz w:val="28"/>
        </w:rPr>
      </w:pPr>
      <w:r>
        <w:rPr>
          <w:b/>
          <w:bCs/>
          <w:sz w:val="28"/>
        </w:rPr>
        <w:t>UVOD:</w:t>
      </w:r>
    </w:p>
    <w:p w14:paraId="106F7A82" w14:textId="77777777" w:rsidR="00F056F7" w:rsidRDefault="00F056F7">
      <w:r>
        <w:t>Namen vaje je bil opazovati celice različnih preparatov (luskolist čebule; mah; paramecij), jih razlikovati in med njimi poiskati enakosti.</w:t>
      </w:r>
    </w:p>
    <w:p w14:paraId="1FBB9409" w14:textId="77777777" w:rsidR="00F056F7" w:rsidRDefault="00F056F7"/>
    <w:p w14:paraId="7A2AE9B1" w14:textId="77777777" w:rsidR="00F056F7" w:rsidRDefault="00F056F7">
      <w:pPr>
        <w:rPr>
          <w:b/>
          <w:bCs/>
          <w:sz w:val="28"/>
        </w:rPr>
      </w:pPr>
      <w:r>
        <w:rPr>
          <w:b/>
          <w:bCs/>
          <w:sz w:val="28"/>
        </w:rPr>
        <w:t>MATERIAL IN METODA DELA:</w:t>
      </w:r>
    </w:p>
    <w:p w14:paraId="5B5435FE" w14:textId="77777777" w:rsidR="00F056F7" w:rsidRDefault="00F056F7">
      <w:r>
        <w:t>Material:</w:t>
      </w:r>
    </w:p>
    <w:p w14:paraId="48A83381" w14:textId="77777777" w:rsidR="00F056F7" w:rsidRDefault="00F056F7">
      <w:pPr>
        <w:numPr>
          <w:ilvl w:val="0"/>
          <w:numId w:val="2"/>
        </w:numPr>
      </w:pPr>
      <w:r>
        <w:t>luskolist čebule</w:t>
      </w:r>
    </w:p>
    <w:p w14:paraId="77CCBAB8" w14:textId="77777777" w:rsidR="00F056F7" w:rsidRDefault="00F056F7">
      <w:pPr>
        <w:numPr>
          <w:ilvl w:val="0"/>
          <w:numId w:val="2"/>
        </w:numPr>
      </w:pPr>
      <w:r>
        <w:t>košček mahu</w:t>
      </w:r>
    </w:p>
    <w:p w14:paraId="04242367" w14:textId="77777777" w:rsidR="00F056F7" w:rsidRDefault="00F056F7">
      <w:pPr>
        <w:numPr>
          <w:ilvl w:val="0"/>
          <w:numId w:val="2"/>
        </w:numPr>
      </w:pPr>
      <w:r>
        <w:t>paramecij</w:t>
      </w:r>
    </w:p>
    <w:p w14:paraId="796ED1F3" w14:textId="77777777" w:rsidR="00F056F7" w:rsidRDefault="00F056F7">
      <w:pPr>
        <w:numPr>
          <w:ilvl w:val="0"/>
          <w:numId w:val="2"/>
        </w:numPr>
      </w:pPr>
      <w:r>
        <w:t>svetlobni mikroskop</w:t>
      </w:r>
    </w:p>
    <w:p w14:paraId="2B794593" w14:textId="77777777" w:rsidR="00F056F7" w:rsidRDefault="00F056F7"/>
    <w:p w14:paraId="666EDA43" w14:textId="77777777" w:rsidR="00F056F7" w:rsidRDefault="00F056F7">
      <w:r>
        <w:t>Pod mikroskop smo postavili različne preparate, si jih ogledali in jih skicirali.</w:t>
      </w:r>
    </w:p>
    <w:p w14:paraId="45B82F94" w14:textId="77777777" w:rsidR="00F056F7" w:rsidRDefault="00F056F7"/>
    <w:p w14:paraId="4606288B" w14:textId="77777777" w:rsidR="00F056F7" w:rsidRDefault="00F056F7"/>
    <w:p w14:paraId="754E25EC" w14:textId="77777777" w:rsidR="00F056F7" w:rsidRDefault="00F056F7">
      <w:pPr>
        <w:rPr>
          <w:b/>
          <w:bCs/>
          <w:sz w:val="28"/>
        </w:rPr>
      </w:pPr>
      <w:r>
        <w:rPr>
          <w:b/>
          <w:bCs/>
          <w:sz w:val="28"/>
        </w:rPr>
        <w:t>REZULTATI:</w:t>
      </w:r>
    </w:p>
    <w:p w14:paraId="5211CF3C" w14:textId="77777777" w:rsidR="00F056F7" w:rsidRDefault="00F056F7"/>
    <w:p w14:paraId="10481E6C" w14:textId="77777777" w:rsidR="00F056F7" w:rsidRDefault="00F056F7"/>
    <w:p w14:paraId="39C3BEBF" w14:textId="77777777" w:rsidR="00F056F7" w:rsidRDefault="00F056F7"/>
    <w:p w14:paraId="257970FE" w14:textId="77777777" w:rsidR="00F056F7" w:rsidRDefault="00F056F7"/>
    <w:p w14:paraId="3EF07E51" w14:textId="77777777" w:rsidR="00F056F7" w:rsidRDefault="00F056F7"/>
    <w:p w14:paraId="2B2AAC30" w14:textId="77777777" w:rsidR="00F056F7" w:rsidRDefault="00F056F7"/>
    <w:p w14:paraId="1F1C8136" w14:textId="77777777" w:rsidR="00F056F7" w:rsidRDefault="00F056F7"/>
    <w:p w14:paraId="2395AAF1" w14:textId="77777777" w:rsidR="00F056F7" w:rsidRDefault="00F056F7"/>
    <w:p w14:paraId="3FCBAD7A" w14:textId="77777777" w:rsidR="00F056F7" w:rsidRDefault="00F056F7"/>
    <w:p w14:paraId="03CAF791" w14:textId="77777777" w:rsidR="00F056F7" w:rsidRDefault="00F056F7"/>
    <w:p w14:paraId="1C882BC7" w14:textId="77777777" w:rsidR="00F056F7" w:rsidRDefault="00F056F7"/>
    <w:p w14:paraId="2F042A51" w14:textId="77777777" w:rsidR="00F056F7" w:rsidRDefault="00F056F7"/>
    <w:p w14:paraId="4DD821AB" w14:textId="77777777" w:rsidR="00F056F7" w:rsidRDefault="00F056F7"/>
    <w:p w14:paraId="77907875" w14:textId="77777777" w:rsidR="00F056F7" w:rsidRDefault="00F056F7"/>
    <w:p w14:paraId="7C6A0A73" w14:textId="77777777" w:rsidR="00F056F7" w:rsidRDefault="00F056F7"/>
    <w:p w14:paraId="0B1FD7FD" w14:textId="77777777" w:rsidR="00F056F7" w:rsidRDefault="00F056F7"/>
    <w:p w14:paraId="5FADC246" w14:textId="77777777" w:rsidR="00F056F7" w:rsidRDefault="00F056F7"/>
    <w:p w14:paraId="2802EE91" w14:textId="77777777" w:rsidR="00F056F7" w:rsidRDefault="00F056F7"/>
    <w:p w14:paraId="1387032D" w14:textId="77777777" w:rsidR="00F056F7" w:rsidRDefault="00F056F7"/>
    <w:p w14:paraId="3D91884D" w14:textId="77777777" w:rsidR="00F056F7" w:rsidRDefault="00F056F7"/>
    <w:p w14:paraId="1326B93C" w14:textId="77777777" w:rsidR="00F056F7" w:rsidRDefault="00F056F7"/>
    <w:p w14:paraId="4F9CDC4E" w14:textId="77777777" w:rsidR="00F056F7" w:rsidRDefault="00F056F7"/>
    <w:p w14:paraId="4FBC8E4D" w14:textId="77777777" w:rsidR="00F056F7" w:rsidRDefault="00F056F7"/>
    <w:p w14:paraId="0FAC0461" w14:textId="77777777" w:rsidR="00F056F7" w:rsidRDefault="00F056F7"/>
    <w:p w14:paraId="5530C000" w14:textId="77777777" w:rsidR="00F056F7" w:rsidRDefault="00F056F7"/>
    <w:p w14:paraId="4A4293C5" w14:textId="77777777" w:rsidR="00F056F7" w:rsidRDefault="00F056F7"/>
    <w:p w14:paraId="772BC940" w14:textId="77777777" w:rsidR="00F056F7" w:rsidRDefault="00F056F7"/>
    <w:p w14:paraId="65D49089" w14:textId="77777777" w:rsidR="00F056F7" w:rsidRDefault="00F056F7"/>
    <w:p w14:paraId="26B9D461" w14:textId="77777777" w:rsidR="00F056F7" w:rsidRDefault="00F056F7"/>
    <w:p w14:paraId="42154356" w14:textId="77777777" w:rsidR="00F056F7" w:rsidRDefault="00F056F7"/>
    <w:p w14:paraId="44C519A0" w14:textId="77777777" w:rsidR="00F056F7" w:rsidRDefault="00F056F7"/>
    <w:p w14:paraId="5874F1BB" w14:textId="77777777" w:rsidR="00F056F7" w:rsidRDefault="00F056F7"/>
    <w:p w14:paraId="196A6E46" w14:textId="77777777" w:rsidR="00F056F7" w:rsidRDefault="00F056F7"/>
    <w:p w14:paraId="23153704" w14:textId="77777777" w:rsidR="00F056F7" w:rsidRDefault="00F056F7"/>
    <w:p w14:paraId="7FEC6825" w14:textId="77777777" w:rsidR="00F056F7" w:rsidRDefault="00F056F7"/>
    <w:p w14:paraId="2B644F86" w14:textId="77777777" w:rsidR="00F056F7" w:rsidRDefault="00F056F7"/>
    <w:p w14:paraId="424B99BA" w14:textId="77777777" w:rsidR="00F056F7" w:rsidRDefault="00F056F7"/>
    <w:p w14:paraId="69554A70" w14:textId="77777777" w:rsidR="00F056F7" w:rsidRDefault="00F056F7"/>
    <w:p w14:paraId="08158AAD" w14:textId="77777777" w:rsidR="00F056F7" w:rsidRDefault="00F056F7"/>
    <w:p w14:paraId="3D75B61C" w14:textId="77777777" w:rsidR="00F056F7" w:rsidRDefault="00F056F7"/>
    <w:p w14:paraId="67D830E7" w14:textId="77777777" w:rsidR="00F056F7" w:rsidRDefault="00F056F7"/>
    <w:p w14:paraId="6BD8FADD" w14:textId="77777777" w:rsidR="00F056F7" w:rsidRDefault="00F056F7"/>
    <w:p w14:paraId="7E1CCE2B" w14:textId="77777777" w:rsidR="00F056F7" w:rsidRDefault="00F056F7"/>
    <w:p w14:paraId="321E3864" w14:textId="77777777" w:rsidR="00F056F7" w:rsidRDefault="00F056F7"/>
    <w:p w14:paraId="4C66160A" w14:textId="77777777" w:rsidR="00F056F7" w:rsidRDefault="00F056F7"/>
    <w:p w14:paraId="036862F1" w14:textId="77777777" w:rsidR="00F056F7" w:rsidRDefault="00F056F7"/>
    <w:p w14:paraId="56A85AD7" w14:textId="77777777" w:rsidR="00F056F7" w:rsidRDefault="00F056F7"/>
    <w:p w14:paraId="13B1D927" w14:textId="77777777" w:rsidR="00F056F7" w:rsidRDefault="00F056F7"/>
    <w:p w14:paraId="28E467FD" w14:textId="77777777" w:rsidR="00F056F7" w:rsidRDefault="00F056F7"/>
    <w:p w14:paraId="5D761EF0" w14:textId="77777777" w:rsidR="00F056F7" w:rsidRDefault="00F056F7"/>
    <w:p w14:paraId="178DC8B6" w14:textId="77777777" w:rsidR="00F056F7" w:rsidRDefault="00F056F7"/>
    <w:p w14:paraId="3559BAB2" w14:textId="77777777" w:rsidR="00F056F7" w:rsidRDefault="00F056F7"/>
    <w:p w14:paraId="4E5C0A91" w14:textId="77777777" w:rsidR="00F056F7" w:rsidRDefault="00F056F7"/>
    <w:p w14:paraId="3C0E3697" w14:textId="77777777" w:rsidR="00F056F7" w:rsidRDefault="00F056F7"/>
    <w:p w14:paraId="08511780" w14:textId="77777777" w:rsidR="00F056F7" w:rsidRDefault="00F056F7"/>
    <w:p w14:paraId="29FF3868" w14:textId="77777777" w:rsidR="00F056F7" w:rsidRDefault="00F056F7"/>
    <w:p w14:paraId="3F23BC62" w14:textId="77777777" w:rsidR="00F056F7" w:rsidRDefault="00F056F7"/>
    <w:p w14:paraId="58FEC3D5" w14:textId="77777777" w:rsidR="00F056F7" w:rsidRDefault="00F056F7"/>
    <w:p w14:paraId="40ABA01D" w14:textId="77777777" w:rsidR="00F056F7" w:rsidRDefault="00F056F7"/>
    <w:p w14:paraId="132A5B4B" w14:textId="77777777" w:rsidR="00F056F7" w:rsidRDefault="00F056F7"/>
    <w:p w14:paraId="5AFD0F28" w14:textId="77777777" w:rsidR="00F056F7" w:rsidRDefault="00F056F7"/>
    <w:p w14:paraId="393B533D" w14:textId="77777777" w:rsidR="00F056F7" w:rsidRDefault="00F056F7"/>
    <w:p w14:paraId="33F51F9B" w14:textId="77777777" w:rsidR="00F056F7" w:rsidRDefault="00F056F7"/>
    <w:p w14:paraId="5DCA4BFB" w14:textId="77777777" w:rsidR="00F056F7" w:rsidRDefault="00F056F7"/>
    <w:p w14:paraId="34D1D1BF" w14:textId="77777777" w:rsidR="00F056F7" w:rsidRDefault="00F056F7"/>
    <w:p w14:paraId="70686600" w14:textId="77777777" w:rsidR="00F056F7" w:rsidRDefault="00F056F7"/>
    <w:p w14:paraId="701DF121" w14:textId="77777777" w:rsidR="00F056F7" w:rsidRDefault="00F056F7"/>
    <w:p w14:paraId="47B864D1" w14:textId="77777777" w:rsidR="00F056F7" w:rsidRDefault="00F056F7"/>
    <w:p w14:paraId="08007A13" w14:textId="77777777" w:rsidR="00F056F7" w:rsidRDefault="00F056F7"/>
    <w:p w14:paraId="1557DDB5" w14:textId="77777777" w:rsidR="00F056F7" w:rsidRDefault="00F056F7"/>
    <w:p w14:paraId="66E12212" w14:textId="77777777" w:rsidR="00F056F7" w:rsidRDefault="00F056F7"/>
    <w:p w14:paraId="65E50B04" w14:textId="77777777" w:rsidR="00F056F7" w:rsidRDefault="00F056F7"/>
    <w:p w14:paraId="1EE489AC" w14:textId="77777777" w:rsidR="00F056F7" w:rsidRDefault="00F056F7"/>
    <w:p w14:paraId="40825092" w14:textId="77777777" w:rsidR="00F056F7" w:rsidRDefault="00F056F7"/>
    <w:p w14:paraId="6259B6A5" w14:textId="77777777" w:rsidR="00F056F7" w:rsidRDefault="00F056F7"/>
    <w:p w14:paraId="26C0CE54" w14:textId="77777777" w:rsidR="00F056F7" w:rsidRDefault="00F056F7"/>
    <w:p w14:paraId="4DB8460E" w14:textId="77777777" w:rsidR="00F056F7" w:rsidRDefault="00F056F7"/>
    <w:p w14:paraId="31646340" w14:textId="77777777" w:rsidR="00F056F7" w:rsidRDefault="00F056F7"/>
    <w:p w14:paraId="734051C2" w14:textId="77777777" w:rsidR="00F056F7" w:rsidRDefault="00F056F7"/>
    <w:p w14:paraId="058D7292" w14:textId="77777777" w:rsidR="00F056F7" w:rsidRDefault="00F056F7"/>
    <w:p w14:paraId="1E70FE84" w14:textId="77777777" w:rsidR="00F056F7" w:rsidRDefault="00F056F7"/>
    <w:p w14:paraId="6FE0DF9F" w14:textId="77777777" w:rsidR="00F056F7" w:rsidRDefault="00F056F7"/>
    <w:p w14:paraId="20EFD684" w14:textId="77777777" w:rsidR="00F056F7" w:rsidRDefault="00F056F7"/>
    <w:p w14:paraId="2C055441" w14:textId="77777777" w:rsidR="00F056F7" w:rsidRDefault="00F056F7"/>
    <w:p w14:paraId="637E1455" w14:textId="77777777" w:rsidR="00F056F7" w:rsidRDefault="00F056F7"/>
    <w:p w14:paraId="76DEEF18" w14:textId="77777777" w:rsidR="00F056F7" w:rsidRDefault="00F056F7"/>
    <w:p w14:paraId="61877356" w14:textId="77777777" w:rsidR="00F056F7" w:rsidRDefault="00F056F7"/>
    <w:p w14:paraId="2460A1C1" w14:textId="77777777" w:rsidR="00F056F7" w:rsidRDefault="00F056F7"/>
    <w:p w14:paraId="2A2A3817" w14:textId="77777777" w:rsidR="00F056F7" w:rsidRDefault="00F056F7"/>
    <w:p w14:paraId="30B68F11" w14:textId="77777777" w:rsidR="00F056F7" w:rsidRDefault="00F056F7"/>
    <w:p w14:paraId="669B484E" w14:textId="77777777" w:rsidR="00F056F7" w:rsidRDefault="00F056F7"/>
    <w:p w14:paraId="6E31BCF6" w14:textId="77777777" w:rsidR="00F056F7" w:rsidRDefault="00F056F7"/>
    <w:p w14:paraId="052B2767" w14:textId="77777777" w:rsidR="00F056F7" w:rsidRDefault="00F056F7"/>
    <w:p w14:paraId="63933B9C" w14:textId="77777777" w:rsidR="00F056F7" w:rsidRDefault="00F056F7"/>
    <w:p w14:paraId="2262BB6C" w14:textId="77777777" w:rsidR="00F056F7" w:rsidRDefault="00F056F7">
      <w:pPr>
        <w:rPr>
          <w:b/>
          <w:bCs/>
          <w:sz w:val="28"/>
        </w:rPr>
      </w:pPr>
      <w:r>
        <w:rPr>
          <w:b/>
          <w:bCs/>
          <w:sz w:val="28"/>
        </w:rPr>
        <w:t>RAZPRAVA IN ZAKLJUČEK:</w:t>
      </w:r>
    </w:p>
    <w:p w14:paraId="40BCD95A" w14:textId="77777777" w:rsidR="00F056F7" w:rsidRDefault="00F056F7">
      <w:r>
        <w:t>Opazili smo, da celice mahu, za razliko od celic luskolista čebule, vsebujejo kloroplaste. Ugotovili smo, da to zato, ker ta del čebula raste pod zemljo in zato ne potrebuje kloroplastov, saj ne izvaja fotosinteze. Oboje od celic pa imajo jedro.</w:t>
      </w:r>
    </w:p>
    <w:p w14:paraId="27EB3799" w14:textId="77777777" w:rsidR="00F056F7" w:rsidRDefault="00F056F7">
      <w:r>
        <w:t>Pri parameciju smo opazili, da je ovalne oblike in da ni povsem ploščat. Ima in vsebuje eno jedro, kar dokazuje, da je enocelični organizem.</w:t>
      </w:r>
    </w:p>
    <w:sectPr w:rsidR="00F05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7503"/>
    <w:multiLevelType w:val="hybridMultilevel"/>
    <w:tmpl w:val="ADB69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B21CBF"/>
    <w:multiLevelType w:val="hybridMultilevel"/>
    <w:tmpl w:val="17DEF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38748A"/>
    <w:multiLevelType w:val="hybridMultilevel"/>
    <w:tmpl w:val="26FAC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375B"/>
    <w:rsid w:val="004737B6"/>
    <w:rsid w:val="004D375B"/>
    <w:rsid w:val="00686970"/>
    <w:rsid w:val="00AC42D8"/>
    <w:rsid w:val="00F056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D78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