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4EA07" w14:textId="39F725E4" w:rsidR="00AA1F8E" w:rsidRPr="00AA1F8E" w:rsidRDefault="00AA1F8E" w:rsidP="00AA1F8E">
      <w:pPr>
        <w:tabs>
          <w:tab w:val="num" w:pos="720"/>
        </w:tabs>
        <w:ind w:left="720" w:hanging="360"/>
        <w:jc w:val="center"/>
        <w:rPr>
          <w:b/>
          <w:sz w:val="40"/>
        </w:rPr>
      </w:pPr>
      <w:bookmarkStart w:id="0" w:name="_GoBack"/>
      <w:bookmarkEnd w:id="0"/>
      <w:r w:rsidRPr="00AA1F8E">
        <w:rPr>
          <w:b/>
          <w:sz w:val="40"/>
        </w:rPr>
        <w:t>OPAZOVANJE PRAPROTNIC</w:t>
      </w:r>
    </w:p>
    <w:p w14:paraId="3A24CC61" w14:textId="77777777" w:rsidR="00AA1F8E" w:rsidRDefault="00AA1F8E" w:rsidP="00AA1F8E">
      <w:pPr>
        <w:rPr>
          <w:rFonts w:ascii="Tahoma" w:hAnsi="Tahoma" w:cs="Tahoma"/>
          <w:b/>
          <w:lang w:val="sl-SI"/>
        </w:rPr>
      </w:pPr>
    </w:p>
    <w:p w14:paraId="523B3390" w14:textId="5212E695" w:rsidR="007965A4" w:rsidRPr="00F52F8A" w:rsidRDefault="00CE216D" w:rsidP="00816751">
      <w:pPr>
        <w:numPr>
          <w:ilvl w:val="0"/>
          <w:numId w:val="1"/>
        </w:numPr>
        <w:rPr>
          <w:rFonts w:ascii="Tahoma" w:hAnsi="Tahoma" w:cs="Tahoma"/>
          <w:b/>
          <w:lang w:val="sl-SI"/>
        </w:rPr>
      </w:pPr>
      <w:r w:rsidRPr="00F52F8A">
        <w:rPr>
          <w:rFonts w:ascii="Tahoma" w:hAnsi="Tahoma" w:cs="Tahoma"/>
          <w:b/>
          <w:lang w:val="sl-SI"/>
        </w:rPr>
        <w:t xml:space="preserve">Cilji eksperimenta: </w:t>
      </w:r>
    </w:p>
    <w:p w14:paraId="4435ED82" w14:textId="77777777" w:rsidR="00816751" w:rsidRPr="00F52F8A" w:rsidRDefault="008C0BB0" w:rsidP="00816751">
      <w:pPr>
        <w:ind w:left="360"/>
        <w:rPr>
          <w:rFonts w:ascii="Tahoma" w:hAnsi="Tahoma" w:cs="Tahoma"/>
          <w:b/>
          <w:lang w:val="sl-SI"/>
        </w:rPr>
      </w:pPr>
    </w:p>
    <w:p w14:paraId="63E57807" w14:textId="77777777" w:rsidR="00816751" w:rsidRPr="00F52F8A" w:rsidRDefault="00CE216D" w:rsidP="00816751">
      <w:pPr>
        <w:ind w:left="720"/>
        <w:rPr>
          <w:rFonts w:ascii="Tahoma" w:hAnsi="Tahoma" w:cs="Tahoma"/>
          <w:lang w:val="sl-SI"/>
        </w:rPr>
      </w:pPr>
      <w:r w:rsidRPr="00F52F8A">
        <w:rPr>
          <w:rFonts w:ascii="Tahoma" w:hAnsi="Tahoma" w:cs="Tahoma"/>
          <w:lang w:val="sl-SI"/>
        </w:rPr>
        <w:t>Cilj je seznanitev z različnimi vrstami praprotnic.</w:t>
      </w:r>
    </w:p>
    <w:p w14:paraId="753AA2A5" w14:textId="77777777" w:rsidR="00816751" w:rsidRPr="00F52F8A" w:rsidRDefault="008C0BB0" w:rsidP="00816751">
      <w:pPr>
        <w:ind w:left="1080"/>
        <w:rPr>
          <w:rFonts w:ascii="Tahoma" w:hAnsi="Tahoma" w:cs="Tahoma"/>
          <w:lang w:val="sl-SI"/>
        </w:rPr>
      </w:pPr>
    </w:p>
    <w:p w14:paraId="657E88AE" w14:textId="77777777" w:rsidR="00816751" w:rsidRPr="00F52F8A" w:rsidRDefault="00CE216D" w:rsidP="00816751">
      <w:pPr>
        <w:numPr>
          <w:ilvl w:val="0"/>
          <w:numId w:val="1"/>
        </w:numPr>
        <w:rPr>
          <w:rFonts w:ascii="Tahoma" w:hAnsi="Tahoma" w:cs="Tahoma"/>
          <w:b/>
          <w:lang w:val="sl-SI"/>
        </w:rPr>
      </w:pPr>
      <w:r w:rsidRPr="00F52F8A">
        <w:rPr>
          <w:rFonts w:ascii="Tahoma" w:hAnsi="Tahoma" w:cs="Tahoma"/>
          <w:b/>
          <w:lang w:val="sl-SI"/>
        </w:rPr>
        <w:t>Uvod:</w:t>
      </w:r>
    </w:p>
    <w:p w14:paraId="424E550D" w14:textId="77777777" w:rsidR="00816751" w:rsidRPr="00F52F8A" w:rsidRDefault="008C0BB0" w:rsidP="00816751">
      <w:pPr>
        <w:ind w:left="360"/>
        <w:rPr>
          <w:rFonts w:ascii="Tahoma" w:hAnsi="Tahoma" w:cs="Tahoma"/>
          <w:b/>
          <w:lang w:val="sl-SI"/>
        </w:rPr>
      </w:pPr>
    </w:p>
    <w:p w14:paraId="5221A565" w14:textId="77777777" w:rsidR="00816751" w:rsidRPr="00F52F8A" w:rsidRDefault="00CE216D" w:rsidP="00816751">
      <w:pPr>
        <w:ind w:left="720"/>
        <w:rPr>
          <w:rFonts w:ascii="Tahoma" w:hAnsi="Tahoma" w:cs="Tahoma"/>
          <w:lang w:val="sl-SI"/>
        </w:rPr>
      </w:pPr>
      <w:r w:rsidRPr="00F52F8A">
        <w:rPr>
          <w:rFonts w:ascii="Tahoma" w:hAnsi="Tahoma" w:cs="Tahoma"/>
          <w:lang w:val="sl-SI"/>
        </w:rPr>
        <w:t>Praprotnice pravtako kot semenke spadajo med brstnice in imajo že razvita pra</w:t>
      </w:r>
      <w:r>
        <w:rPr>
          <w:rFonts w:ascii="Tahoma" w:hAnsi="Tahoma" w:cs="Tahoma"/>
          <w:lang w:val="sl-SI"/>
        </w:rPr>
        <w:t>va tkiva in organe.</w:t>
      </w:r>
    </w:p>
    <w:p w14:paraId="6FD2ED14" w14:textId="77777777" w:rsidR="00816751" w:rsidRPr="00F52F8A" w:rsidRDefault="008C0BB0" w:rsidP="00816751">
      <w:pPr>
        <w:ind w:left="708"/>
        <w:rPr>
          <w:rFonts w:ascii="Tahoma" w:hAnsi="Tahoma" w:cs="Tahoma"/>
          <w:lang w:val="sl-SI"/>
        </w:rPr>
      </w:pPr>
    </w:p>
    <w:p w14:paraId="09DE0CDC" w14:textId="77777777" w:rsidR="00816751" w:rsidRPr="00F52F8A" w:rsidRDefault="00CE216D" w:rsidP="00816751">
      <w:pPr>
        <w:numPr>
          <w:ilvl w:val="0"/>
          <w:numId w:val="1"/>
        </w:numPr>
        <w:rPr>
          <w:rFonts w:ascii="Tahoma" w:hAnsi="Tahoma" w:cs="Tahoma"/>
          <w:b/>
          <w:lang w:val="sl-SI"/>
        </w:rPr>
      </w:pPr>
      <w:r w:rsidRPr="00F52F8A">
        <w:rPr>
          <w:rFonts w:ascii="Tahoma" w:hAnsi="Tahoma" w:cs="Tahoma"/>
          <w:b/>
          <w:lang w:val="sl-SI"/>
        </w:rPr>
        <w:t>Material oz. aparatura:</w:t>
      </w:r>
    </w:p>
    <w:p w14:paraId="269FF950" w14:textId="77777777" w:rsidR="00816751" w:rsidRPr="00F52F8A" w:rsidRDefault="008C0BB0" w:rsidP="00816751">
      <w:pPr>
        <w:ind w:left="360"/>
        <w:rPr>
          <w:rFonts w:ascii="Tahoma" w:hAnsi="Tahoma" w:cs="Tahoma"/>
          <w:b/>
          <w:lang w:val="sl-SI"/>
        </w:rPr>
      </w:pPr>
    </w:p>
    <w:p w14:paraId="622C3E0A" w14:textId="77777777" w:rsidR="00816751" w:rsidRPr="00F52F8A" w:rsidRDefault="00CE216D" w:rsidP="00816751">
      <w:pPr>
        <w:numPr>
          <w:ilvl w:val="1"/>
          <w:numId w:val="4"/>
        </w:numPr>
        <w:tabs>
          <w:tab w:val="clear" w:pos="1788"/>
          <w:tab w:val="num" w:pos="1080"/>
        </w:tabs>
        <w:ind w:hanging="1068"/>
        <w:rPr>
          <w:rFonts w:ascii="Tahoma" w:hAnsi="Tahoma" w:cs="Tahoma"/>
          <w:lang w:val="sl-SI"/>
        </w:rPr>
      </w:pPr>
      <w:r w:rsidRPr="00F52F8A">
        <w:rPr>
          <w:rFonts w:ascii="Tahoma" w:hAnsi="Tahoma" w:cs="Tahoma"/>
          <w:lang w:val="sl-SI"/>
        </w:rPr>
        <w:t>različne vrste praprotnic</w:t>
      </w:r>
    </w:p>
    <w:p w14:paraId="5654E684" w14:textId="77777777" w:rsidR="00816751" w:rsidRPr="00F52F8A" w:rsidRDefault="008C0BB0" w:rsidP="00816751">
      <w:pPr>
        <w:ind w:left="1428"/>
        <w:rPr>
          <w:rFonts w:ascii="Tahoma" w:hAnsi="Tahoma" w:cs="Tahoma"/>
          <w:lang w:val="sl-SI"/>
        </w:rPr>
      </w:pPr>
    </w:p>
    <w:p w14:paraId="121C2A7A" w14:textId="77777777" w:rsidR="00816751" w:rsidRPr="00F52F8A" w:rsidRDefault="00CE216D" w:rsidP="00816751">
      <w:pPr>
        <w:numPr>
          <w:ilvl w:val="0"/>
          <w:numId w:val="1"/>
        </w:numPr>
        <w:rPr>
          <w:rFonts w:ascii="Tahoma" w:hAnsi="Tahoma" w:cs="Tahoma"/>
          <w:b/>
          <w:lang w:val="sl-SI"/>
        </w:rPr>
      </w:pPr>
      <w:r w:rsidRPr="00F52F8A">
        <w:rPr>
          <w:rFonts w:ascii="Tahoma" w:hAnsi="Tahoma" w:cs="Tahoma"/>
          <w:b/>
          <w:lang w:val="sl-SI"/>
        </w:rPr>
        <w:t>Postopek:</w:t>
      </w:r>
    </w:p>
    <w:p w14:paraId="5D963999" w14:textId="77777777" w:rsidR="00816751" w:rsidRPr="00F52F8A" w:rsidRDefault="008C0BB0" w:rsidP="00816751">
      <w:pPr>
        <w:ind w:left="360"/>
        <w:rPr>
          <w:rFonts w:ascii="Tahoma" w:hAnsi="Tahoma" w:cs="Tahoma"/>
          <w:b/>
          <w:lang w:val="sl-SI"/>
        </w:rPr>
      </w:pPr>
    </w:p>
    <w:p w14:paraId="672C9405" w14:textId="77777777" w:rsidR="00816751" w:rsidRPr="00F52F8A" w:rsidRDefault="00CE216D" w:rsidP="00816751">
      <w:pPr>
        <w:ind w:left="720"/>
        <w:rPr>
          <w:rFonts w:ascii="Tahoma" w:hAnsi="Tahoma" w:cs="Tahoma"/>
          <w:lang w:val="sl-SI"/>
        </w:rPr>
      </w:pPr>
      <w:r w:rsidRPr="00F52F8A">
        <w:rPr>
          <w:rFonts w:ascii="Tahoma" w:hAnsi="Tahoma" w:cs="Tahoma"/>
          <w:lang w:val="sl-SI"/>
        </w:rPr>
        <w:t>Ogledali smo si značilnosti posameznih skupin praprotnic, nato pa smo jih skicirali na list.</w:t>
      </w:r>
    </w:p>
    <w:p w14:paraId="3437842B" w14:textId="77777777" w:rsidR="00816751" w:rsidRPr="00F52F8A" w:rsidRDefault="008C0BB0" w:rsidP="00816751">
      <w:pPr>
        <w:ind w:left="360"/>
        <w:rPr>
          <w:rFonts w:ascii="Tahoma" w:hAnsi="Tahoma" w:cs="Tahoma"/>
          <w:lang w:val="sl-SI"/>
        </w:rPr>
      </w:pPr>
    </w:p>
    <w:p w14:paraId="50D6453B" w14:textId="77777777" w:rsidR="00816751" w:rsidRPr="00F52F8A" w:rsidRDefault="00CE216D" w:rsidP="00816751">
      <w:pPr>
        <w:numPr>
          <w:ilvl w:val="0"/>
          <w:numId w:val="1"/>
        </w:numPr>
        <w:rPr>
          <w:rFonts w:ascii="Tahoma" w:hAnsi="Tahoma" w:cs="Tahoma"/>
          <w:b/>
          <w:lang w:val="sl-SI"/>
        </w:rPr>
      </w:pPr>
      <w:r w:rsidRPr="00F52F8A">
        <w:rPr>
          <w:rFonts w:ascii="Tahoma" w:hAnsi="Tahoma" w:cs="Tahoma"/>
          <w:b/>
          <w:lang w:val="sl-SI"/>
        </w:rPr>
        <w:t>Rezultati:</w:t>
      </w:r>
    </w:p>
    <w:p w14:paraId="472AB995" w14:textId="77777777" w:rsidR="00816751" w:rsidRPr="00F52F8A" w:rsidRDefault="00CE216D" w:rsidP="00816751">
      <w:pPr>
        <w:ind w:left="360"/>
        <w:rPr>
          <w:rFonts w:ascii="Tahoma" w:hAnsi="Tahoma" w:cs="Tahoma"/>
          <w:b/>
          <w:lang w:val="sl-SI"/>
        </w:rPr>
      </w:pPr>
      <w:r w:rsidRPr="00F52F8A">
        <w:rPr>
          <w:rFonts w:ascii="Tahoma" w:hAnsi="Tahoma" w:cs="Tahoma"/>
          <w:b/>
          <w:lang w:val="sl-SI"/>
        </w:rPr>
        <w:t xml:space="preserve"> </w:t>
      </w:r>
    </w:p>
    <w:p w14:paraId="4D1E581A" w14:textId="77777777" w:rsidR="00816751" w:rsidRPr="00F52F8A" w:rsidRDefault="00CE216D" w:rsidP="00816751">
      <w:pPr>
        <w:tabs>
          <w:tab w:val="left" w:pos="720"/>
        </w:tabs>
        <w:ind w:left="720"/>
        <w:rPr>
          <w:rFonts w:ascii="Tahoma" w:hAnsi="Tahoma" w:cs="Tahoma"/>
          <w:lang w:val="sl-SI"/>
        </w:rPr>
      </w:pPr>
      <w:r w:rsidRPr="00F52F8A">
        <w:rPr>
          <w:rFonts w:ascii="Tahoma" w:hAnsi="Tahoma" w:cs="Tahoma"/>
          <w:lang w:val="sl-SI"/>
        </w:rPr>
        <w:t>Skice v dodoatku.</w:t>
      </w:r>
    </w:p>
    <w:p w14:paraId="2026C885" w14:textId="77777777" w:rsidR="00816751" w:rsidRPr="00F52F8A" w:rsidRDefault="008C0BB0" w:rsidP="00816751">
      <w:pPr>
        <w:ind w:left="360"/>
        <w:rPr>
          <w:rFonts w:ascii="Tahoma" w:hAnsi="Tahoma" w:cs="Tahoma"/>
          <w:b/>
          <w:lang w:val="sl-SI"/>
        </w:rPr>
      </w:pPr>
    </w:p>
    <w:p w14:paraId="0AE75F73" w14:textId="77777777" w:rsidR="00816751" w:rsidRPr="00F52F8A" w:rsidRDefault="00CE216D" w:rsidP="00816751">
      <w:pPr>
        <w:numPr>
          <w:ilvl w:val="0"/>
          <w:numId w:val="1"/>
        </w:numPr>
        <w:rPr>
          <w:rFonts w:ascii="Tahoma" w:hAnsi="Tahoma" w:cs="Tahoma"/>
          <w:b/>
          <w:lang w:val="sl-SI"/>
        </w:rPr>
      </w:pPr>
      <w:r w:rsidRPr="00F52F8A">
        <w:rPr>
          <w:rFonts w:ascii="Tahoma" w:hAnsi="Tahoma" w:cs="Tahoma"/>
          <w:b/>
          <w:lang w:val="sl-SI"/>
        </w:rPr>
        <w:t>Zaključek:</w:t>
      </w:r>
    </w:p>
    <w:p w14:paraId="69457D0A" w14:textId="77777777" w:rsidR="00816751" w:rsidRPr="00F52F8A" w:rsidRDefault="008C0BB0" w:rsidP="00816751">
      <w:pPr>
        <w:ind w:left="360"/>
        <w:rPr>
          <w:rFonts w:ascii="Tahoma" w:hAnsi="Tahoma" w:cs="Tahoma"/>
          <w:b/>
          <w:lang w:val="sl-SI"/>
        </w:rPr>
      </w:pPr>
    </w:p>
    <w:p w14:paraId="29DAE6AA" w14:textId="77777777" w:rsidR="00816751" w:rsidRPr="00F52F8A" w:rsidRDefault="00CE216D" w:rsidP="00816751">
      <w:pPr>
        <w:ind w:left="720"/>
        <w:rPr>
          <w:rFonts w:ascii="Tahoma" w:hAnsi="Tahoma" w:cs="Tahoma"/>
          <w:lang w:val="sl-SI"/>
        </w:rPr>
      </w:pPr>
      <w:r w:rsidRPr="00F52F8A">
        <w:rPr>
          <w:rFonts w:ascii="Tahoma" w:hAnsi="Tahoma" w:cs="Tahoma"/>
          <w:lang w:val="sl-SI"/>
        </w:rPr>
        <w:t>Razvrstitev praprotnic:</w:t>
      </w:r>
    </w:p>
    <w:p w14:paraId="4DCFCF2A" w14:textId="77777777" w:rsidR="00816751" w:rsidRPr="00F52F8A" w:rsidRDefault="00CE216D" w:rsidP="00816751">
      <w:pPr>
        <w:numPr>
          <w:ilvl w:val="0"/>
          <w:numId w:val="6"/>
        </w:numPr>
        <w:rPr>
          <w:rFonts w:ascii="Tahoma" w:hAnsi="Tahoma" w:cs="Tahoma"/>
          <w:u w:val="single"/>
          <w:lang w:val="sl-SI"/>
        </w:rPr>
      </w:pPr>
      <w:r w:rsidRPr="00F52F8A">
        <w:rPr>
          <w:rFonts w:ascii="Tahoma" w:hAnsi="Tahoma" w:cs="Tahoma"/>
          <w:u w:val="single"/>
          <w:lang w:val="sl-SI"/>
        </w:rPr>
        <w:t>razred: lisičjakovci</w:t>
      </w:r>
    </w:p>
    <w:p w14:paraId="384B5C12" w14:textId="77777777" w:rsidR="00816751" w:rsidRPr="00F52F8A" w:rsidRDefault="00CE216D" w:rsidP="00816751">
      <w:pPr>
        <w:ind w:left="1068"/>
        <w:rPr>
          <w:rFonts w:ascii="Tahoma" w:hAnsi="Tahoma" w:cs="Tahoma"/>
          <w:lang w:val="sl-SI"/>
        </w:rPr>
      </w:pPr>
      <w:r w:rsidRPr="00F52F8A">
        <w:rPr>
          <w:rFonts w:ascii="Tahoma" w:hAnsi="Tahoma" w:cs="Tahoma"/>
          <w:lang w:val="sl-SI"/>
        </w:rPr>
        <w:t>Te nato delimo še na lisičjake in drežice. Oboji imajo mikrofilne listke, torej so mikrofili. Drežice so raznotrosne, lisičjaki pa enakotrosni. Njihovi poganjki se deljio glede na nalogo (funkcijo):</w:t>
      </w:r>
    </w:p>
    <w:p w14:paraId="3E17E1E6" w14:textId="77777777" w:rsidR="00816751" w:rsidRPr="00F52F8A" w:rsidRDefault="00CE216D" w:rsidP="00816751">
      <w:pPr>
        <w:numPr>
          <w:ilvl w:val="1"/>
          <w:numId w:val="4"/>
        </w:numPr>
        <w:rPr>
          <w:rFonts w:ascii="Tahoma" w:hAnsi="Tahoma" w:cs="Tahoma"/>
          <w:lang w:val="sl-SI"/>
        </w:rPr>
      </w:pPr>
      <w:r w:rsidRPr="00F52F8A">
        <w:rPr>
          <w:rFonts w:ascii="Tahoma" w:hAnsi="Tahoma" w:cs="Tahoma"/>
          <w:lang w:val="sl-SI"/>
        </w:rPr>
        <w:t>trofofili; zeleni, za fotosintezo</w:t>
      </w:r>
    </w:p>
    <w:p w14:paraId="354219B5" w14:textId="77777777" w:rsidR="00816751" w:rsidRPr="00F52F8A" w:rsidRDefault="00CE216D" w:rsidP="00816751">
      <w:pPr>
        <w:numPr>
          <w:ilvl w:val="1"/>
          <w:numId w:val="4"/>
        </w:numPr>
        <w:rPr>
          <w:rFonts w:ascii="Tahoma" w:hAnsi="Tahoma" w:cs="Tahoma"/>
          <w:lang w:val="sl-SI"/>
        </w:rPr>
      </w:pPr>
      <w:r w:rsidRPr="00F52F8A">
        <w:rPr>
          <w:rFonts w:ascii="Tahoma" w:hAnsi="Tahoma" w:cs="Tahoma"/>
          <w:lang w:val="sl-SI"/>
        </w:rPr>
        <w:t>sporofili; klasek, v zalistju sporangiji</w:t>
      </w:r>
    </w:p>
    <w:p w14:paraId="43E116D6" w14:textId="77777777" w:rsidR="00816751" w:rsidRPr="00F52F8A" w:rsidRDefault="008C0BB0" w:rsidP="00816751">
      <w:pPr>
        <w:ind w:left="1068"/>
        <w:rPr>
          <w:rFonts w:ascii="Tahoma" w:hAnsi="Tahoma" w:cs="Tahoma"/>
          <w:u w:val="single"/>
          <w:lang w:val="sl-SI"/>
        </w:rPr>
      </w:pPr>
    </w:p>
    <w:p w14:paraId="2D35E0AB" w14:textId="77777777" w:rsidR="00816751" w:rsidRPr="00F52F8A" w:rsidRDefault="00CE216D" w:rsidP="00816751">
      <w:pPr>
        <w:numPr>
          <w:ilvl w:val="0"/>
          <w:numId w:val="6"/>
        </w:numPr>
        <w:rPr>
          <w:rFonts w:ascii="Tahoma" w:hAnsi="Tahoma" w:cs="Tahoma"/>
          <w:u w:val="single"/>
          <w:lang w:val="sl-SI"/>
        </w:rPr>
      </w:pPr>
      <w:r w:rsidRPr="00F52F8A">
        <w:rPr>
          <w:rFonts w:ascii="Tahoma" w:hAnsi="Tahoma" w:cs="Tahoma"/>
          <w:u w:val="single"/>
          <w:lang w:val="sl-SI"/>
        </w:rPr>
        <w:t>razred: presličevci</w:t>
      </w:r>
    </w:p>
    <w:p w14:paraId="06F8BA32" w14:textId="77777777" w:rsidR="00816751" w:rsidRPr="00F52F8A" w:rsidRDefault="00CE216D" w:rsidP="00816751">
      <w:pPr>
        <w:ind w:left="1068"/>
        <w:rPr>
          <w:rFonts w:ascii="Tahoma" w:hAnsi="Tahoma" w:cs="Tahoma"/>
          <w:lang w:val="sl-SI"/>
        </w:rPr>
      </w:pPr>
      <w:r w:rsidRPr="00F52F8A">
        <w:rPr>
          <w:rFonts w:ascii="Tahoma" w:hAnsi="Tahoma" w:cs="Tahoma"/>
          <w:lang w:val="sl-SI"/>
        </w:rPr>
        <w:t>Sem spadajo preslice(njivska, močvirska, poljska). Listki so mikrofilni, steblo pa je sestavljeno iz kolenc in medkolenc, v zemlji je korenika s hrano. Spomladi požene najprej ploden ali fertilen poganjek s klaskom na vrhu, ki ima sporangij v obliki šestkotne mizice pod katero so soprangiji. Kasneje izraste neploden, jalov sterilen poganjek, ki vrši fotosintezo.</w:t>
      </w:r>
    </w:p>
    <w:p w14:paraId="0F0BBAE0" w14:textId="77777777" w:rsidR="00816751" w:rsidRPr="00F52F8A" w:rsidRDefault="008C0BB0" w:rsidP="00816751">
      <w:pPr>
        <w:ind w:left="1068"/>
        <w:rPr>
          <w:rFonts w:ascii="Tahoma" w:hAnsi="Tahoma" w:cs="Tahoma"/>
          <w:u w:val="single"/>
          <w:lang w:val="sl-SI"/>
        </w:rPr>
      </w:pPr>
    </w:p>
    <w:p w14:paraId="500CEB61" w14:textId="77777777" w:rsidR="00816751" w:rsidRPr="00F52F8A" w:rsidRDefault="00CE216D" w:rsidP="00816751">
      <w:pPr>
        <w:numPr>
          <w:ilvl w:val="0"/>
          <w:numId w:val="6"/>
        </w:numPr>
        <w:rPr>
          <w:rFonts w:ascii="Tahoma" w:hAnsi="Tahoma" w:cs="Tahoma"/>
          <w:u w:val="single"/>
          <w:lang w:val="sl-SI"/>
        </w:rPr>
      </w:pPr>
      <w:r w:rsidRPr="00F52F8A">
        <w:rPr>
          <w:rFonts w:ascii="Tahoma" w:hAnsi="Tahoma" w:cs="Tahoma"/>
          <w:u w:val="single"/>
          <w:lang w:val="sl-SI"/>
        </w:rPr>
        <w:t>razred: prave praproti:</w:t>
      </w:r>
    </w:p>
    <w:p w14:paraId="1AAED76F" w14:textId="77777777" w:rsidR="00816751" w:rsidRPr="00F52F8A" w:rsidRDefault="00CE216D" w:rsidP="00816751">
      <w:pPr>
        <w:ind w:left="1080"/>
        <w:rPr>
          <w:rFonts w:ascii="Tahoma" w:hAnsi="Tahoma" w:cs="Tahoma"/>
          <w:b/>
          <w:lang w:val="sl-SI"/>
        </w:rPr>
      </w:pPr>
      <w:r w:rsidRPr="00F52F8A">
        <w:rPr>
          <w:rFonts w:ascii="Tahoma" w:hAnsi="Tahoma" w:cs="Tahoma"/>
          <w:lang w:val="sl-SI"/>
        </w:rPr>
        <w:t>Listi so makrofilni, sporofitna generacija ima tako imenovano mahalo. Na zadnji strani mahala so kupčki sorusi, ki so sestavljeni iz sporangijev, ki so haploidni. Prave praproti so enako trosne, le vodne praproti so raznotrosne.</w:t>
      </w:r>
    </w:p>
    <w:p w14:paraId="408B8614" w14:textId="77777777" w:rsidR="00816751" w:rsidRPr="00F52F8A" w:rsidRDefault="008C0BB0" w:rsidP="00816751">
      <w:pPr>
        <w:ind w:left="360"/>
        <w:rPr>
          <w:rFonts w:ascii="Tahoma" w:hAnsi="Tahoma" w:cs="Tahoma"/>
          <w:b/>
          <w:lang w:val="sl-SI"/>
        </w:rPr>
      </w:pPr>
    </w:p>
    <w:p w14:paraId="43A3956B" w14:textId="77777777" w:rsidR="00816751" w:rsidRDefault="008C0BB0" w:rsidP="00816751">
      <w:pPr>
        <w:ind w:left="360"/>
        <w:rPr>
          <w:rFonts w:ascii="Tahoma" w:hAnsi="Tahoma" w:cs="Tahoma"/>
          <w:b/>
          <w:lang w:val="sl-SI"/>
        </w:rPr>
      </w:pPr>
    </w:p>
    <w:p w14:paraId="75A7EFC7" w14:textId="77777777" w:rsidR="00816751" w:rsidRDefault="008C0BB0" w:rsidP="00816751">
      <w:pPr>
        <w:ind w:left="360"/>
        <w:rPr>
          <w:rFonts w:ascii="Tahoma" w:hAnsi="Tahoma" w:cs="Tahoma"/>
          <w:b/>
          <w:lang w:val="sl-SI"/>
        </w:rPr>
      </w:pPr>
    </w:p>
    <w:p w14:paraId="46A69131" w14:textId="77777777" w:rsidR="00816751" w:rsidRDefault="008C0BB0" w:rsidP="00816751">
      <w:pPr>
        <w:ind w:left="360"/>
        <w:rPr>
          <w:rFonts w:ascii="Tahoma" w:hAnsi="Tahoma" w:cs="Tahoma"/>
          <w:b/>
          <w:lang w:val="sl-SI"/>
        </w:rPr>
      </w:pPr>
    </w:p>
    <w:p w14:paraId="7F1CCDDA" w14:textId="77777777" w:rsidR="00816751" w:rsidRPr="00F52F8A" w:rsidRDefault="00CE216D" w:rsidP="00816751">
      <w:pPr>
        <w:numPr>
          <w:ilvl w:val="0"/>
          <w:numId w:val="3"/>
        </w:numPr>
        <w:rPr>
          <w:rFonts w:ascii="Tahoma" w:hAnsi="Tahoma" w:cs="Tahoma"/>
          <w:b/>
          <w:lang w:val="sl-SI"/>
        </w:rPr>
      </w:pPr>
      <w:r w:rsidRPr="00F52F8A">
        <w:rPr>
          <w:rFonts w:ascii="Tahoma" w:hAnsi="Tahoma" w:cs="Tahoma"/>
          <w:b/>
          <w:lang w:val="sl-SI"/>
        </w:rPr>
        <w:t>Diskusija:</w:t>
      </w:r>
    </w:p>
    <w:p w14:paraId="0F122839" w14:textId="77777777" w:rsidR="00816751" w:rsidRPr="00F52F8A" w:rsidRDefault="008C0BB0" w:rsidP="00816751">
      <w:pPr>
        <w:ind w:left="360"/>
        <w:rPr>
          <w:rFonts w:ascii="Tahoma" w:hAnsi="Tahoma" w:cs="Tahoma"/>
          <w:b/>
          <w:lang w:val="sl-SI"/>
        </w:rPr>
      </w:pPr>
    </w:p>
    <w:p w14:paraId="469DC848" w14:textId="77777777" w:rsidR="00816751" w:rsidRPr="00F52F8A" w:rsidRDefault="00CE216D" w:rsidP="00816751">
      <w:pPr>
        <w:ind w:left="360"/>
        <w:rPr>
          <w:rFonts w:ascii="Tahoma" w:hAnsi="Tahoma" w:cs="Tahoma"/>
          <w:lang w:val="sl-SI"/>
        </w:rPr>
      </w:pPr>
      <w:r w:rsidRPr="00F52F8A">
        <w:rPr>
          <w:rFonts w:ascii="Tahoma" w:hAnsi="Tahoma" w:cs="Tahoma"/>
          <w:lang w:val="sl-SI"/>
        </w:rPr>
        <w:t>Praprotnice so že dobro razvite rastline, s koreninami, steblom in listi. Njihova največja slabost je da za razmnoževanje potrebujejo vodo. Praprotnice so zelo raznolika skupina, gotovo pa je pri nas najblj znan predstavnik orlova praprot.</w:t>
      </w:r>
    </w:p>
    <w:p w14:paraId="2E194720" w14:textId="77777777" w:rsidR="00816751" w:rsidRDefault="00CE216D" w:rsidP="00816751">
      <w:pPr>
        <w:ind w:left="360"/>
        <w:rPr>
          <w:rFonts w:ascii="Tahoma" w:hAnsi="Tahoma" w:cs="Tahoma"/>
          <w:lang w:val="sl-SI"/>
        </w:rPr>
      </w:pPr>
      <w:r w:rsidRPr="00F52F8A">
        <w:rPr>
          <w:rFonts w:ascii="Tahoma" w:hAnsi="Tahoma" w:cs="Tahoma"/>
          <w:lang w:val="sl-SI"/>
        </w:rPr>
        <w:t>So lep primer razvoja rastlinstva k semenkam. Bolj so napredne od mahov, niso pa še dosegle prilagodljivosti semenk, vse te skupine pa so si enake po biokemijski zgradbi.</w:t>
      </w:r>
    </w:p>
    <w:p w14:paraId="1ACA6FB8" w14:textId="77777777" w:rsidR="00816751" w:rsidRDefault="008C0BB0" w:rsidP="00816751">
      <w:pPr>
        <w:ind w:left="360"/>
        <w:rPr>
          <w:rFonts w:ascii="Tahoma" w:hAnsi="Tahoma" w:cs="Tahoma"/>
          <w:lang w:val="sl-SI"/>
        </w:rPr>
      </w:pPr>
    </w:p>
    <w:p w14:paraId="632C9832" w14:textId="77777777" w:rsidR="00816751" w:rsidRDefault="00CE216D" w:rsidP="00816751">
      <w:pPr>
        <w:numPr>
          <w:ilvl w:val="0"/>
          <w:numId w:val="3"/>
        </w:numPr>
        <w:rPr>
          <w:rFonts w:ascii="Tahoma" w:hAnsi="Tahoma" w:cs="Tahoma"/>
          <w:b/>
          <w:lang w:val="sl-SI"/>
        </w:rPr>
      </w:pPr>
      <w:r w:rsidRPr="00F52F8A">
        <w:rPr>
          <w:rFonts w:ascii="Tahoma" w:hAnsi="Tahoma" w:cs="Tahoma"/>
          <w:b/>
          <w:lang w:val="sl-SI"/>
        </w:rPr>
        <w:t>Viri:</w:t>
      </w:r>
    </w:p>
    <w:p w14:paraId="40D79267" w14:textId="77777777" w:rsidR="00816751" w:rsidRDefault="008C0BB0" w:rsidP="00816751">
      <w:pPr>
        <w:rPr>
          <w:rFonts w:ascii="Tahoma" w:hAnsi="Tahoma" w:cs="Tahoma"/>
          <w:b/>
          <w:lang w:val="sl-SI"/>
        </w:rPr>
      </w:pPr>
    </w:p>
    <w:p w14:paraId="291843E6" w14:textId="77777777" w:rsidR="00816751" w:rsidRPr="00F52F8A" w:rsidRDefault="00CE216D" w:rsidP="00816751">
      <w:pPr>
        <w:ind w:left="708"/>
        <w:rPr>
          <w:rFonts w:ascii="Tahoma" w:hAnsi="Tahoma" w:cs="Tahoma"/>
          <w:b/>
          <w:lang w:val="sl-SI"/>
        </w:rPr>
      </w:pPr>
      <w:r>
        <w:rPr>
          <w:rFonts w:ascii="Tahoma" w:hAnsi="Tahoma" w:cs="Tahoma"/>
          <w:b/>
          <w:lang w:val="sl-SI"/>
        </w:rPr>
        <w:t xml:space="preserve">- </w:t>
      </w:r>
      <w:r w:rsidRPr="00F52F8A">
        <w:rPr>
          <w:rFonts w:ascii="Tahoma" w:hAnsi="Tahoma" w:cs="Tahoma"/>
          <w:lang w:val="sl-SI"/>
        </w:rPr>
        <w:t>Biologija 4 in 5, raznolikost živih bitij</w:t>
      </w:r>
    </w:p>
    <w:p w14:paraId="22F1972A" w14:textId="77777777" w:rsidR="00816751" w:rsidRPr="00D87E97" w:rsidRDefault="008C0BB0">
      <w:pPr>
        <w:rPr>
          <w:lang w:val="sl-SI"/>
        </w:rPr>
      </w:pPr>
    </w:p>
    <w:sectPr w:rsidR="00816751" w:rsidRPr="00D87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5C2"/>
    <w:multiLevelType w:val="hybridMultilevel"/>
    <w:tmpl w:val="62B8C4D6"/>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15F6104"/>
    <w:multiLevelType w:val="hybridMultilevel"/>
    <w:tmpl w:val="2D66FBEC"/>
    <w:lvl w:ilvl="0" w:tplc="0424000F">
      <w:start w:val="1"/>
      <w:numFmt w:val="decimal"/>
      <w:lvlText w:val="%1."/>
      <w:lvlJc w:val="left"/>
      <w:pPr>
        <w:tabs>
          <w:tab w:val="num" w:pos="1428"/>
        </w:tabs>
        <w:ind w:left="1428" w:hanging="360"/>
      </w:pPr>
    </w:lvl>
    <w:lvl w:ilvl="1" w:tplc="04240019" w:tentative="1">
      <w:start w:val="1"/>
      <w:numFmt w:val="lowerLetter"/>
      <w:lvlText w:val="%2."/>
      <w:lvlJc w:val="left"/>
      <w:pPr>
        <w:tabs>
          <w:tab w:val="num" w:pos="2148"/>
        </w:tabs>
        <w:ind w:left="2148" w:hanging="360"/>
      </w:pPr>
    </w:lvl>
    <w:lvl w:ilvl="2" w:tplc="0424001B" w:tentative="1">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2" w15:restartNumberingAfterBreak="0">
    <w:nsid w:val="322E4DFB"/>
    <w:multiLevelType w:val="hybridMultilevel"/>
    <w:tmpl w:val="5024E870"/>
    <w:lvl w:ilvl="0" w:tplc="FF10A080">
      <w:start w:val="1"/>
      <w:numFmt w:val="decimal"/>
      <w:lvlText w:val="%1."/>
      <w:lvlJc w:val="left"/>
      <w:pPr>
        <w:tabs>
          <w:tab w:val="num" w:pos="1068"/>
        </w:tabs>
        <w:ind w:left="1068" w:hanging="360"/>
      </w:pPr>
      <w:rPr>
        <w:rFonts w:hint="default"/>
        <w:u w:val="none"/>
      </w:rPr>
    </w:lvl>
    <w:lvl w:ilvl="1" w:tplc="D4F0A530">
      <w:start w:val="1"/>
      <w:numFmt w:val="bullet"/>
      <w:lvlText w:val="-"/>
      <w:lvlJc w:val="left"/>
      <w:pPr>
        <w:tabs>
          <w:tab w:val="num" w:pos="1788"/>
        </w:tabs>
        <w:ind w:left="1788" w:hanging="360"/>
      </w:pPr>
      <w:rPr>
        <w:rFonts w:ascii="Times New Roman" w:eastAsia="Times New Roman" w:hAnsi="Times New Roman" w:cs="Times New Roman" w:hint="default"/>
      </w:r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3" w15:restartNumberingAfterBreak="0">
    <w:nsid w:val="3C746DFF"/>
    <w:multiLevelType w:val="multilevel"/>
    <w:tmpl w:val="5024E870"/>
    <w:lvl w:ilvl="0">
      <w:start w:val="1"/>
      <w:numFmt w:val="decimal"/>
      <w:lvlText w:val="%1."/>
      <w:lvlJc w:val="left"/>
      <w:pPr>
        <w:tabs>
          <w:tab w:val="num" w:pos="1068"/>
        </w:tabs>
        <w:ind w:left="1068" w:hanging="360"/>
      </w:pPr>
      <w:rPr>
        <w:rFonts w:hint="default"/>
        <w:u w:val="none"/>
      </w:rPr>
    </w:lvl>
    <w:lvl w:ilvl="1">
      <w:start w:val="1"/>
      <w:numFmt w:val="bullet"/>
      <w:lvlText w:val="-"/>
      <w:lvlJc w:val="left"/>
      <w:pPr>
        <w:tabs>
          <w:tab w:val="num" w:pos="1788"/>
        </w:tabs>
        <w:ind w:left="1788" w:hanging="360"/>
      </w:pPr>
      <w:rPr>
        <w:rFonts w:ascii="Times New Roman" w:eastAsia="Times New Roman" w:hAnsi="Times New Roman" w:cs="Times New Roman"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15:restartNumberingAfterBreak="0">
    <w:nsid w:val="618447E6"/>
    <w:multiLevelType w:val="hybridMultilevel"/>
    <w:tmpl w:val="09100436"/>
    <w:lvl w:ilvl="0" w:tplc="DD7A0DA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8F5EBD"/>
    <w:multiLevelType w:val="hybridMultilevel"/>
    <w:tmpl w:val="411A1674"/>
    <w:lvl w:ilvl="0" w:tplc="A5006F60">
      <w:start w:val="7"/>
      <w:numFmt w:val="decimal"/>
      <w:lvlText w:val="%1."/>
      <w:lvlJc w:val="left"/>
      <w:pPr>
        <w:tabs>
          <w:tab w:val="num" w:pos="720"/>
        </w:tabs>
        <w:ind w:left="720" w:hanging="360"/>
      </w:pPr>
      <w:rPr>
        <w:rFonts w:hint="default"/>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4026"/>
    <w:rsid w:val="007F4026"/>
    <w:rsid w:val="008C0BB0"/>
    <w:rsid w:val="00AA1F8E"/>
    <w:rsid w:val="00CE21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C3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A4"/>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