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0F2D" w14:textId="729250AF" w:rsidR="001823F8" w:rsidRPr="00DE0CC9" w:rsidRDefault="00027118" w:rsidP="001823F8">
      <w:pPr>
        <w:jc w:val="center"/>
        <w:rPr>
          <w:rFonts w:ascii="Century Gothic" w:hAnsi="Century Gothic"/>
          <w:b/>
          <w:sz w:val="32"/>
          <w:szCs w:val="32"/>
        </w:rPr>
      </w:pPr>
      <w:bookmarkStart w:id="0" w:name="_GoBack"/>
      <w:bookmarkEnd w:id="0"/>
      <w:r>
        <w:rPr>
          <w:rFonts w:ascii="Century Gothic" w:hAnsi="Century Gothic"/>
          <w:b/>
          <w:sz w:val="32"/>
          <w:szCs w:val="32"/>
        </w:rPr>
        <w:t xml:space="preserve"> </w:t>
      </w:r>
    </w:p>
    <w:p w14:paraId="25CB0DF7" w14:textId="77777777" w:rsidR="001823F8" w:rsidRPr="00DE0CC9" w:rsidRDefault="001823F8" w:rsidP="001823F8">
      <w:pPr>
        <w:rPr>
          <w:rFonts w:ascii="Century Gothic" w:hAnsi="Century Gothic"/>
          <w:sz w:val="36"/>
          <w:szCs w:val="36"/>
        </w:rPr>
      </w:pPr>
    </w:p>
    <w:p w14:paraId="79E37453" w14:textId="77777777" w:rsidR="001823F8" w:rsidRDefault="001823F8" w:rsidP="001823F8">
      <w:pPr>
        <w:rPr>
          <w:rFonts w:ascii="Century Gothic" w:hAnsi="Century Gothic"/>
          <w:sz w:val="36"/>
          <w:szCs w:val="36"/>
        </w:rPr>
      </w:pPr>
    </w:p>
    <w:p w14:paraId="25F28BD1" w14:textId="77777777" w:rsidR="001823F8" w:rsidRDefault="001823F8" w:rsidP="001823F8">
      <w:pPr>
        <w:rPr>
          <w:rFonts w:ascii="Century Gothic" w:hAnsi="Century Gothic"/>
          <w:sz w:val="36"/>
          <w:szCs w:val="36"/>
        </w:rPr>
      </w:pPr>
    </w:p>
    <w:p w14:paraId="64EA878C" w14:textId="77777777" w:rsidR="001823F8" w:rsidRDefault="001823F8" w:rsidP="001823F8">
      <w:pPr>
        <w:rPr>
          <w:rFonts w:ascii="Century Gothic" w:hAnsi="Century Gothic"/>
          <w:sz w:val="36"/>
          <w:szCs w:val="36"/>
        </w:rPr>
      </w:pPr>
    </w:p>
    <w:p w14:paraId="145EEFA9" w14:textId="77777777" w:rsidR="001823F8" w:rsidRPr="00DE0CC9" w:rsidRDefault="001823F8" w:rsidP="001823F8">
      <w:pPr>
        <w:rPr>
          <w:rFonts w:ascii="Century Gothic" w:hAnsi="Century Gothic"/>
          <w:sz w:val="36"/>
          <w:szCs w:val="36"/>
        </w:rPr>
      </w:pPr>
    </w:p>
    <w:p w14:paraId="191CEC28" w14:textId="77777777" w:rsidR="001823F8" w:rsidRPr="00DE0CC9" w:rsidRDefault="001823F8" w:rsidP="001823F8">
      <w:pPr>
        <w:rPr>
          <w:rFonts w:ascii="Century Gothic" w:hAnsi="Century Gothic"/>
          <w:sz w:val="36"/>
          <w:szCs w:val="36"/>
        </w:rPr>
      </w:pPr>
    </w:p>
    <w:p w14:paraId="059C7222" w14:textId="77777777" w:rsidR="001823F8" w:rsidRPr="00DE0CC9" w:rsidRDefault="00F3392F" w:rsidP="001823F8">
      <w:pPr>
        <w:jc w:val="center"/>
        <w:rPr>
          <w:rFonts w:ascii="Century Gothic" w:hAnsi="Century Gothic"/>
          <w:sz w:val="36"/>
          <w:szCs w:val="36"/>
        </w:rPr>
      </w:pPr>
      <w:r>
        <w:rPr>
          <w:rFonts w:ascii="Century Gothic" w:hAnsi="Century Gothic"/>
          <w:sz w:val="36"/>
          <w:szCs w:val="36"/>
        </w:rPr>
        <w:pict w14:anchorId="18B62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6.25pt;height:182.25pt" strokeweight="1pt">
            <v:fill color2="#aaa" type="gradient"/>
            <v:shadow on="t" color="#4d4d4d" opacity="52429f" offset=",3pt"/>
            <v:textpath style="font-family:&quot;Arial Black&quot;;v-text-spacing:78650f;v-text-kern:t" trim="t" fitpath="t" string="PLAZMOLIZA CELICE&#10;-&#10;POVRŠINA LUSKOLISTIH&#10;ČEBULIC"/>
          </v:shape>
        </w:pict>
      </w:r>
    </w:p>
    <w:p w14:paraId="5DD32D49" w14:textId="77777777" w:rsidR="001823F8" w:rsidRPr="00DE0CC9" w:rsidRDefault="001823F8" w:rsidP="001823F8">
      <w:pPr>
        <w:jc w:val="center"/>
        <w:rPr>
          <w:rFonts w:ascii="Century Gothic" w:hAnsi="Century Gothic"/>
          <w:sz w:val="36"/>
          <w:szCs w:val="36"/>
        </w:rPr>
      </w:pPr>
    </w:p>
    <w:p w14:paraId="097D266F" w14:textId="77777777" w:rsidR="001823F8" w:rsidRPr="00DE0CC9" w:rsidRDefault="001823F8" w:rsidP="001823F8">
      <w:pPr>
        <w:jc w:val="center"/>
        <w:rPr>
          <w:rFonts w:ascii="Century Gothic" w:hAnsi="Century Gothic"/>
          <w:sz w:val="36"/>
          <w:szCs w:val="36"/>
        </w:rPr>
      </w:pPr>
    </w:p>
    <w:p w14:paraId="21382CCB" w14:textId="77777777" w:rsidR="001823F8" w:rsidRPr="00DE0CC9" w:rsidRDefault="001823F8" w:rsidP="001823F8">
      <w:pPr>
        <w:jc w:val="center"/>
        <w:rPr>
          <w:rFonts w:ascii="Century Gothic" w:hAnsi="Century Gothic"/>
          <w:sz w:val="36"/>
          <w:szCs w:val="36"/>
        </w:rPr>
      </w:pPr>
    </w:p>
    <w:p w14:paraId="031B31A1" w14:textId="77777777" w:rsidR="001823F8" w:rsidRPr="00DE0CC9" w:rsidRDefault="001823F8" w:rsidP="001823F8">
      <w:pPr>
        <w:jc w:val="center"/>
        <w:rPr>
          <w:rFonts w:ascii="Century Gothic" w:hAnsi="Century Gothic"/>
          <w:b/>
          <w:sz w:val="32"/>
          <w:szCs w:val="32"/>
        </w:rPr>
      </w:pPr>
      <w:r w:rsidRPr="00DE0CC9">
        <w:rPr>
          <w:rFonts w:ascii="Century Gothic" w:hAnsi="Century Gothic"/>
          <w:b/>
          <w:sz w:val="32"/>
          <w:szCs w:val="32"/>
        </w:rPr>
        <w:t>POROČILO</w:t>
      </w:r>
    </w:p>
    <w:p w14:paraId="454BA4B6" w14:textId="77777777" w:rsidR="001823F8" w:rsidRPr="00DE0CC9" w:rsidRDefault="001823F8" w:rsidP="001823F8">
      <w:pPr>
        <w:rPr>
          <w:rFonts w:ascii="Century Gothic" w:hAnsi="Century Gothic"/>
          <w:sz w:val="36"/>
          <w:szCs w:val="36"/>
        </w:rPr>
      </w:pPr>
    </w:p>
    <w:p w14:paraId="01FAAEF1" w14:textId="77777777" w:rsidR="001823F8" w:rsidRDefault="001823F8" w:rsidP="001823F8">
      <w:pPr>
        <w:rPr>
          <w:rFonts w:ascii="Century Gothic" w:hAnsi="Century Gothic"/>
          <w:sz w:val="36"/>
          <w:szCs w:val="36"/>
        </w:rPr>
      </w:pPr>
    </w:p>
    <w:p w14:paraId="09160F59" w14:textId="77777777" w:rsidR="001823F8" w:rsidRDefault="001823F8" w:rsidP="001823F8">
      <w:pPr>
        <w:rPr>
          <w:rFonts w:ascii="Century Gothic" w:hAnsi="Century Gothic"/>
          <w:sz w:val="36"/>
          <w:szCs w:val="36"/>
        </w:rPr>
      </w:pPr>
    </w:p>
    <w:p w14:paraId="2E577ADD" w14:textId="77777777" w:rsidR="001823F8" w:rsidRPr="00DE0CC9" w:rsidRDefault="001823F8" w:rsidP="001823F8">
      <w:pPr>
        <w:rPr>
          <w:rFonts w:ascii="Century Gothic" w:hAnsi="Century Gothic"/>
          <w:sz w:val="36"/>
          <w:szCs w:val="36"/>
        </w:rPr>
      </w:pPr>
    </w:p>
    <w:p w14:paraId="6D113D3A" w14:textId="77777777" w:rsidR="001823F8" w:rsidRPr="00DE0CC9" w:rsidRDefault="001823F8" w:rsidP="001823F8">
      <w:pPr>
        <w:rPr>
          <w:rFonts w:ascii="Century Gothic" w:hAnsi="Century Gothic"/>
          <w:sz w:val="36"/>
          <w:szCs w:val="36"/>
        </w:rPr>
      </w:pPr>
    </w:p>
    <w:p w14:paraId="4966B991" w14:textId="77777777" w:rsidR="001823F8" w:rsidRPr="00DE0CC9" w:rsidRDefault="001823F8" w:rsidP="001823F8">
      <w:pPr>
        <w:rPr>
          <w:rFonts w:ascii="Century Gothic" w:hAnsi="Century Gothic"/>
          <w:sz w:val="36"/>
          <w:szCs w:val="36"/>
        </w:rPr>
      </w:pPr>
    </w:p>
    <w:p w14:paraId="04E9C9AB" w14:textId="1821E1DB" w:rsidR="001823F8" w:rsidRPr="00DE0CC9" w:rsidRDefault="0047659A" w:rsidP="001823F8">
      <w:pPr>
        <w:jc w:val="right"/>
        <w:rPr>
          <w:rFonts w:ascii="Century Gothic" w:hAnsi="Century Gothic"/>
          <w:b/>
          <w:sz w:val="32"/>
          <w:szCs w:val="32"/>
        </w:rPr>
      </w:pPr>
      <w:r>
        <w:rPr>
          <w:rFonts w:ascii="Century Gothic" w:hAnsi="Century Gothic"/>
          <w:b/>
          <w:sz w:val="32"/>
          <w:szCs w:val="32"/>
        </w:rPr>
        <w:t xml:space="preserve"> </w:t>
      </w:r>
    </w:p>
    <w:p w14:paraId="17EA5E5E" w14:textId="77777777" w:rsidR="001823F8" w:rsidRPr="00DE0CC9" w:rsidRDefault="001823F8" w:rsidP="001823F8">
      <w:pPr>
        <w:rPr>
          <w:rFonts w:ascii="Century Gothic" w:hAnsi="Century Gothic"/>
          <w:sz w:val="36"/>
          <w:szCs w:val="36"/>
        </w:rPr>
      </w:pPr>
    </w:p>
    <w:p w14:paraId="15330D4C" w14:textId="77777777" w:rsidR="001823F8" w:rsidRPr="00DE0CC9" w:rsidRDefault="001823F8" w:rsidP="001823F8">
      <w:pPr>
        <w:rPr>
          <w:rFonts w:ascii="Century Gothic" w:hAnsi="Century Gothic"/>
          <w:sz w:val="36"/>
          <w:szCs w:val="36"/>
        </w:rPr>
      </w:pPr>
    </w:p>
    <w:p w14:paraId="6291EB95" w14:textId="77777777" w:rsidR="001823F8" w:rsidRPr="00DE0CC9" w:rsidRDefault="001823F8" w:rsidP="001823F8">
      <w:pPr>
        <w:rPr>
          <w:rFonts w:ascii="Century Gothic" w:hAnsi="Century Gothic"/>
          <w:sz w:val="36"/>
          <w:szCs w:val="36"/>
        </w:rPr>
      </w:pPr>
    </w:p>
    <w:p w14:paraId="13079E34" w14:textId="468A5428" w:rsidR="00555060" w:rsidRDefault="0047659A" w:rsidP="00555060">
      <w:pPr>
        <w:jc w:val="center"/>
        <w:rPr>
          <w:rFonts w:ascii="Century Gothic" w:hAnsi="Century Gothic"/>
          <w:sz w:val="36"/>
          <w:szCs w:val="36"/>
        </w:rPr>
      </w:pPr>
      <w:r>
        <w:rPr>
          <w:rFonts w:ascii="Century Gothic" w:hAnsi="Century Gothic"/>
          <w:sz w:val="36"/>
          <w:szCs w:val="36"/>
        </w:rPr>
        <w:t xml:space="preserve"> </w:t>
      </w:r>
    </w:p>
    <w:p w14:paraId="43CB6968" w14:textId="77777777" w:rsidR="0047659A" w:rsidRDefault="0047659A" w:rsidP="00555060">
      <w:pPr>
        <w:jc w:val="center"/>
        <w:rPr>
          <w:rFonts w:ascii="Century Gothic" w:hAnsi="Century Gothic"/>
          <w:sz w:val="36"/>
          <w:szCs w:val="36"/>
        </w:rPr>
      </w:pPr>
    </w:p>
    <w:p w14:paraId="264CFA06" w14:textId="77777777" w:rsidR="00555060" w:rsidRDefault="00B33DC6" w:rsidP="00B33DC6">
      <w:pPr>
        <w:jc w:val="both"/>
        <w:rPr>
          <w:rFonts w:ascii="Century Gothic" w:hAnsi="Century Gothic"/>
          <w:b/>
          <w:sz w:val="36"/>
          <w:szCs w:val="36"/>
        </w:rPr>
      </w:pPr>
      <w:r w:rsidRPr="00B33DC6">
        <w:rPr>
          <w:rFonts w:ascii="Century Gothic" w:hAnsi="Century Gothic"/>
          <w:b/>
          <w:sz w:val="36"/>
          <w:szCs w:val="36"/>
        </w:rPr>
        <w:lastRenderedPageBreak/>
        <w:t>1.</w:t>
      </w:r>
      <w:r>
        <w:rPr>
          <w:rFonts w:ascii="Century Gothic" w:hAnsi="Century Gothic"/>
          <w:b/>
          <w:sz w:val="36"/>
          <w:szCs w:val="36"/>
        </w:rPr>
        <w:t xml:space="preserve">  UVOD</w:t>
      </w:r>
    </w:p>
    <w:p w14:paraId="72207671" w14:textId="77777777" w:rsidR="00B33DC6" w:rsidRDefault="00F3392F" w:rsidP="00B33DC6">
      <w:pPr>
        <w:jc w:val="both"/>
        <w:rPr>
          <w:rFonts w:ascii="Century Gothic" w:hAnsi="Century Gothic"/>
          <w:b/>
          <w:sz w:val="36"/>
          <w:szCs w:val="36"/>
        </w:rPr>
      </w:pPr>
      <w:r>
        <w:rPr>
          <w:noProof/>
        </w:rPr>
        <w:pict w14:anchorId="1E6F3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9pt;width:259.75pt;height:205.65pt;z-index:251656192;mso-position-horizontal:center" stroked="t" strokeweight="1pt">
            <v:imagedata r:id="rId5" o:title="KR-NEKI1" croptop="3450f" cropbottom="1380f" cropleft="1627f" cropright="27666f"/>
            <w10:wrap type="square"/>
          </v:shape>
        </w:pict>
      </w:r>
    </w:p>
    <w:p w14:paraId="626CCB14" w14:textId="77777777" w:rsidR="00B33DC6" w:rsidRDefault="00B33DC6" w:rsidP="00B33DC6">
      <w:pPr>
        <w:jc w:val="both"/>
        <w:rPr>
          <w:rFonts w:ascii="Century Gothic" w:hAnsi="Century Gothic"/>
          <w:b/>
          <w:sz w:val="26"/>
          <w:szCs w:val="26"/>
        </w:rPr>
      </w:pPr>
    </w:p>
    <w:p w14:paraId="02B7AC31" w14:textId="77777777" w:rsidR="00B33DC6" w:rsidRDefault="00B33DC6" w:rsidP="00B33DC6">
      <w:pPr>
        <w:jc w:val="both"/>
        <w:rPr>
          <w:rFonts w:ascii="Century Gothic" w:hAnsi="Century Gothic"/>
          <w:b/>
          <w:sz w:val="26"/>
          <w:szCs w:val="26"/>
        </w:rPr>
      </w:pPr>
    </w:p>
    <w:p w14:paraId="5B5572D2" w14:textId="77777777" w:rsidR="00B33DC6" w:rsidRDefault="00B33DC6" w:rsidP="00B33DC6">
      <w:pPr>
        <w:jc w:val="both"/>
        <w:rPr>
          <w:rFonts w:ascii="Century Gothic" w:hAnsi="Century Gothic"/>
          <w:b/>
          <w:sz w:val="26"/>
          <w:szCs w:val="26"/>
        </w:rPr>
      </w:pPr>
    </w:p>
    <w:p w14:paraId="7822C3C5" w14:textId="77777777" w:rsidR="00B33DC6" w:rsidRDefault="00B33DC6" w:rsidP="00B33DC6">
      <w:pPr>
        <w:jc w:val="both"/>
        <w:rPr>
          <w:rFonts w:ascii="Century Gothic" w:hAnsi="Century Gothic"/>
          <w:b/>
          <w:sz w:val="26"/>
          <w:szCs w:val="26"/>
        </w:rPr>
      </w:pPr>
    </w:p>
    <w:p w14:paraId="68BD5978" w14:textId="77777777" w:rsidR="00B33DC6" w:rsidRDefault="00B33DC6" w:rsidP="00B33DC6">
      <w:pPr>
        <w:jc w:val="both"/>
        <w:rPr>
          <w:rFonts w:ascii="Century Gothic" w:hAnsi="Century Gothic"/>
          <w:b/>
          <w:sz w:val="26"/>
          <w:szCs w:val="26"/>
        </w:rPr>
      </w:pPr>
    </w:p>
    <w:p w14:paraId="431E4901" w14:textId="77777777" w:rsidR="00B33DC6" w:rsidRDefault="00B33DC6" w:rsidP="00B33DC6">
      <w:pPr>
        <w:jc w:val="both"/>
        <w:rPr>
          <w:rFonts w:ascii="Century Gothic" w:hAnsi="Century Gothic"/>
          <w:b/>
          <w:sz w:val="26"/>
          <w:szCs w:val="26"/>
        </w:rPr>
      </w:pPr>
    </w:p>
    <w:p w14:paraId="7BE3813A" w14:textId="77777777" w:rsidR="00B33DC6" w:rsidRDefault="00B33DC6" w:rsidP="00B33DC6">
      <w:pPr>
        <w:jc w:val="both"/>
        <w:rPr>
          <w:rFonts w:ascii="Century Gothic" w:hAnsi="Century Gothic"/>
          <w:b/>
          <w:sz w:val="26"/>
          <w:szCs w:val="26"/>
        </w:rPr>
      </w:pPr>
    </w:p>
    <w:p w14:paraId="61E1946A" w14:textId="77777777" w:rsidR="00B33DC6" w:rsidRDefault="00B33DC6" w:rsidP="00B33DC6">
      <w:pPr>
        <w:jc w:val="both"/>
        <w:rPr>
          <w:rFonts w:ascii="Century Gothic" w:hAnsi="Century Gothic"/>
          <w:b/>
          <w:sz w:val="26"/>
          <w:szCs w:val="26"/>
        </w:rPr>
      </w:pPr>
    </w:p>
    <w:p w14:paraId="26079A93" w14:textId="77777777" w:rsidR="00B33DC6" w:rsidRDefault="00B33DC6" w:rsidP="00B33DC6">
      <w:pPr>
        <w:jc w:val="both"/>
        <w:rPr>
          <w:rFonts w:ascii="Century Gothic" w:hAnsi="Century Gothic"/>
          <w:b/>
          <w:sz w:val="26"/>
          <w:szCs w:val="26"/>
        </w:rPr>
      </w:pPr>
    </w:p>
    <w:p w14:paraId="0CC1BABE" w14:textId="77777777" w:rsidR="00B33DC6" w:rsidRDefault="00B33DC6" w:rsidP="00B33DC6">
      <w:pPr>
        <w:jc w:val="both"/>
        <w:rPr>
          <w:rFonts w:ascii="Century Gothic" w:hAnsi="Century Gothic"/>
          <w:b/>
          <w:sz w:val="26"/>
          <w:szCs w:val="26"/>
        </w:rPr>
      </w:pPr>
    </w:p>
    <w:p w14:paraId="7F25CD7B" w14:textId="77777777" w:rsidR="00B33DC6" w:rsidRDefault="00B33DC6" w:rsidP="00B33DC6">
      <w:pPr>
        <w:jc w:val="both"/>
        <w:rPr>
          <w:rFonts w:ascii="Century Gothic" w:hAnsi="Century Gothic"/>
          <w:b/>
          <w:sz w:val="26"/>
          <w:szCs w:val="26"/>
        </w:rPr>
      </w:pPr>
    </w:p>
    <w:p w14:paraId="6848EC4E" w14:textId="77777777" w:rsidR="00B33DC6" w:rsidRDefault="00B33DC6" w:rsidP="00B33DC6">
      <w:pPr>
        <w:jc w:val="both"/>
        <w:rPr>
          <w:rFonts w:ascii="Century Gothic" w:hAnsi="Century Gothic"/>
          <w:b/>
          <w:sz w:val="26"/>
          <w:szCs w:val="26"/>
        </w:rPr>
      </w:pPr>
    </w:p>
    <w:p w14:paraId="509E59A8" w14:textId="77777777" w:rsidR="00B33DC6" w:rsidRDefault="00F3392F" w:rsidP="00B33DC6">
      <w:pPr>
        <w:jc w:val="both"/>
        <w:rPr>
          <w:rFonts w:ascii="Century Gothic" w:hAnsi="Century Gothic"/>
          <w:b/>
          <w:sz w:val="26"/>
          <w:szCs w:val="26"/>
        </w:rPr>
      </w:pPr>
      <w:r>
        <w:rPr>
          <w:rFonts w:ascii="Century Gothic" w:hAnsi="Century Gothic"/>
          <w:b/>
          <w:noProof/>
          <w:sz w:val="26"/>
          <w:szCs w:val="26"/>
        </w:rPr>
        <w:pict w14:anchorId="2C319311">
          <v:shapetype id="_x0000_t202" coordsize="21600,21600" o:spt="202" path="m,l,21600r21600,l21600,xe">
            <v:stroke joinstyle="miter"/>
            <v:path gradientshapeok="t" o:connecttype="rect"/>
          </v:shapetype>
          <v:shape id="_x0000_s1029" type="#_x0000_t202" style="position:absolute;left:0;text-align:left;margin-left:145.05pt;margin-top:11.55pt;width:174.8pt;height:25.55pt;z-index:251657216" wrapcoords="-49 0 -49 21032 21600 21032 21600 0 -49 0" stroked="f">
            <v:textbox>
              <w:txbxContent>
                <w:p w14:paraId="2AC29C08" w14:textId="77777777" w:rsidR="00AD45F7" w:rsidRPr="00AD45F7" w:rsidRDefault="00AD45F7" w:rsidP="00AD45F7">
                  <w:pPr>
                    <w:jc w:val="both"/>
                    <w:rPr>
                      <w:rFonts w:ascii="Century Gothic" w:hAnsi="Century Gothic"/>
                      <w:sz w:val="26"/>
                      <w:szCs w:val="26"/>
                    </w:rPr>
                  </w:pPr>
                  <w:r>
                    <w:rPr>
                      <w:rFonts w:ascii="Century Gothic" w:hAnsi="Century Gothic"/>
                      <w:sz w:val="26"/>
                      <w:szCs w:val="26"/>
                    </w:rPr>
                    <w:t>Slika št.: 1, Pojav osmoze</w:t>
                  </w:r>
                </w:p>
              </w:txbxContent>
            </v:textbox>
            <w10:wrap type="tight"/>
          </v:shape>
        </w:pict>
      </w:r>
    </w:p>
    <w:p w14:paraId="65E25C65" w14:textId="77777777" w:rsidR="0086117E" w:rsidRDefault="0086117E" w:rsidP="00B33DC6">
      <w:pPr>
        <w:jc w:val="both"/>
        <w:rPr>
          <w:rFonts w:ascii="Century Gothic" w:hAnsi="Century Gothic"/>
          <w:b/>
          <w:sz w:val="26"/>
          <w:szCs w:val="26"/>
        </w:rPr>
      </w:pPr>
    </w:p>
    <w:p w14:paraId="37FF6AC7" w14:textId="77777777" w:rsidR="00B33DC6" w:rsidRDefault="00B33DC6" w:rsidP="00B33DC6">
      <w:pPr>
        <w:jc w:val="both"/>
        <w:rPr>
          <w:rFonts w:ascii="Century Gothic" w:hAnsi="Century Gothic"/>
          <w:b/>
          <w:sz w:val="26"/>
          <w:szCs w:val="26"/>
        </w:rPr>
      </w:pPr>
    </w:p>
    <w:p w14:paraId="5CB03732" w14:textId="77777777" w:rsidR="00B33DC6" w:rsidRDefault="0086117E" w:rsidP="0086117E">
      <w:pPr>
        <w:ind w:firstLine="567"/>
        <w:jc w:val="both"/>
        <w:rPr>
          <w:rFonts w:ascii="Century Gothic" w:hAnsi="Century Gothic"/>
          <w:sz w:val="26"/>
          <w:szCs w:val="26"/>
        </w:rPr>
      </w:pPr>
      <w:r>
        <w:rPr>
          <w:rFonts w:ascii="Century Gothic" w:hAnsi="Century Gothic"/>
          <w:sz w:val="26"/>
          <w:szCs w:val="26"/>
        </w:rPr>
        <w:t>Osmoza je gibanje molekul topila skozi polprepustno membrano, da se znižuje koncentracija topljenca na drugi strani membrane, dokler se koncentraciji ne izenačita. To je enosmerna difuzija, ki poteka, če molekule topljenca ne morejo v nasprotni smeri. Osmotski tlak je tlak v omejenem prostoru, npr. v celici, ko z osmozo vstopa vanj topilo.</w:t>
      </w:r>
    </w:p>
    <w:p w14:paraId="6F42705F" w14:textId="77777777" w:rsidR="0086117E" w:rsidRDefault="0086117E" w:rsidP="0086117E">
      <w:pPr>
        <w:ind w:firstLine="567"/>
        <w:jc w:val="both"/>
        <w:rPr>
          <w:rFonts w:ascii="Century Gothic" w:hAnsi="Century Gothic"/>
          <w:sz w:val="26"/>
          <w:szCs w:val="26"/>
        </w:rPr>
      </w:pPr>
    </w:p>
    <w:p w14:paraId="62DDEC56" w14:textId="77777777" w:rsidR="0086117E" w:rsidRDefault="0086117E" w:rsidP="0086117E">
      <w:pPr>
        <w:ind w:firstLine="567"/>
        <w:jc w:val="both"/>
        <w:rPr>
          <w:rFonts w:ascii="Century Gothic" w:hAnsi="Century Gothic"/>
          <w:sz w:val="26"/>
          <w:szCs w:val="26"/>
        </w:rPr>
      </w:pPr>
    </w:p>
    <w:p w14:paraId="76C09AF2" w14:textId="77777777" w:rsidR="0086117E" w:rsidRDefault="0086117E" w:rsidP="0086117E">
      <w:pPr>
        <w:ind w:firstLine="567"/>
        <w:jc w:val="both"/>
        <w:rPr>
          <w:rFonts w:ascii="Century Gothic" w:hAnsi="Century Gothic"/>
          <w:sz w:val="26"/>
          <w:szCs w:val="26"/>
        </w:rPr>
      </w:pPr>
      <w:r>
        <w:rPr>
          <w:rFonts w:ascii="Century Gothic" w:hAnsi="Century Gothic"/>
          <w:sz w:val="26"/>
          <w:szCs w:val="26"/>
        </w:rPr>
        <w:t>Turgor je stanje celic v zdravi rastlini. Celice ne morejo več sprejemati vode, ker so turgidne. Voda je zaradi osmoze prešla v celični sok (raztopljene minerale in sladkorje) v veliki osrednji vakuoli in vakuola se je razširila, kot se je mogla. Ne more se več širiti, ker njen pritisk navzven (turgorski tlak) izenačuje nasprotna sila trdne celične stene. Take celice podpirajo rastlino,da  stoji pokonci.</w:t>
      </w:r>
    </w:p>
    <w:p w14:paraId="560531D8" w14:textId="77777777" w:rsidR="0086117E" w:rsidRDefault="0086117E" w:rsidP="0086117E">
      <w:pPr>
        <w:ind w:firstLine="567"/>
        <w:jc w:val="both"/>
        <w:rPr>
          <w:rFonts w:ascii="Century Gothic" w:hAnsi="Century Gothic"/>
          <w:sz w:val="26"/>
          <w:szCs w:val="26"/>
        </w:rPr>
      </w:pPr>
      <w:r>
        <w:rPr>
          <w:rFonts w:ascii="Century Gothic" w:hAnsi="Century Gothic"/>
          <w:sz w:val="26"/>
          <w:szCs w:val="26"/>
        </w:rPr>
        <w:t>Venenje je upadanje rastline v določenih razmerah, na primer zaradi vročine. Rastlina izgublja več vode, kot jo more nadomestiti, in turgorski tlak celičnih vakuol pade. Celice postanejo ohlapne in ne morejo več podpirati rastline, ki se zato povesi.</w:t>
      </w:r>
    </w:p>
    <w:p w14:paraId="20561618" w14:textId="77777777" w:rsidR="0086117E" w:rsidRPr="0086117E" w:rsidRDefault="0086117E" w:rsidP="0086117E">
      <w:pPr>
        <w:ind w:firstLine="567"/>
        <w:jc w:val="both"/>
        <w:rPr>
          <w:rFonts w:ascii="Century Gothic" w:hAnsi="Century Gothic"/>
          <w:sz w:val="26"/>
          <w:szCs w:val="26"/>
        </w:rPr>
      </w:pPr>
      <w:r>
        <w:rPr>
          <w:rFonts w:ascii="Century Gothic" w:hAnsi="Century Gothic"/>
          <w:sz w:val="26"/>
          <w:szCs w:val="26"/>
        </w:rPr>
        <w:t>Plazmoliza je stanje rastline, ki lahko povzroči njeno smrt. Taka rastlina izgublja veliko vode, pogosto ne samo zaradi transpiracije v preveliki vročini, ampak tudi zaradi osmoze v zelo suhi zemlji ali zemlji z veliko koncentracijo mineralov. Vakuole se tako skrčijo, da potegnejo citoplazmo od celičnih sten.</w:t>
      </w:r>
    </w:p>
    <w:p w14:paraId="219A5C67" w14:textId="77777777" w:rsidR="00B33DC6" w:rsidRDefault="00B33DC6" w:rsidP="00B33DC6">
      <w:pPr>
        <w:jc w:val="both"/>
        <w:rPr>
          <w:rFonts w:ascii="Century Gothic" w:hAnsi="Century Gothic"/>
          <w:b/>
          <w:sz w:val="26"/>
          <w:szCs w:val="26"/>
        </w:rPr>
      </w:pPr>
    </w:p>
    <w:p w14:paraId="39D7B269" w14:textId="77777777" w:rsidR="00B33DC6" w:rsidRDefault="00B33DC6" w:rsidP="00B33DC6">
      <w:pPr>
        <w:jc w:val="both"/>
        <w:rPr>
          <w:rFonts w:ascii="Century Gothic" w:hAnsi="Century Gothic"/>
          <w:b/>
          <w:sz w:val="26"/>
          <w:szCs w:val="26"/>
        </w:rPr>
      </w:pPr>
    </w:p>
    <w:p w14:paraId="22E43B91" w14:textId="77777777" w:rsidR="00B33DC6" w:rsidRDefault="00B33DC6" w:rsidP="00B33DC6">
      <w:pPr>
        <w:jc w:val="both"/>
        <w:rPr>
          <w:rFonts w:ascii="Century Gothic" w:hAnsi="Century Gothic"/>
          <w:b/>
          <w:sz w:val="26"/>
          <w:szCs w:val="26"/>
        </w:rPr>
      </w:pPr>
    </w:p>
    <w:p w14:paraId="28CDDFDA" w14:textId="77777777" w:rsidR="00B33DC6" w:rsidRDefault="00B33DC6" w:rsidP="00B33DC6">
      <w:pPr>
        <w:jc w:val="both"/>
        <w:rPr>
          <w:rFonts w:ascii="Century Gothic" w:hAnsi="Century Gothic"/>
          <w:b/>
          <w:sz w:val="26"/>
          <w:szCs w:val="26"/>
        </w:rPr>
      </w:pPr>
    </w:p>
    <w:p w14:paraId="7D116E2E" w14:textId="77777777" w:rsidR="00460ADF" w:rsidRPr="00460ADF" w:rsidRDefault="00460ADF" w:rsidP="00B33DC6">
      <w:pPr>
        <w:jc w:val="both"/>
        <w:rPr>
          <w:rFonts w:ascii="Century Gothic" w:hAnsi="Century Gothic"/>
          <w:b/>
          <w:sz w:val="36"/>
          <w:szCs w:val="36"/>
        </w:rPr>
      </w:pPr>
      <w:r w:rsidRPr="00460ADF">
        <w:rPr>
          <w:rFonts w:ascii="Century Gothic" w:hAnsi="Century Gothic"/>
          <w:b/>
          <w:sz w:val="36"/>
          <w:szCs w:val="36"/>
        </w:rPr>
        <w:lastRenderedPageBreak/>
        <w:t>1.1  HIPOTEZA</w:t>
      </w:r>
    </w:p>
    <w:p w14:paraId="20BCDF90" w14:textId="77777777" w:rsidR="00460ADF" w:rsidRDefault="00460ADF" w:rsidP="00B33DC6">
      <w:pPr>
        <w:jc w:val="both"/>
        <w:rPr>
          <w:rFonts w:ascii="Century Gothic" w:hAnsi="Century Gothic"/>
          <w:b/>
          <w:sz w:val="36"/>
          <w:szCs w:val="36"/>
        </w:rPr>
      </w:pPr>
    </w:p>
    <w:p w14:paraId="08D94CBD" w14:textId="77777777" w:rsidR="00460ADF" w:rsidRDefault="00DA0011" w:rsidP="00460ADF">
      <w:pPr>
        <w:ind w:firstLine="567"/>
        <w:jc w:val="both"/>
        <w:rPr>
          <w:rFonts w:ascii="Century Gothic" w:hAnsi="Century Gothic"/>
          <w:sz w:val="26"/>
          <w:szCs w:val="26"/>
        </w:rPr>
      </w:pPr>
      <w:r>
        <w:rPr>
          <w:rFonts w:ascii="Century Gothic" w:hAnsi="Century Gothic"/>
          <w:sz w:val="26"/>
          <w:szCs w:val="26"/>
        </w:rPr>
        <w:t>Predvidevam, da v hipotonični raztopini rastlinska celica nabrekne oziroma se ji poveča turgor. V hipertonični raztopini pa rastlinska celica izgubi vodo in vakuola odstopi od membrane, kar povzroči venenje rastlin.</w:t>
      </w:r>
    </w:p>
    <w:p w14:paraId="1361B5B2" w14:textId="77777777" w:rsidR="00DA0011" w:rsidRDefault="00DA0011" w:rsidP="00460ADF">
      <w:pPr>
        <w:ind w:firstLine="567"/>
        <w:jc w:val="both"/>
        <w:rPr>
          <w:rFonts w:ascii="Century Gothic" w:hAnsi="Century Gothic"/>
          <w:sz w:val="26"/>
          <w:szCs w:val="26"/>
        </w:rPr>
      </w:pPr>
    </w:p>
    <w:p w14:paraId="268428A2" w14:textId="77777777" w:rsidR="00DA0011" w:rsidRDefault="00DA0011" w:rsidP="00460ADF">
      <w:pPr>
        <w:ind w:firstLine="567"/>
        <w:jc w:val="both"/>
        <w:rPr>
          <w:rFonts w:ascii="Century Gothic" w:hAnsi="Century Gothic"/>
          <w:sz w:val="26"/>
          <w:szCs w:val="26"/>
        </w:rPr>
      </w:pPr>
    </w:p>
    <w:p w14:paraId="3717A6D1" w14:textId="77777777" w:rsidR="00DA0011" w:rsidRDefault="00DA0011" w:rsidP="00DA0011">
      <w:pPr>
        <w:jc w:val="both"/>
        <w:rPr>
          <w:rFonts w:ascii="Century Gothic" w:hAnsi="Century Gothic"/>
          <w:b/>
          <w:sz w:val="36"/>
          <w:szCs w:val="36"/>
        </w:rPr>
      </w:pPr>
      <w:r>
        <w:rPr>
          <w:rFonts w:ascii="Century Gothic" w:hAnsi="Century Gothic"/>
          <w:b/>
          <w:sz w:val="36"/>
          <w:szCs w:val="36"/>
        </w:rPr>
        <w:t>2. MATERIAL IN METODE DELA</w:t>
      </w:r>
    </w:p>
    <w:p w14:paraId="21678335" w14:textId="77777777" w:rsidR="00DA0011" w:rsidRDefault="00DA0011" w:rsidP="00DA0011">
      <w:pPr>
        <w:jc w:val="both"/>
        <w:rPr>
          <w:rFonts w:ascii="Century Gothic" w:hAnsi="Century Gothic"/>
          <w:b/>
          <w:sz w:val="36"/>
          <w:szCs w:val="36"/>
        </w:rPr>
      </w:pPr>
    </w:p>
    <w:p w14:paraId="1B215595" w14:textId="77777777" w:rsidR="00DA0011" w:rsidRDefault="00DA0011" w:rsidP="00DA0011">
      <w:pPr>
        <w:jc w:val="both"/>
        <w:rPr>
          <w:rFonts w:ascii="Century Gothic" w:hAnsi="Century Gothic"/>
          <w:b/>
          <w:sz w:val="36"/>
          <w:szCs w:val="36"/>
        </w:rPr>
      </w:pPr>
      <w:r>
        <w:rPr>
          <w:rFonts w:ascii="Century Gothic" w:hAnsi="Century Gothic"/>
          <w:b/>
          <w:sz w:val="36"/>
          <w:szCs w:val="36"/>
        </w:rPr>
        <w:t>2.1  MATERIAL</w:t>
      </w:r>
    </w:p>
    <w:p w14:paraId="68DCF9FC" w14:textId="77777777" w:rsidR="00DA0011" w:rsidRDefault="00DA0011" w:rsidP="00DA0011">
      <w:pPr>
        <w:jc w:val="both"/>
        <w:rPr>
          <w:rFonts w:ascii="Century Gothic" w:hAnsi="Century Gothic"/>
          <w:b/>
          <w:sz w:val="36"/>
          <w:szCs w:val="36"/>
        </w:rPr>
      </w:pPr>
    </w:p>
    <w:p w14:paraId="006F35FB"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Mikroskop,</w:t>
      </w:r>
    </w:p>
    <w:p w14:paraId="45769435"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pribor za mikroskopiranje (objektna in krovna stekelca),</w:t>
      </w:r>
    </w:p>
    <w:p w14:paraId="71208DAB"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luskolist čebule,</w:t>
      </w:r>
    </w:p>
    <w:p w14:paraId="08E7CB51"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destilirana voda,</w:t>
      </w:r>
    </w:p>
    <w:p w14:paraId="3F6F8F02"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filtrirni papir,</w:t>
      </w:r>
    </w:p>
    <w:p w14:paraId="35CE1C7D"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kapalka,</w:t>
      </w:r>
    </w:p>
    <w:p w14:paraId="3F27BC4E" w14:textId="77777777" w:rsidR="00DA0011" w:rsidRDefault="00DA0011" w:rsidP="00DA0011">
      <w:pPr>
        <w:numPr>
          <w:ilvl w:val="0"/>
          <w:numId w:val="2"/>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5% raztopina kuhinjske soli.</w:t>
      </w:r>
    </w:p>
    <w:p w14:paraId="726FCE74" w14:textId="77777777" w:rsidR="00DA0011" w:rsidRDefault="00DA0011" w:rsidP="00DA0011">
      <w:pPr>
        <w:jc w:val="both"/>
        <w:rPr>
          <w:rFonts w:ascii="Century Gothic" w:hAnsi="Century Gothic"/>
          <w:sz w:val="26"/>
          <w:szCs w:val="26"/>
        </w:rPr>
      </w:pPr>
    </w:p>
    <w:p w14:paraId="46503B57" w14:textId="77777777" w:rsidR="00DA0011" w:rsidRPr="00DA0011" w:rsidRDefault="00DA0011" w:rsidP="00DA0011">
      <w:pPr>
        <w:jc w:val="both"/>
        <w:rPr>
          <w:rFonts w:ascii="Century Gothic" w:hAnsi="Century Gothic"/>
          <w:sz w:val="26"/>
          <w:szCs w:val="26"/>
        </w:rPr>
      </w:pPr>
    </w:p>
    <w:p w14:paraId="0F01548C" w14:textId="77777777" w:rsidR="00DA0011" w:rsidRDefault="00DA0011" w:rsidP="00DA0011">
      <w:pPr>
        <w:jc w:val="both"/>
        <w:rPr>
          <w:rFonts w:ascii="Century Gothic" w:hAnsi="Century Gothic"/>
          <w:b/>
          <w:sz w:val="36"/>
          <w:szCs w:val="36"/>
        </w:rPr>
      </w:pPr>
      <w:r>
        <w:rPr>
          <w:rFonts w:ascii="Century Gothic" w:hAnsi="Century Gothic"/>
          <w:b/>
          <w:sz w:val="36"/>
          <w:szCs w:val="36"/>
        </w:rPr>
        <w:t>2.2  DELO</w:t>
      </w:r>
    </w:p>
    <w:p w14:paraId="41152D77" w14:textId="77777777" w:rsidR="00DA0011" w:rsidRDefault="00DA0011" w:rsidP="00DA0011">
      <w:pPr>
        <w:jc w:val="both"/>
        <w:rPr>
          <w:rFonts w:ascii="Century Gothic" w:hAnsi="Century Gothic"/>
          <w:b/>
          <w:sz w:val="36"/>
          <w:szCs w:val="36"/>
        </w:rPr>
      </w:pPr>
    </w:p>
    <w:p w14:paraId="647E0751" w14:textId="77777777" w:rsidR="00DA0011" w:rsidRDefault="00DA0011" w:rsidP="00DA0011">
      <w:pPr>
        <w:ind w:firstLine="567"/>
        <w:jc w:val="both"/>
        <w:rPr>
          <w:rFonts w:ascii="Century Gothic" w:hAnsi="Century Gothic"/>
          <w:sz w:val="26"/>
          <w:szCs w:val="26"/>
        </w:rPr>
      </w:pPr>
      <w:r>
        <w:rPr>
          <w:rFonts w:ascii="Century Gothic" w:hAnsi="Century Gothic"/>
          <w:sz w:val="26"/>
          <w:szCs w:val="26"/>
        </w:rPr>
        <w:t>Najprej smo iz čebule potegnili ovojno plast – luskolist, na objektno stekelce pa kanili kapljo vode in nato nanjo položili luskolist. Pokrili smo ga s krovnim stekelcem in si ga ogledali pod mikroskopom.</w:t>
      </w:r>
    </w:p>
    <w:p w14:paraId="51EBAD81" w14:textId="77777777" w:rsidR="00DA0011" w:rsidRDefault="00DA0011" w:rsidP="00DA0011">
      <w:pPr>
        <w:ind w:firstLine="567"/>
        <w:jc w:val="both"/>
        <w:rPr>
          <w:rFonts w:ascii="Century Gothic" w:hAnsi="Century Gothic"/>
          <w:sz w:val="26"/>
          <w:szCs w:val="26"/>
        </w:rPr>
      </w:pPr>
      <w:r>
        <w:rPr>
          <w:rFonts w:ascii="Century Gothic" w:hAnsi="Century Gothic"/>
          <w:sz w:val="26"/>
          <w:szCs w:val="26"/>
        </w:rPr>
        <w:t>Preparatu smo dodali destilirano vodo in kmalu opazili, da je celica začela nabrekati. Nato smo na rob krovnega stekelca položili filtrirni papir. Na n</w:t>
      </w:r>
      <w:r w:rsidR="0046007E">
        <w:rPr>
          <w:rFonts w:ascii="Century Gothic" w:hAnsi="Century Gothic"/>
          <w:sz w:val="26"/>
          <w:szCs w:val="26"/>
        </w:rPr>
        <w:t>asprotno stran krovnega stekla pa smo kanili kapljo 5% raztopine kuhinjske soli in spet začeli opazovati celico. Filtrirni papir je »povlekel« slano vodo pod krovnim steklom in le-ta je zaobjela luskolistne celice, kar je povzročilo odstop vakuole od celične stene.</w:t>
      </w:r>
    </w:p>
    <w:p w14:paraId="596C0A19" w14:textId="77777777" w:rsidR="00DA0011" w:rsidRDefault="00DA0011" w:rsidP="00DA0011">
      <w:pPr>
        <w:jc w:val="both"/>
        <w:rPr>
          <w:rFonts w:ascii="Century Gothic" w:hAnsi="Century Gothic"/>
          <w:sz w:val="26"/>
          <w:szCs w:val="26"/>
        </w:rPr>
      </w:pPr>
    </w:p>
    <w:p w14:paraId="20CC51ED" w14:textId="77777777" w:rsidR="00DA0011" w:rsidRDefault="00DA0011" w:rsidP="00DA0011">
      <w:pPr>
        <w:jc w:val="both"/>
        <w:rPr>
          <w:rFonts w:ascii="Century Gothic" w:hAnsi="Century Gothic"/>
          <w:sz w:val="26"/>
          <w:szCs w:val="26"/>
        </w:rPr>
      </w:pPr>
    </w:p>
    <w:p w14:paraId="596FB9B4" w14:textId="77777777" w:rsidR="0046007E" w:rsidRDefault="0046007E" w:rsidP="00DA0011">
      <w:pPr>
        <w:jc w:val="both"/>
        <w:rPr>
          <w:rFonts w:ascii="Century Gothic" w:hAnsi="Century Gothic"/>
          <w:sz w:val="26"/>
          <w:szCs w:val="26"/>
        </w:rPr>
      </w:pPr>
    </w:p>
    <w:p w14:paraId="2E34089B" w14:textId="77777777" w:rsidR="0046007E" w:rsidRDefault="0046007E" w:rsidP="00DA0011">
      <w:pPr>
        <w:jc w:val="both"/>
        <w:rPr>
          <w:rFonts w:ascii="Century Gothic" w:hAnsi="Century Gothic"/>
          <w:sz w:val="26"/>
          <w:szCs w:val="26"/>
        </w:rPr>
      </w:pPr>
    </w:p>
    <w:p w14:paraId="1D3AF076" w14:textId="77777777" w:rsidR="0046007E" w:rsidRDefault="0046007E" w:rsidP="00DA0011">
      <w:pPr>
        <w:jc w:val="both"/>
        <w:rPr>
          <w:rFonts w:ascii="Century Gothic" w:hAnsi="Century Gothic"/>
          <w:sz w:val="26"/>
          <w:szCs w:val="26"/>
        </w:rPr>
      </w:pPr>
    </w:p>
    <w:p w14:paraId="7927A3A6" w14:textId="77777777" w:rsidR="0046007E" w:rsidRDefault="0046007E" w:rsidP="00DA0011">
      <w:pPr>
        <w:jc w:val="both"/>
        <w:rPr>
          <w:rFonts w:ascii="Century Gothic" w:hAnsi="Century Gothic"/>
          <w:sz w:val="26"/>
          <w:szCs w:val="26"/>
        </w:rPr>
      </w:pPr>
    </w:p>
    <w:p w14:paraId="00BE0DC5" w14:textId="77777777" w:rsidR="0046007E" w:rsidRDefault="0046007E" w:rsidP="00DA0011">
      <w:pPr>
        <w:jc w:val="both"/>
        <w:rPr>
          <w:rFonts w:ascii="Century Gothic" w:hAnsi="Century Gothic"/>
          <w:sz w:val="26"/>
          <w:szCs w:val="26"/>
        </w:rPr>
      </w:pPr>
    </w:p>
    <w:p w14:paraId="1622F8CA" w14:textId="77777777" w:rsidR="00DA0011" w:rsidRPr="00DA0011" w:rsidRDefault="00DA0011" w:rsidP="00DA0011">
      <w:pPr>
        <w:jc w:val="both"/>
        <w:rPr>
          <w:rFonts w:ascii="Century Gothic" w:hAnsi="Century Gothic"/>
          <w:sz w:val="26"/>
          <w:szCs w:val="26"/>
        </w:rPr>
      </w:pPr>
    </w:p>
    <w:p w14:paraId="56AF1607" w14:textId="77777777" w:rsidR="00DA0011" w:rsidRDefault="00DA0011" w:rsidP="00DA0011">
      <w:pPr>
        <w:jc w:val="both"/>
        <w:rPr>
          <w:rFonts w:ascii="Century Gothic" w:hAnsi="Century Gothic"/>
          <w:b/>
          <w:sz w:val="36"/>
          <w:szCs w:val="36"/>
        </w:rPr>
      </w:pPr>
      <w:r>
        <w:rPr>
          <w:rFonts w:ascii="Century Gothic" w:hAnsi="Century Gothic"/>
          <w:b/>
          <w:sz w:val="36"/>
          <w:szCs w:val="36"/>
        </w:rPr>
        <w:lastRenderedPageBreak/>
        <w:t>3.  REZULTATI</w:t>
      </w:r>
    </w:p>
    <w:p w14:paraId="15ECFC2D" w14:textId="77777777" w:rsidR="00F711E6" w:rsidRDefault="00F711E6" w:rsidP="00DA0011">
      <w:pPr>
        <w:jc w:val="both"/>
        <w:rPr>
          <w:rFonts w:ascii="Century Gothic" w:hAnsi="Century Gothic"/>
          <w:sz w:val="26"/>
          <w:szCs w:val="26"/>
        </w:rPr>
      </w:pPr>
    </w:p>
    <w:p w14:paraId="3F92FC40" w14:textId="77777777" w:rsidR="00F711E6" w:rsidRDefault="00F711E6" w:rsidP="00DA0011">
      <w:pPr>
        <w:jc w:val="both"/>
        <w:rPr>
          <w:rFonts w:ascii="Century Gothic" w:hAnsi="Century Gothic"/>
          <w:sz w:val="26"/>
          <w:szCs w:val="26"/>
        </w:rPr>
      </w:pPr>
    </w:p>
    <w:p w14:paraId="04E3FC0B" w14:textId="77777777" w:rsidR="0046007E" w:rsidRDefault="0046007E" w:rsidP="00DA0011">
      <w:pPr>
        <w:jc w:val="both"/>
        <w:rPr>
          <w:rFonts w:ascii="Century Gothic" w:hAnsi="Century Gothic"/>
          <w:sz w:val="26"/>
          <w:szCs w:val="26"/>
        </w:rPr>
      </w:pPr>
    </w:p>
    <w:p w14:paraId="3948EED7" w14:textId="77777777" w:rsidR="00FE58FC" w:rsidRDefault="00FE58FC" w:rsidP="00DA0011">
      <w:pPr>
        <w:jc w:val="both"/>
        <w:rPr>
          <w:rFonts w:ascii="Century Gothic" w:hAnsi="Century Gothic"/>
          <w:sz w:val="26"/>
          <w:szCs w:val="26"/>
        </w:rPr>
      </w:pPr>
    </w:p>
    <w:p w14:paraId="3DFF7477" w14:textId="77777777" w:rsidR="00FE58FC" w:rsidRDefault="00FE58FC" w:rsidP="00DA0011">
      <w:pPr>
        <w:jc w:val="both"/>
        <w:rPr>
          <w:rFonts w:ascii="Century Gothic" w:hAnsi="Century Gothic"/>
          <w:sz w:val="26"/>
          <w:szCs w:val="26"/>
        </w:rPr>
      </w:pPr>
    </w:p>
    <w:p w14:paraId="0C23C237" w14:textId="77777777" w:rsidR="00FE58FC" w:rsidRDefault="00FE58FC" w:rsidP="00DA0011">
      <w:pPr>
        <w:jc w:val="both"/>
        <w:rPr>
          <w:rFonts w:ascii="Century Gothic" w:hAnsi="Century Gothic"/>
          <w:sz w:val="26"/>
          <w:szCs w:val="26"/>
        </w:rPr>
      </w:pPr>
    </w:p>
    <w:p w14:paraId="52DE684F" w14:textId="77777777" w:rsidR="00FE58FC" w:rsidRDefault="00FE58FC" w:rsidP="00DA0011">
      <w:pPr>
        <w:jc w:val="both"/>
        <w:rPr>
          <w:rFonts w:ascii="Century Gothic" w:hAnsi="Century Gothic"/>
          <w:sz w:val="26"/>
          <w:szCs w:val="26"/>
        </w:rPr>
      </w:pPr>
    </w:p>
    <w:p w14:paraId="39547E9C" w14:textId="77777777" w:rsidR="00FE58FC" w:rsidRDefault="00FE58FC" w:rsidP="00DA0011">
      <w:pPr>
        <w:jc w:val="both"/>
        <w:rPr>
          <w:rFonts w:ascii="Century Gothic" w:hAnsi="Century Gothic"/>
          <w:sz w:val="26"/>
          <w:szCs w:val="26"/>
        </w:rPr>
      </w:pPr>
    </w:p>
    <w:p w14:paraId="7989ED53" w14:textId="77777777" w:rsidR="00FE58FC" w:rsidRDefault="00FE58FC" w:rsidP="00DA0011">
      <w:pPr>
        <w:jc w:val="both"/>
        <w:rPr>
          <w:rFonts w:ascii="Century Gothic" w:hAnsi="Century Gothic"/>
          <w:sz w:val="26"/>
          <w:szCs w:val="26"/>
        </w:rPr>
      </w:pPr>
    </w:p>
    <w:p w14:paraId="3B62945F" w14:textId="77777777" w:rsidR="0046007E" w:rsidRDefault="0046007E" w:rsidP="00DA0011">
      <w:pPr>
        <w:jc w:val="both"/>
        <w:rPr>
          <w:rFonts w:ascii="Century Gothic" w:hAnsi="Century Gothic"/>
          <w:sz w:val="26"/>
          <w:szCs w:val="26"/>
        </w:rPr>
      </w:pPr>
    </w:p>
    <w:p w14:paraId="4FE2C6DE" w14:textId="77777777" w:rsidR="0046007E" w:rsidRDefault="0046007E" w:rsidP="00DA0011">
      <w:pPr>
        <w:jc w:val="both"/>
        <w:rPr>
          <w:rFonts w:ascii="Century Gothic" w:hAnsi="Century Gothic"/>
          <w:sz w:val="26"/>
          <w:szCs w:val="26"/>
        </w:rPr>
      </w:pPr>
    </w:p>
    <w:p w14:paraId="49F421FE" w14:textId="77777777" w:rsidR="0046007E" w:rsidRDefault="00F3392F" w:rsidP="00DA0011">
      <w:pPr>
        <w:jc w:val="both"/>
        <w:rPr>
          <w:rFonts w:ascii="Century Gothic" w:hAnsi="Century Gothic"/>
          <w:sz w:val="26"/>
          <w:szCs w:val="26"/>
        </w:rPr>
      </w:pPr>
      <w:r>
        <w:rPr>
          <w:rFonts w:ascii="Century Gothic" w:hAnsi="Century Gothic"/>
          <w:b/>
          <w:noProof/>
          <w:sz w:val="36"/>
          <w:szCs w:val="36"/>
        </w:rPr>
        <w:pict w14:anchorId="04E3ACCD">
          <v:shape id="_x0000_s1039" type="#_x0000_t202" style="position:absolute;left:0;text-align:left;margin-left:266.75pt;margin-top:15.55pt;width:187.2pt;height:69.4pt;z-index:251659264" wrapcoords="-86 0 -86 21368 21600 21368 21600 0 -86 0" stroked="f">
            <v:textbox>
              <w:txbxContent>
                <w:p w14:paraId="26218A4C" w14:textId="77777777" w:rsidR="0046007E" w:rsidRDefault="0046007E">
                  <w:pPr>
                    <w:rPr>
                      <w:rFonts w:ascii="Century Gothic" w:hAnsi="Century Gothic"/>
                      <w:sz w:val="26"/>
                      <w:szCs w:val="26"/>
                    </w:rPr>
                  </w:pPr>
                  <w:r>
                    <w:rPr>
                      <w:rFonts w:ascii="Century Gothic" w:hAnsi="Century Gothic"/>
                      <w:sz w:val="26"/>
                      <w:szCs w:val="26"/>
                    </w:rPr>
                    <w:t>Slika št.: 3, plazmoliza celice (krčenje vakuole)</w:t>
                  </w:r>
                </w:p>
                <w:p w14:paraId="6FC34FF0" w14:textId="77777777" w:rsidR="0046007E" w:rsidRDefault="0046007E">
                  <w:pPr>
                    <w:rPr>
                      <w:rFonts w:ascii="Century Gothic" w:hAnsi="Century Gothic"/>
                      <w:sz w:val="26"/>
                      <w:szCs w:val="26"/>
                    </w:rPr>
                  </w:pPr>
                </w:p>
                <w:p w14:paraId="32DE8B39" w14:textId="77777777" w:rsidR="0046007E" w:rsidRPr="0046007E" w:rsidRDefault="0046007E">
                  <w:pPr>
                    <w:rPr>
                      <w:rFonts w:ascii="Century Gothic" w:hAnsi="Century Gothic"/>
                      <w:sz w:val="26"/>
                      <w:szCs w:val="26"/>
                    </w:rPr>
                  </w:pPr>
                  <w:r>
                    <w:rPr>
                      <w:rFonts w:ascii="Century Gothic" w:hAnsi="Century Gothic"/>
                      <w:sz w:val="26"/>
                      <w:szCs w:val="26"/>
                    </w:rPr>
                    <w:t>Povečava: 10X4</w:t>
                  </w:r>
                </w:p>
              </w:txbxContent>
            </v:textbox>
            <w10:wrap type="tight"/>
          </v:shape>
        </w:pict>
      </w:r>
    </w:p>
    <w:p w14:paraId="35C8E3F7" w14:textId="77777777" w:rsidR="0046007E" w:rsidRDefault="0046007E" w:rsidP="00DA0011">
      <w:pPr>
        <w:jc w:val="both"/>
        <w:rPr>
          <w:rFonts w:ascii="Century Gothic" w:hAnsi="Century Gothic"/>
          <w:sz w:val="26"/>
          <w:szCs w:val="26"/>
        </w:rPr>
      </w:pPr>
    </w:p>
    <w:p w14:paraId="76DE5AA3" w14:textId="77777777" w:rsidR="0046007E" w:rsidRDefault="0046007E" w:rsidP="00DA0011">
      <w:pPr>
        <w:jc w:val="both"/>
        <w:rPr>
          <w:rFonts w:ascii="Century Gothic" w:hAnsi="Century Gothic"/>
          <w:sz w:val="26"/>
          <w:szCs w:val="26"/>
        </w:rPr>
      </w:pPr>
    </w:p>
    <w:p w14:paraId="4B480C3C" w14:textId="77777777" w:rsidR="0046007E" w:rsidRDefault="0046007E" w:rsidP="00DA0011">
      <w:pPr>
        <w:jc w:val="both"/>
        <w:rPr>
          <w:rFonts w:ascii="Century Gothic" w:hAnsi="Century Gothic"/>
          <w:sz w:val="26"/>
          <w:szCs w:val="26"/>
        </w:rPr>
      </w:pPr>
    </w:p>
    <w:p w14:paraId="260A3EBA" w14:textId="77777777" w:rsidR="0046007E" w:rsidRDefault="0046007E" w:rsidP="00DA0011">
      <w:pPr>
        <w:jc w:val="both"/>
        <w:rPr>
          <w:rFonts w:ascii="Century Gothic" w:hAnsi="Century Gothic"/>
          <w:sz w:val="26"/>
          <w:szCs w:val="26"/>
        </w:rPr>
      </w:pPr>
    </w:p>
    <w:p w14:paraId="721532BE" w14:textId="77777777" w:rsidR="0046007E" w:rsidRDefault="0046007E" w:rsidP="00DA0011">
      <w:pPr>
        <w:jc w:val="both"/>
        <w:rPr>
          <w:rFonts w:ascii="Century Gothic" w:hAnsi="Century Gothic"/>
          <w:sz w:val="26"/>
          <w:szCs w:val="26"/>
        </w:rPr>
      </w:pPr>
    </w:p>
    <w:p w14:paraId="3248A6AC" w14:textId="77777777" w:rsidR="0046007E" w:rsidRDefault="0046007E" w:rsidP="00DA0011">
      <w:pPr>
        <w:jc w:val="both"/>
        <w:rPr>
          <w:rFonts w:ascii="Century Gothic" w:hAnsi="Century Gothic"/>
          <w:sz w:val="26"/>
          <w:szCs w:val="26"/>
        </w:rPr>
      </w:pPr>
    </w:p>
    <w:p w14:paraId="282EF3DF" w14:textId="77777777" w:rsidR="0046007E" w:rsidRDefault="0046007E" w:rsidP="00DA0011">
      <w:pPr>
        <w:jc w:val="both"/>
        <w:rPr>
          <w:rFonts w:ascii="Century Gothic" w:hAnsi="Century Gothic"/>
          <w:sz w:val="26"/>
          <w:szCs w:val="26"/>
        </w:rPr>
      </w:pPr>
    </w:p>
    <w:p w14:paraId="2C4E6E41" w14:textId="77777777" w:rsidR="0046007E" w:rsidRDefault="0046007E" w:rsidP="00DA0011">
      <w:pPr>
        <w:jc w:val="both"/>
        <w:rPr>
          <w:rFonts w:ascii="Century Gothic" w:hAnsi="Century Gothic"/>
          <w:sz w:val="26"/>
          <w:szCs w:val="26"/>
        </w:rPr>
      </w:pPr>
    </w:p>
    <w:p w14:paraId="57E88EF3" w14:textId="77777777" w:rsidR="0046007E" w:rsidRPr="0046007E" w:rsidRDefault="0046007E" w:rsidP="00DA0011">
      <w:pPr>
        <w:jc w:val="both"/>
        <w:rPr>
          <w:rFonts w:ascii="Century Gothic" w:hAnsi="Century Gothic"/>
          <w:sz w:val="26"/>
          <w:szCs w:val="26"/>
        </w:rPr>
      </w:pPr>
    </w:p>
    <w:p w14:paraId="0FC0EA3B" w14:textId="77777777" w:rsidR="00DA0011" w:rsidRDefault="00DA0011" w:rsidP="00DA0011">
      <w:pPr>
        <w:jc w:val="both"/>
        <w:rPr>
          <w:rFonts w:ascii="Century Gothic" w:hAnsi="Century Gothic"/>
          <w:b/>
          <w:sz w:val="36"/>
          <w:szCs w:val="36"/>
        </w:rPr>
      </w:pPr>
      <w:r>
        <w:rPr>
          <w:rFonts w:ascii="Century Gothic" w:hAnsi="Century Gothic"/>
          <w:b/>
          <w:sz w:val="36"/>
          <w:szCs w:val="36"/>
        </w:rPr>
        <w:t>4.  ANALIZA REZULTATOV</w:t>
      </w:r>
    </w:p>
    <w:p w14:paraId="76E686C3" w14:textId="77777777" w:rsidR="0046007E" w:rsidRDefault="0046007E" w:rsidP="00DA0011">
      <w:pPr>
        <w:jc w:val="both"/>
        <w:rPr>
          <w:rFonts w:ascii="Century Gothic" w:hAnsi="Century Gothic"/>
          <w:b/>
          <w:sz w:val="36"/>
          <w:szCs w:val="36"/>
        </w:rPr>
      </w:pPr>
    </w:p>
    <w:p w14:paraId="04CCE2ED" w14:textId="77777777" w:rsidR="0046007E" w:rsidRDefault="00F3392F" w:rsidP="0046007E">
      <w:pPr>
        <w:ind w:firstLine="567"/>
        <w:jc w:val="both"/>
        <w:rPr>
          <w:rFonts w:ascii="Century Gothic" w:hAnsi="Century Gothic"/>
          <w:sz w:val="26"/>
          <w:szCs w:val="26"/>
        </w:rPr>
      </w:pPr>
      <w:r>
        <w:rPr>
          <w:rFonts w:ascii="Century Gothic" w:hAnsi="Century Gothic"/>
          <w:sz w:val="26"/>
          <w:szCs w:val="26"/>
        </w:rPr>
        <w:pict w14:anchorId="2D68DBBD">
          <v:shape id="_x0000_s1036" type="#_x0000_t202" style="position:absolute;left:0;text-align:left;margin-left:3.1pt;margin-top:-340pt;width:188.5pt;height:57.6pt;z-index:251658240" wrapcoords="-86 0 -86 21319 21600 21319 21600 0 -86 0" stroked="f">
            <v:textbox style="mso-next-textbox:#_x0000_s1036">
              <w:txbxContent>
                <w:p w14:paraId="0CA6F6BF" w14:textId="77777777" w:rsidR="0046007E" w:rsidRDefault="0046007E">
                  <w:pPr>
                    <w:rPr>
                      <w:rFonts w:ascii="Century Gothic" w:hAnsi="Century Gothic"/>
                      <w:sz w:val="26"/>
                      <w:szCs w:val="26"/>
                    </w:rPr>
                  </w:pPr>
                  <w:r>
                    <w:rPr>
                      <w:rFonts w:ascii="Century Gothic" w:hAnsi="Century Gothic"/>
                      <w:sz w:val="26"/>
                      <w:szCs w:val="26"/>
                    </w:rPr>
                    <w:t>Slika št.: 2, rastlinska celica</w:t>
                  </w:r>
                </w:p>
                <w:p w14:paraId="7C54C517" w14:textId="77777777" w:rsidR="0046007E" w:rsidRDefault="0046007E">
                  <w:pPr>
                    <w:rPr>
                      <w:rFonts w:ascii="Century Gothic" w:hAnsi="Century Gothic"/>
                      <w:sz w:val="26"/>
                      <w:szCs w:val="26"/>
                    </w:rPr>
                  </w:pPr>
                </w:p>
                <w:p w14:paraId="5B19FD0A" w14:textId="77777777" w:rsidR="0046007E" w:rsidRPr="0046007E" w:rsidRDefault="0046007E">
                  <w:pPr>
                    <w:rPr>
                      <w:rFonts w:ascii="Century Gothic" w:hAnsi="Century Gothic"/>
                      <w:sz w:val="26"/>
                      <w:szCs w:val="26"/>
                    </w:rPr>
                  </w:pPr>
                  <w:r>
                    <w:rPr>
                      <w:rFonts w:ascii="Century Gothic" w:hAnsi="Century Gothic"/>
                      <w:sz w:val="26"/>
                      <w:szCs w:val="26"/>
                    </w:rPr>
                    <w:t>Povečava: 10X4</w:t>
                  </w:r>
                </w:p>
              </w:txbxContent>
            </v:textbox>
            <w10:wrap type="tight"/>
          </v:shape>
        </w:pict>
      </w:r>
      <w:r w:rsidR="0046007E">
        <w:rPr>
          <w:rFonts w:ascii="Century Gothic" w:hAnsi="Century Gothic"/>
          <w:sz w:val="26"/>
          <w:szCs w:val="26"/>
        </w:rPr>
        <w:t>S tema poskusoma smo ugotovili, da je voda prehajala skozi celično membrano iz celice (hipertonično okolje), saj so se le-te krčile, vakuola pa je odstopila od celične membrane.</w:t>
      </w:r>
    </w:p>
    <w:p w14:paraId="432A49C8" w14:textId="77777777" w:rsidR="0046007E" w:rsidRDefault="0046007E" w:rsidP="0046007E">
      <w:pPr>
        <w:ind w:firstLine="567"/>
        <w:jc w:val="both"/>
        <w:rPr>
          <w:rFonts w:ascii="Century Gothic" w:hAnsi="Century Gothic"/>
          <w:sz w:val="26"/>
          <w:szCs w:val="26"/>
        </w:rPr>
      </w:pPr>
      <w:r>
        <w:rPr>
          <w:rFonts w:ascii="Century Gothic" w:hAnsi="Century Gothic"/>
          <w:sz w:val="26"/>
          <w:szCs w:val="26"/>
        </w:rPr>
        <w:t>Ko pa je bila okoli celice destilirana voda (hipotonično okolje), je celica nabreknila.</w:t>
      </w:r>
    </w:p>
    <w:p w14:paraId="485D5386" w14:textId="77777777" w:rsidR="0046007E" w:rsidRDefault="0046007E" w:rsidP="0046007E">
      <w:pPr>
        <w:ind w:firstLine="567"/>
        <w:jc w:val="both"/>
        <w:rPr>
          <w:rFonts w:ascii="Century Gothic" w:hAnsi="Century Gothic"/>
          <w:sz w:val="26"/>
          <w:szCs w:val="26"/>
        </w:rPr>
      </w:pPr>
      <w:r>
        <w:rPr>
          <w:rFonts w:ascii="Century Gothic" w:hAnsi="Century Gothic"/>
          <w:sz w:val="26"/>
          <w:szCs w:val="26"/>
        </w:rPr>
        <w:t>Poskusa sta potrdila hipotezo, ki sem jo postavila v prvem delu vaje.</w:t>
      </w:r>
    </w:p>
    <w:p w14:paraId="3F5A1BAA" w14:textId="77777777" w:rsidR="00BB55F7" w:rsidRDefault="00BB55F7" w:rsidP="0046007E">
      <w:pPr>
        <w:ind w:firstLine="567"/>
        <w:jc w:val="both"/>
        <w:rPr>
          <w:rFonts w:ascii="Century Gothic" w:hAnsi="Century Gothic"/>
          <w:sz w:val="26"/>
          <w:szCs w:val="26"/>
        </w:rPr>
      </w:pPr>
    </w:p>
    <w:p w14:paraId="7EE41661" w14:textId="77777777" w:rsidR="00BB55F7" w:rsidRDefault="00BB55F7" w:rsidP="0046007E">
      <w:pPr>
        <w:ind w:firstLine="567"/>
        <w:jc w:val="both"/>
        <w:rPr>
          <w:rFonts w:ascii="Century Gothic" w:hAnsi="Century Gothic"/>
          <w:sz w:val="26"/>
          <w:szCs w:val="26"/>
        </w:rPr>
      </w:pPr>
    </w:p>
    <w:p w14:paraId="0F3B8E56" w14:textId="77777777" w:rsidR="00BB55F7" w:rsidRDefault="00BB55F7" w:rsidP="0046007E">
      <w:pPr>
        <w:ind w:firstLine="567"/>
        <w:jc w:val="both"/>
        <w:rPr>
          <w:rFonts w:ascii="Century Gothic" w:hAnsi="Century Gothic"/>
          <w:sz w:val="26"/>
          <w:szCs w:val="26"/>
        </w:rPr>
      </w:pPr>
    </w:p>
    <w:p w14:paraId="7AD03FE5" w14:textId="77777777" w:rsidR="00BB55F7" w:rsidRDefault="00BB55F7" w:rsidP="0046007E">
      <w:pPr>
        <w:ind w:firstLine="567"/>
        <w:jc w:val="both"/>
        <w:rPr>
          <w:rFonts w:ascii="Century Gothic" w:hAnsi="Century Gothic"/>
          <w:sz w:val="26"/>
          <w:szCs w:val="26"/>
        </w:rPr>
      </w:pPr>
    </w:p>
    <w:p w14:paraId="22303F69" w14:textId="77777777" w:rsidR="00BB55F7" w:rsidRDefault="00BB55F7" w:rsidP="0046007E">
      <w:pPr>
        <w:ind w:firstLine="567"/>
        <w:jc w:val="both"/>
        <w:rPr>
          <w:rFonts w:ascii="Century Gothic" w:hAnsi="Century Gothic"/>
          <w:sz w:val="26"/>
          <w:szCs w:val="26"/>
        </w:rPr>
      </w:pPr>
    </w:p>
    <w:p w14:paraId="2FFD6581" w14:textId="77777777" w:rsidR="00BB55F7" w:rsidRDefault="00BB55F7" w:rsidP="0046007E">
      <w:pPr>
        <w:ind w:firstLine="567"/>
        <w:jc w:val="both"/>
        <w:rPr>
          <w:rFonts w:ascii="Century Gothic" w:hAnsi="Century Gothic"/>
          <w:sz w:val="26"/>
          <w:szCs w:val="26"/>
        </w:rPr>
      </w:pPr>
    </w:p>
    <w:p w14:paraId="272BCED8" w14:textId="77777777" w:rsidR="00BB55F7" w:rsidRDefault="00BB55F7" w:rsidP="0046007E">
      <w:pPr>
        <w:ind w:firstLine="567"/>
        <w:jc w:val="both"/>
        <w:rPr>
          <w:rFonts w:ascii="Century Gothic" w:hAnsi="Century Gothic"/>
          <w:sz w:val="26"/>
          <w:szCs w:val="26"/>
        </w:rPr>
      </w:pPr>
    </w:p>
    <w:p w14:paraId="56AB0B29" w14:textId="77777777" w:rsidR="00BB55F7" w:rsidRDefault="00BB55F7" w:rsidP="0046007E">
      <w:pPr>
        <w:ind w:firstLine="567"/>
        <w:jc w:val="both"/>
        <w:rPr>
          <w:rFonts w:ascii="Century Gothic" w:hAnsi="Century Gothic"/>
          <w:sz w:val="26"/>
          <w:szCs w:val="26"/>
        </w:rPr>
      </w:pPr>
    </w:p>
    <w:p w14:paraId="7AD803CD" w14:textId="77777777" w:rsidR="00BB55F7" w:rsidRDefault="00BB55F7" w:rsidP="0046007E">
      <w:pPr>
        <w:ind w:firstLine="567"/>
        <w:jc w:val="both"/>
        <w:rPr>
          <w:rFonts w:ascii="Century Gothic" w:hAnsi="Century Gothic"/>
          <w:sz w:val="26"/>
          <w:szCs w:val="26"/>
        </w:rPr>
      </w:pPr>
    </w:p>
    <w:p w14:paraId="4C16BC7E" w14:textId="77777777" w:rsidR="00BB55F7" w:rsidRDefault="00BB55F7" w:rsidP="0046007E">
      <w:pPr>
        <w:ind w:firstLine="567"/>
        <w:jc w:val="both"/>
        <w:rPr>
          <w:rFonts w:ascii="Century Gothic" w:hAnsi="Century Gothic"/>
          <w:sz w:val="26"/>
          <w:szCs w:val="26"/>
        </w:rPr>
      </w:pPr>
    </w:p>
    <w:p w14:paraId="1F4A12B4" w14:textId="77777777" w:rsidR="00BB55F7" w:rsidRDefault="00BB55F7" w:rsidP="0046007E">
      <w:pPr>
        <w:ind w:firstLine="567"/>
        <w:jc w:val="both"/>
        <w:rPr>
          <w:rFonts w:ascii="Century Gothic" w:hAnsi="Century Gothic"/>
          <w:sz w:val="26"/>
          <w:szCs w:val="26"/>
        </w:rPr>
      </w:pPr>
    </w:p>
    <w:p w14:paraId="77BC5090" w14:textId="77777777" w:rsidR="00BB55F7" w:rsidRDefault="00BB55F7" w:rsidP="0046007E">
      <w:pPr>
        <w:ind w:firstLine="567"/>
        <w:jc w:val="both"/>
        <w:rPr>
          <w:rFonts w:ascii="Century Gothic" w:hAnsi="Century Gothic"/>
          <w:sz w:val="26"/>
          <w:szCs w:val="26"/>
        </w:rPr>
      </w:pPr>
    </w:p>
    <w:p w14:paraId="0E6BA7F7" w14:textId="77777777" w:rsidR="00BB55F7" w:rsidRDefault="00BB55F7" w:rsidP="00BB55F7">
      <w:pPr>
        <w:jc w:val="both"/>
        <w:rPr>
          <w:rFonts w:ascii="Century Gothic" w:hAnsi="Century Gothic"/>
          <w:b/>
          <w:sz w:val="36"/>
          <w:szCs w:val="36"/>
        </w:rPr>
      </w:pPr>
      <w:r>
        <w:rPr>
          <w:rFonts w:ascii="Century Gothic" w:hAnsi="Century Gothic"/>
          <w:b/>
          <w:sz w:val="36"/>
          <w:szCs w:val="36"/>
        </w:rPr>
        <w:t>LITERATURA</w:t>
      </w:r>
    </w:p>
    <w:p w14:paraId="531767C0" w14:textId="77777777" w:rsidR="00BB55F7" w:rsidRDefault="00BB55F7" w:rsidP="00BB55F7">
      <w:pPr>
        <w:jc w:val="both"/>
        <w:rPr>
          <w:rFonts w:ascii="Century Gothic" w:hAnsi="Century Gothic"/>
          <w:b/>
          <w:sz w:val="36"/>
          <w:szCs w:val="36"/>
        </w:rPr>
      </w:pPr>
    </w:p>
    <w:p w14:paraId="43F4135B" w14:textId="77777777" w:rsidR="00BB55F7" w:rsidRDefault="00BB55F7" w:rsidP="00BB55F7">
      <w:pPr>
        <w:numPr>
          <w:ilvl w:val="0"/>
          <w:numId w:val="3"/>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več avtorjev: Biologija 1, Celica; DZS; Ljubljana 1998</w:t>
      </w:r>
    </w:p>
    <w:p w14:paraId="05976566" w14:textId="77777777" w:rsidR="00BB55F7" w:rsidRDefault="00BB55F7" w:rsidP="00BB55F7">
      <w:pPr>
        <w:numPr>
          <w:ilvl w:val="0"/>
          <w:numId w:val="3"/>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več avtorjev: Biologija za osmi razred osemletke; DZS; Ljubljana</w:t>
      </w:r>
    </w:p>
    <w:p w14:paraId="1C19BDA4" w14:textId="77777777" w:rsidR="00BB55F7" w:rsidRDefault="00BB55F7" w:rsidP="00BB55F7">
      <w:pPr>
        <w:numPr>
          <w:ilvl w:val="0"/>
          <w:numId w:val="3"/>
        </w:numPr>
        <w:tabs>
          <w:tab w:val="clear" w:pos="1287"/>
          <w:tab w:val="num" w:pos="567"/>
        </w:tabs>
        <w:ind w:left="567" w:hanging="567"/>
        <w:jc w:val="both"/>
        <w:rPr>
          <w:rFonts w:ascii="Century Gothic" w:hAnsi="Century Gothic"/>
          <w:sz w:val="26"/>
          <w:szCs w:val="26"/>
        </w:rPr>
      </w:pPr>
      <w:r>
        <w:rPr>
          <w:rFonts w:ascii="Century Gothic" w:hAnsi="Century Gothic"/>
          <w:sz w:val="26"/>
          <w:szCs w:val="26"/>
        </w:rPr>
        <w:t>delovni listi, ki smo jih dobili pri uri biologije</w:t>
      </w:r>
    </w:p>
    <w:p w14:paraId="228D1046" w14:textId="77777777" w:rsidR="00221919" w:rsidRPr="00BB55F7" w:rsidRDefault="00F3392F" w:rsidP="00FC3972">
      <w:pPr>
        <w:numPr>
          <w:ilvl w:val="0"/>
          <w:numId w:val="3"/>
        </w:numPr>
        <w:tabs>
          <w:tab w:val="clear" w:pos="1287"/>
          <w:tab w:val="num" w:pos="567"/>
        </w:tabs>
        <w:ind w:left="567" w:hanging="567"/>
        <w:jc w:val="both"/>
        <w:rPr>
          <w:rFonts w:ascii="Century Gothic" w:hAnsi="Century Gothic"/>
          <w:sz w:val="26"/>
          <w:szCs w:val="26"/>
        </w:rPr>
      </w:pPr>
      <w:hyperlink r:id="rId6" w:history="1">
        <w:r w:rsidR="00221919" w:rsidRPr="00221919">
          <w:rPr>
            <w:rStyle w:val="Hyperlink"/>
            <w:rFonts w:ascii="Century Gothic" w:hAnsi="Century Gothic"/>
            <w:color w:val="auto"/>
            <w:sz w:val="26"/>
            <w:szCs w:val="26"/>
            <w:u w:val="none"/>
          </w:rPr>
          <w:t>http://sl.wikipedia.org/wiki/Glavna_stran</w:t>
        </w:r>
      </w:hyperlink>
    </w:p>
    <w:sectPr w:rsidR="00221919" w:rsidRPr="00BB5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FF7"/>
    <w:multiLevelType w:val="hybridMultilevel"/>
    <w:tmpl w:val="EC52C4BA"/>
    <w:lvl w:ilvl="0" w:tplc="BAEEC50A">
      <w:start w:val="1"/>
      <w:numFmt w:val="bullet"/>
      <w:lvlText w:val=""/>
      <w:lvlJc w:val="left"/>
      <w:pPr>
        <w:tabs>
          <w:tab w:val="num" w:pos="1287"/>
        </w:tabs>
        <w:ind w:left="1287"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D1707"/>
    <w:multiLevelType w:val="hybridMultilevel"/>
    <w:tmpl w:val="2AFC816C"/>
    <w:lvl w:ilvl="0" w:tplc="BAEEC50A">
      <w:start w:val="1"/>
      <w:numFmt w:val="bullet"/>
      <w:lvlText w:val=""/>
      <w:lvlJc w:val="left"/>
      <w:pPr>
        <w:tabs>
          <w:tab w:val="num" w:pos="1287"/>
        </w:tabs>
        <w:ind w:left="1287"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A3927"/>
    <w:multiLevelType w:val="hybridMultilevel"/>
    <w:tmpl w:val="D0946B62"/>
    <w:lvl w:ilvl="0" w:tplc="CA023AEC">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45A"/>
    <w:rsid w:val="00027118"/>
    <w:rsid w:val="001823F8"/>
    <w:rsid w:val="00221919"/>
    <w:rsid w:val="00235A7F"/>
    <w:rsid w:val="00402F9B"/>
    <w:rsid w:val="00414025"/>
    <w:rsid w:val="0046007E"/>
    <w:rsid w:val="00460ADF"/>
    <w:rsid w:val="0047659A"/>
    <w:rsid w:val="00555060"/>
    <w:rsid w:val="0083586E"/>
    <w:rsid w:val="0086117E"/>
    <w:rsid w:val="00AB25B9"/>
    <w:rsid w:val="00AD45F7"/>
    <w:rsid w:val="00B33DC6"/>
    <w:rsid w:val="00BA645A"/>
    <w:rsid w:val="00BB55F7"/>
    <w:rsid w:val="00DA0011"/>
    <w:rsid w:val="00F3392F"/>
    <w:rsid w:val="00F711E6"/>
    <w:rsid w:val="00FC3972"/>
    <w:rsid w:val="00FE58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8B68E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3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Glavna_str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Links>
    <vt:vector size="6" baseType="variant">
      <vt:variant>
        <vt:i4>2818125</vt:i4>
      </vt:variant>
      <vt:variant>
        <vt:i4>0</vt:i4>
      </vt:variant>
      <vt:variant>
        <vt:i4>0</vt:i4>
      </vt:variant>
      <vt:variant>
        <vt:i4>5</vt:i4>
      </vt:variant>
      <vt:variant>
        <vt:lpwstr>http://sl.wikipedia.org/wiki/Glavna_stran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