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CD437" w14:textId="77777777" w:rsidR="00D814A8" w:rsidRDefault="00B46D6D">
      <w:bookmarkStart w:id="0" w:name="_GoBack"/>
      <w:bookmarkEnd w:id="0"/>
      <w:r>
        <w:rPr>
          <w:noProof/>
        </w:rPr>
        <w:pict w14:anchorId="58440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27pt;width:453pt;height:137.45pt;z-index:-251660288" wrapcoords="-36 0 -36 21377 21600 21377 21600 0 -36 0">
            <v:imagedata r:id="rId5" o:title="cooltext36309821"/>
            <w10:wrap type="tight"/>
          </v:shape>
        </w:pict>
      </w:r>
    </w:p>
    <w:p w14:paraId="45263D16" w14:textId="77777777" w:rsidR="00A30EC4" w:rsidRDefault="00A30EC4"/>
    <w:p w14:paraId="67025F9D" w14:textId="77777777" w:rsidR="00A30EC4" w:rsidRDefault="00B46D6D">
      <w:r>
        <w:rPr>
          <w:noProof/>
        </w:rPr>
        <w:pict w14:anchorId="4528D795">
          <v:shape id="_x0000_s1031" type="#_x0000_t75" style="position:absolute;margin-left:198pt;margin-top:.6pt;width:270.85pt;height:324pt;z-index:-251657216" wrapcoords="-76 0 -76 21537 21600 21537 21600 0 -76 0">
            <v:imagedata r:id="rId6" o:title="normal_vec_vrst_lisajev"/>
            <w10:wrap type="tight"/>
          </v:shape>
        </w:pict>
      </w:r>
    </w:p>
    <w:p w14:paraId="611AF614" w14:textId="77777777" w:rsidR="00A30EC4" w:rsidRDefault="00A30EC4"/>
    <w:p w14:paraId="625F5A9E" w14:textId="77777777" w:rsidR="00A30EC4" w:rsidRDefault="00A30EC4"/>
    <w:p w14:paraId="7F245B2D" w14:textId="77777777" w:rsidR="00A30EC4" w:rsidRDefault="00A30EC4"/>
    <w:p w14:paraId="30CAD040" w14:textId="77777777" w:rsidR="00A30EC4" w:rsidRDefault="00A30EC4"/>
    <w:p w14:paraId="6FA3E750" w14:textId="77777777" w:rsidR="00A30EC4" w:rsidRDefault="00A30EC4"/>
    <w:p w14:paraId="7DEDCD83" w14:textId="77777777" w:rsidR="00A30EC4" w:rsidRDefault="00A30EC4"/>
    <w:p w14:paraId="26F218B2" w14:textId="77777777" w:rsidR="00A30EC4" w:rsidRDefault="00A30EC4"/>
    <w:p w14:paraId="30AA331E" w14:textId="77777777" w:rsidR="00A30EC4" w:rsidRDefault="00A30EC4"/>
    <w:p w14:paraId="0C77C032" w14:textId="77777777" w:rsidR="00A30EC4" w:rsidRDefault="00A30EC4"/>
    <w:p w14:paraId="6914FDC7" w14:textId="77777777" w:rsidR="00A30EC4" w:rsidRDefault="00A30EC4"/>
    <w:p w14:paraId="65589D4C" w14:textId="77777777" w:rsidR="00A30EC4" w:rsidRDefault="00A30EC4"/>
    <w:p w14:paraId="13975CEE" w14:textId="77777777" w:rsidR="00A30EC4" w:rsidRDefault="00A30EC4"/>
    <w:p w14:paraId="30D4D4A7" w14:textId="77777777" w:rsidR="00A30EC4" w:rsidRDefault="00A30EC4"/>
    <w:p w14:paraId="6FEEDB5D" w14:textId="77777777" w:rsidR="00A30EC4" w:rsidRDefault="00A30EC4"/>
    <w:p w14:paraId="396270AD" w14:textId="77777777" w:rsidR="00A30EC4" w:rsidRDefault="00A30EC4"/>
    <w:p w14:paraId="10897A49" w14:textId="77777777" w:rsidR="00A30EC4" w:rsidRDefault="00A30EC4"/>
    <w:p w14:paraId="05250968" w14:textId="77777777" w:rsidR="00A30EC4" w:rsidRDefault="00A30EC4"/>
    <w:p w14:paraId="78E687CF" w14:textId="77777777" w:rsidR="00A30EC4" w:rsidRDefault="00A30EC4"/>
    <w:p w14:paraId="3EF516C5" w14:textId="77777777" w:rsidR="00A30EC4" w:rsidRDefault="00A30EC4"/>
    <w:p w14:paraId="5B776619" w14:textId="77777777" w:rsidR="00A30EC4" w:rsidRDefault="00A30EC4"/>
    <w:p w14:paraId="0E94A174" w14:textId="77777777" w:rsidR="00A30EC4" w:rsidRDefault="00A30EC4"/>
    <w:p w14:paraId="7702A6D8" w14:textId="77777777" w:rsidR="005E7466" w:rsidRDefault="005E7466">
      <w:pPr>
        <w:rPr>
          <w:rFonts w:ascii="Bradley Hand ITC" w:hAnsi="Bradley Hand ITC"/>
          <w:sz w:val="30"/>
          <w:szCs w:val="30"/>
        </w:rPr>
      </w:pPr>
    </w:p>
    <w:p w14:paraId="3BC7A627" w14:textId="77777777" w:rsidR="005E7466" w:rsidRDefault="005E7466">
      <w:pPr>
        <w:rPr>
          <w:rFonts w:ascii="Bradley Hand ITC" w:hAnsi="Bradley Hand ITC"/>
          <w:sz w:val="30"/>
          <w:szCs w:val="30"/>
        </w:rPr>
      </w:pPr>
    </w:p>
    <w:p w14:paraId="753DFF68" w14:textId="77777777" w:rsidR="00A30EC4" w:rsidRDefault="00A30EC4">
      <w:pPr>
        <w:rPr>
          <w:rFonts w:ascii="Bradley Hand ITC" w:hAnsi="Bradley Hand ITC"/>
          <w:sz w:val="30"/>
          <w:szCs w:val="30"/>
        </w:rPr>
      </w:pPr>
      <w:r>
        <w:rPr>
          <w:rFonts w:ascii="Bradley Hand ITC" w:hAnsi="Bradley Hand ITC"/>
          <w:sz w:val="30"/>
          <w:szCs w:val="30"/>
        </w:rPr>
        <w:t>.</w:t>
      </w:r>
    </w:p>
    <w:p w14:paraId="667C1F6E" w14:textId="77777777" w:rsidR="00A30EC4" w:rsidRDefault="00A30EC4">
      <w:pPr>
        <w:rPr>
          <w:rFonts w:ascii="Bradley Hand ITC" w:hAnsi="Bradley Hand ITC"/>
          <w:sz w:val="30"/>
          <w:szCs w:val="30"/>
        </w:rPr>
      </w:pPr>
    </w:p>
    <w:p w14:paraId="42CEB978" w14:textId="77777777" w:rsidR="00A30EC4" w:rsidRDefault="00A30EC4">
      <w:pPr>
        <w:rPr>
          <w:rFonts w:ascii="Bradley Hand ITC" w:hAnsi="Bradley Hand ITC"/>
          <w:sz w:val="30"/>
          <w:szCs w:val="30"/>
        </w:rPr>
      </w:pPr>
      <w:r>
        <w:rPr>
          <w:rFonts w:ascii="Bradley Hand ITC" w:hAnsi="Bradley Hand ITC"/>
          <w:sz w:val="30"/>
          <w:szCs w:val="30"/>
        </w:rPr>
        <w:tab/>
      </w:r>
      <w:r>
        <w:rPr>
          <w:rFonts w:ascii="Bradley Hand ITC" w:hAnsi="Bradley Hand ITC"/>
          <w:sz w:val="30"/>
          <w:szCs w:val="30"/>
        </w:rPr>
        <w:tab/>
      </w:r>
      <w:r>
        <w:rPr>
          <w:rFonts w:ascii="Bradley Hand ITC" w:hAnsi="Bradley Hand ITC"/>
          <w:sz w:val="30"/>
          <w:szCs w:val="30"/>
        </w:rPr>
        <w:tab/>
      </w:r>
      <w:r>
        <w:rPr>
          <w:rFonts w:ascii="Bradley Hand ITC" w:hAnsi="Bradley Hand ITC"/>
          <w:sz w:val="30"/>
          <w:szCs w:val="30"/>
        </w:rPr>
        <w:tab/>
      </w:r>
      <w:r>
        <w:rPr>
          <w:rFonts w:ascii="Bradley Hand ITC" w:hAnsi="Bradley Hand ITC"/>
          <w:sz w:val="30"/>
          <w:szCs w:val="30"/>
        </w:rPr>
        <w:tab/>
      </w:r>
      <w:r>
        <w:rPr>
          <w:rFonts w:ascii="Bradley Hand ITC" w:hAnsi="Bradley Hand ITC"/>
          <w:sz w:val="30"/>
          <w:szCs w:val="30"/>
        </w:rPr>
        <w:tab/>
      </w:r>
      <w:r>
        <w:rPr>
          <w:rFonts w:ascii="Bradley Hand ITC" w:hAnsi="Bradley Hand ITC"/>
          <w:sz w:val="30"/>
          <w:szCs w:val="30"/>
        </w:rPr>
        <w:tab/>
      </w:r>
    </w:p>
    <w:p w14:paraId="0FAE09C3" w14:textId="6B7274D3" w:rsidR="00A30EC4" w:rsidRDefault="00534E88">
      <w:pPr>
        <w:rPr>
          <w:rFonts w:ascii="Bradley Hand ITC" w:hAnsi="Bradley Hand ITC"/>
          <w:sz w:val="30"/>
          <w:szCs w:val="30"/>
        </w:rPr>
      </w:pPr>
      <w:r>
        <w:rPr>
          <w:rFonts w:ascii="Bradley Hand ITC" w:hAnsi="Bradley Hand ITC"/>
          <w:sz w:val="30"/>
          <w:szCs w:val="30"/>
        </w:rPr>
        <w:t xml:space="preserve"> </w:t>
      </w:r>
    </w:p>
    <w:p w14:paraId="22B93729" w14:textId="77777777" w:rsidR="0014661B" w:rsidRDefault="0014661B">
      <w:pPr>
        <w:rPr>
          <w:rFonts w:ascii="Bradley Hand ITC" w:hAnsi="Bradley Hand ITC"/>
          <w:sz w:val="30"/>
          <w:szCs w:val="30"/>
        </w:rPr>
      </w:pPr>
      <w:r>
        <w:rPr>
          <w:rFonts w:ascii="Bradley Hand ITC" w:hAnsi="Bradley Hand ITC"/>
          <w:sz w:val="30"/>
          <w:szCs w:val="30"/>
        </w:rPr>
        <w:t>Biologija vaje – popisovanje lišajev</w:t>
      </w:r>
    </w:p>
    <w:p w14:paraId="3685F803" w14:textId="77777777" w:rsidR="00A30EC4" w:rsidRDefault="00A30EC4">
      <w:pPr>
        <w:rPr>
          <w:rFonts w:ascii="Bradley Hand ITC" w:hAnsi="Bradley Hand ITC"/>
          <w:sz w:val="30"/>
          <w:szCs w:val="30"/>
        </w:rPr>
      </w:pPr>
    </w:p>
    <w:p w14:paraId="4C8855F1" w14:textId="77777777" w:rsidR="00A30EC4" w:rsidRPr="00A30EC4" w:rsidRDefault="00A30EC4" w:rsidP="00A30EC4">
      <w:pPr>
        <w:jc w:val="center"/>
        <w:rPr>
          <w:rFonts w:ascii="Feena Casual" w:hAnsi="Feena Casual"/>
          <w:b/>
          <w:i/>
          <w:sz w:val="30"/>
          <w:szCs w:val="30"/>
          <w:u w:val="single"/>
        </w:rPr>
      </w:pPr>
      <w:r>
        <w:rPr>
          <w:rFonts w:ascii="Bradley Hand ITC" w:hAnsi="Bradley Hand ITC"/>
          <w:sz w:val="30"/>
          <w:szCs w:val="30"/>
        </w:rPr>
        <w:br w:type="page"/>
      </w:r>
      <w:r w:rsidRPr="00A30EC4">
        <w:rPr>
          <w:rFonts w:ascii="Feena Casual" w:hAnsi="Feena Casual"/>
          <w:b/>
          <w:i/>
          <w:sz w:val="30"/>
          <w:szCs w:val="30"/>
          <w:u w:val="single"/>
        </w:rPr>
        <w:lastRenderedPageBreak/>
        <w:t>UVOD</w:t>
      </w:r>
    </w:p>
    <w:p w14:paraId="2555EA00" w14:textId="77777777" w:rsidR="00A30EC4" w:rsidRPr="00A30EC4" w:rsidRDefault="00A30EC4" w:rsidP="00A30EC4">
      <w:pPr>
        <w:jc w:val="center"/>
        <w:rPr>
          <w:rFonts w:ascii="Feena Casual" w:hAnsi="Feena Casual"/>
          <w:b/>
          <w:i/>
          <w:sz w:val="30"/>
          <w:szCs w:val="30"/>
          <w:u w:val="single"/>
        </w:rPr>
      </w:pPr>
    </w:p>
    <w:p w14:paraId="6BFEC79B" w14:textId="77777777" w:rsidR="00F86FA2" w:rsidRDefault="00B46D6D" w:rsidP="00A30EC4">
      <w:pPr>
        <w:rPr>
          <w:rFonts w:ascii="Arial" w:hAnsi="Arial" w:cs="Arial"/>
          <w:sz w:val="30"/>
          <w:szCs w:val="30"/>
        </w:rPr>
      </w:pPr>
      <w:r>
        <w:rPr>
          <w:noProof/>
        </w:rPr>
        <w:pict w14:anchorId="4AE346F2">
          <v:shape id="_x0000_s1027" type="#_x0000_t75" style="position:absolute;margin-left:4in;margin-top:59.6pt;width:152.85pt;height:252pt;z-index:-251659264" wrapcoords="-106 0 -106 21536 21600 21536 21600 0 -106 0">
            <v:imagedata r:id="rId7" o:title="lis_grmicasti"/>
            <w10:wrap type="tight"/>
          </v:shape>
        </w:pict>
      </w:r>
      <w:r w:rsidR="00A30EC4" w:rsidRPr="00A30EC4">
        <w:rPr>
          <w:rFonts w:ascii="Arial" w:hAnsi="Arial" w:cs="Arial"/>
          <w:sz w:val="30"/>
          <w:szCs w:val="30"/>
        </w:rPr>
        <w:t xml:space="preserve">V gozdu smo opazovali lišaje. Lišaje uvrščamo med drugo kraljestvo gliv in rastlin in so združba gliv in alg. </w:t>
      </w:r>
      <w:r w:rsidR="00F86FA2">
        <w:rPr>
          <w:rFonts w:ascii="Arial" w:hAnsi="Arial" w:cs="Arial"/>
          <w:sz w:val="30"/>
          <w:szCs w:val="30"/>
        </w:rPr>
        <w:t>Imajo steljko, ki je sestavljena iz alge in glive. Modrozelene bakterije ali zele alge</w:t>
      </w:r>
      <w:r w:rsidR="00A30EC4" w:rsidRPr="00A30EC4">
        <w:rPr>
          <w:rFonts w:ascii="Arial" w:hAnsi="Arial" w:cs="Arial"/>
          <w:sz w:val="30"/>
          <w:szCs w:val="30"/>
        </w:rPr>
        <w:t xml:space="preserve"> predstavljajo avtotrof, glive pa heterotrof. </w:t>
      </w:r>
      <w:r w:rsidR="00F86FA2">
        <w:rPr>
          <w:rFonts w:ascii="Arial" w:hAnsi="Arial" w:cs="Arial"/>
          <w:sz w:val="30"/>
          <w:szCs w:val="30"/>
        </w:rPr>
        <w:t>Zaradi steljke so morfološko uvrščeni med steljčnice – preprosto rastlinsko telo.</w:t>
      </w:r>
    </w:p>
    <w:p w14:paraId="283C7BB2" w14:textId="77777777" w:rsidR="00F86FA2" w:rsidRDefault="00F86FA2" w:rsidP="00A30EC4">
      <w:pPr>
        <w:rPr>
          <w:rFonts w:ascii="Arial" w:hAnsi="Arial" w:cs="Arial"/>
          <w:sz w:val="30"/>
          <w:szCs w:val="30"/>
        </w:rPr>
      </w:pPr>
      <w:r>
        <w:rPr>
          <w:rFonts w:ascii="Arial" w:hAnsi="Arial" w:cs="Arial"/>
          <w:sz w:val="30"/>
          <w:szCs w:val="30"/>
        </w:rPr>
        <w:t xml:space="preserve"> Poznamo tri </w:t>
      </w:r>
      <w:r w:rsidR="00BD109B">
        <w:rPr>
          <w:rFonts w:ascii="Arial" w:hAnsi="Arial" w:cs="Arial"/>
          <w:sz w:val="30"/>
          <w:szCs w:val="30"/>
        </w:rPr>
        <w:t>razdelitve</w:t>
      </w:r>
      <w:r>
        <w:rPr>
          <w:rFonts w:ascii="Arial" w:hAnsi="Arial" w:cs="Arial"/>
          <w:sz w:val="30"/>
          <w:szCs w:val="30"/>
        </w:rPr>
        <w:t xml:space="preserve"> lišajev:</w:t>
      </w:r>
    </w:p>
    <w:p w14:paraId="33623534" w14:textId="77777777" w:rsidR="00F86FA2" w:rsidRDefault="00F86FA2" w:rsidP="00A30EC4">
      <w:pPr>
        <w:rPr>
          <w:rFonts w:ascii="Arial" w:hAnsi="Arial" w:cs="Arial"/>
          <w:sz w:val="30"/>
          <w:szCs w:val="30"/>
        </w:rPr>
      </w:pPr>
      <w:r>
        <w:rPr>
          <w:rFonts w:ascii="Arial" w:hAnsi="Arial" w:cs="Arial"/>
          <w:sz w:val="30"/>
          <w:szCs w:val="30"/>
        </w:rPr>
        <w:t>-grmičasti</w:t>
      </w:r>
      <w:r w:rsidR="005E7466">
        <w:rPr>
          <w:rFonts w:ascii="Arial" w:hAnsi="Arial" w:cs="Arial"/>
          <w:sz w:val="30"/>
          <w:szCs w:val="30"/>
        </w:rPr>
        <w:t xml:space="preserve"> (na sliki)</w:t>
      </w:r>
    </w:p>
    <w:p w14:paraId="599FE80D" w14:textId="77777777" w:rsidR="00F86FA2" w:rsidRDefault="00F86FA2" w:rsidP="00A30EC4">
      <w:pPr>
        <w:rPr>
          <w:rFonts w:ascii="Arial" w:hAnsi="Arial" w:cs="Arial"/>
          <w:sz w:val="30"/>
          <w:szCs w:val="30"/>
        </w:rPr>
      </w:pPr>
      <w:r>
        <w:rPr>
          <w:rFonts w:ascii="Arial" w:hAnsi="Arial" w:cs="Arial"/>
          <w:sz w:val="30"/>
          <w:szCs w:val="30"/>
        </w:rPr>
        <w:t>-listasti</w:t>
      </w:r>
    </w:p>
    <w:p w14:paraId="66962498" w14:textId="77777777" w:rsidR="00F86FA2" w:rsidRDefault="00F86FA2" w:rsidP="00A30EC4">
      <w:pPr>
        <w:rPr>
          <w:rFonts w:ascii="Arial" w:hAnsi="Arial" w:cs="Arial"/>
          <w:sz w:val="30"/>
          <w:szCs w:val="30"/>
        </w:rPr>
      </w:pPr>
      <w:r>
        <w:rPr>
          <w:rFonts w:ascii="Arial" w:hAnsi="Arial" w:cs="Arial"/>
          <w:sz w:val="30"/>
          <w:szCs w:val="30"/>
        </w:rPr>
        <w:t>-skorjasti</w:t>
      </w:r>
    </w:p>
    <w:p w14:paraId="2906CE4F" w14:textId="77777777" w:rsidR="00BD109B" w:rsidRDefault="00BD109B" w:rsidP="00A30EC4">
      <w:pPr>
        <w:rPr>
          <w:rFonts w:ascii="Arial" w:hAnsi="Arial" w:cs="Arial"/>
          <w:sz w:val="30"/>
          <w:szCs w:val="30"/>
        </w:rPr>
      </w:pPr>
      <w:r>
        <w:rPr>
          <w:rFonts w:ascii="Arial" w:hAnsi="Arial" w:cs="Arial"/>
          <w:sz w:val="30"/>
          <w:szCs w:val="30"/>
        </w:rPr>
        <w:t xml:space="preserve">Na svetu pa je okoli 1600 različnih vrst lišajev in lahko uspevajo kjerkoli – od puščave do polarnega pasa. </w:t>
      </w:r>
    </w:p>
    <w:p w14:paraId="0525868B" w14:textId="77777777" w:rsidR="00A30EC4" w:rsidRDefault="00F86FA2" w:rsidP="00A30EC4">
      <w:pPr>
        <w:rPr>
          <w:rFonts w:ascii="Arial" w:hAnsi="Arial" w:cs="Arial"/>
          <w:sz w:val="30"/>
          <w:szCs w:val="30"/>
        </w:rPr>
      </w:pPr>
      <w:r>
        <w:rPr>
          <w:rFonts w:ascii="Arial" w:hAnsi="Arial" w:cs="Arial"/>
          <w:sz w:val="30"/>
          <w:szCs w:val="30"/>
        </w:rPr>
        <w:t>Lišaji so bioindikatorji, kar pomeni da so občutljivi na onesnaženost okolice in zraka.</w:t>
      </w:r>
    </w:p>
    <w:p w14:paraId="0BA72DCF" w14:textId="77777777" w:rsidR="00F86FA2" w:rsidRDefault="00F86FA2" w:rsidP="00A30EC4">
      <w:pPr>
        <w:rPr>
          <w:rFonts w:ascii="Arial" w:hAnsi="Arial" w:cs="Arial"/>
          <w:sz w:val="30"/>
          <w:szCs w:val="30"/>
        </w:rPr>
      </w:pPr>
      <w:r>
        <w:rPr>
          <w:rFonts w:ascii="Arial" w:hAnsi="Arial" w:cs="Arial"/>
          <w:sz w:val="30"/>
          <w:szCs w:val="30"/>
        </w:rPr>
        <w:t xml:space="preserve">Naš cilj te laboratorijske vaje je bil da popišemo število lišajev in ugotovimo ali je zrak v naši okolici onesnažen ali je čist. </w:t>
      </w:r>
    </w:p>
    <w:p w14:paraId="2795113A" w14:textId="77777777" w:rsidR="00F86FA2" w:rsidRDefault="00F86FA2" w:rsidP="00A30EC4">
      <w:pPr>
        <w:rPr>
          <w:rFonts w:ascii="Arial" w:hAnsi="Arial" w:cs="Arial"/>
          <w:sz w:val="30"/>
          <w:szCs w:val="30"/>
        </w:rPr>
      </w:pPr>
    </w:p>
    <w:p w14:paraId="1CC2AC4C" w14:textId="77777777" w:rsidR="00F86FA2" w:rsidRDefault="00F86FA2" w:rsidP="00A30EC4">
      <w:pPr>
        <w:rPr>
          <w:rFonts w:ascii="Arial" w:hAnsi="Arial" w:cs="Arial"/>
          <w:sz w:val="30"/>
          <w:szCs w:val="30"/>
        </w:rPr>
      </w:pPr>
    </w:p>
    <w:p w14:paraId="7358AB5C" w14:textId="77777777" w:rsidR="00F86FA2" w:rsidRDefault="00F86FA2" w:rsidP="00F86FA2">
      <w:pPr>
        <w:jc w:val="center"/>
        <w:rPr>
          <w:rFonts w:ascii="Arial" w:hAnsi="Arial" w:cs="Arial"/>
          <w:sz w:val="30"/>
          <w:szCs w:val="30"/>
        </w:rPr>
      </w:pPr>
      <w:r>
        <w:rPr>
          <w:rFonts w:ascii="Arial" w:hAnsi="Arial" w:cs="Arial"/>
          <w:sz w:val="30"/>
          <w:szCs w:val="30"/>
        </w:rPr>
        <w:t>POSTOPEK</w:t>
      </w:r>
    </w:p>
    <w:p w14:paraId="2BB2DAC4" w14:textId="77777777" w:rsidR="00F86FA2" w:rsidRDefault="00F86FA2" w:rsidP="00F86FA2">
      <w:pPr>
        <w:jc w:val="center"/>
        <w:rPr>
          <w:rFonts w:ascii="Arial" w:hAnsi="Arial" w:cs="Arial"/>
          <w:sz w:val="30"/>
          <w:szCs w:val="30"/>
        </w:rPr>
      </w:pPr>
    </w:p>
    <w:p w14:paraId="077F4BE0" w14:textId="77777777" w:rsidR="00F71DC3" w:rsidRDefault="00F86FA2" w:rsidP="00F86FA2">
      <w:pPr>
        <w:rPr>
          <w:rFonts w:ascii="Arial" w:hAnsi="Arial" w:cs="Arial"/>
          <w:sz w:val="30"/>
          <w:szCs w:val="30"/>
        </w:rPr>
      </w:pPr>
      <w:r>
        <w:rPr>
          <w:rFonts w:ascii="Arial" w:hAnsi="Arial" w:cs="Arial"/>
          <w:sz w:val="30"/>
          <w:szCs w:val="30"/>
        </w:rPr>
        <w:t xml:space="preserve">10. septembra ob treh popoldne sem odšla v gozd, ki je on moje vasice oddaljen približno 400 metrov. Njegova nadmorska višina je približno taka kot jo ima vas Selo, torej </w:t>
      </w:r>
      <w:r w:rsidR="00F71DC3">
        <w:rPr>
          <w:rFonts w:ascii="Arial" w:hAnsi="Arial" w:cs="Arial"/>
          <w:sz w:val="30"/>
          <w:szCs w:val="30"/>
        </w:rPr>
        <w:t>cca. 460m. V krogu 400 metrov sem popisala 6 hrastov. Na priložen list sem vpisovala stopnje številčnosti (koliko lišajev je na deblu) in stopnje pokrovnosti (kolikšen del debla pokrivajo). Za vsako stopnjo so določene številke.</w:t>
      </w:r>
    </w:p>
    <w:p w14:paraId="398E8C78" w14:textId="77777777" w:rsidR="00F71DC3" w:rsidRDefault="00F71DC3" w:rsidP="00F86FA2">
      <w:pPr>
        <w:rPr>
          <w:rFonts w:ascii="Arial" w:hAnsi="Arial" w:cs="Arial"/>
          <w:sz w:val="30"/>
          <w:szCs w:val="30"/>
        </w:rPr>
      </w:pPr>
    </w:p>
    <w:p w14:paraId="2CAFA4FF" w14:textId="77777777" w:rsidR="00F71DC3" w:rsidRDefault="00F71DC3" w:rsidP="00F86FA2">
      <w:pPr>
        <w:rPr>
          <w:rFonts w:ascii="Arial" w:hAnsi="Arial" w:cs="Arial"/>
          <w:sz w:val="30"/>
          <w:szCs w:val="30"/>
        </w:rPr>
      </w:pPr>
      <w:r>
        <w:rPr>
          <w:rFonts w:ascii="Arial" w:hAnsi="Arial" w:cs="Arial"/>
          <w:sz w:val="30"/>
          <w:szCs w:val="30"/>
        </w:rPr>
        <w:t>Stopnja številčnosti:</w:t>
      </w:r>
      <w:r>
        <w:rPr>
          <w:rFonts w:ascii="Arial" w:hAnsi="Arial" w:cs="Arial"/>
          <w:sz w:val="30"/>
          <w:szCs w:val="30"/>
        </w:rPr>
        <w:tab/>
      </w:r>
      <w:r>
        <w:rPr>
          <w:rFonts w:ascii="Arial" w:hAnsi="Arial" w:cs="Arial"/>
          <w:sz w:val="30"/>
          <w:szCs w:val="30"/>
        </w:rPr>
        <w:tab/>
      </w:r>
      <w:r>
        <w:rPr>
          <w:rFonts w:ascii="Arial" w:hAnsi="Arial" w:cs="Arial"/>
          <w:sz w:val="30"/>
          <w:szCs w:val="30"/>
        </w:rPr>
        <w:tab/>
      </w:r>
      <w:r>
        <w:rPr>
          <w:rFonts w:ascii="Arial" w:hAnsi="Arial" w:cs="Arial"/>
          <w:sz w:val="30"/>
          <w:szCs w:val="30"/>
        </w:rPr>
        <w:tab/>
        <w:t>Stopnja pokrovnosti: [%]</w:t>
      </w:r>
      <w:r>
        <w:rPr>
          <w:rFonts w:ascii="Arial" w:hAnsi="Arial" w:cs="Arial"/>
          <w:sz w:val="30"/>
          <w:szCs w:val="30"/>
        </w:rPr>
        <w:br/>
        <w:t>0</w:t>
      </w:r>
      <w:r>
        <w:rPr>
          <w:rFonts w:ascii="Arial" w:hAnsi="Arial" w:cs="Arial"/>
          <w:sz w:val="30"/>
          <w:szCs w:val="30"/>
        </w:rPr>
        <w:tab/>
        <w:t>-</w:t>
      </w:r>
      <w:r>
        <w:rPr>
          <w:rFonts w:ascii="Arial" w:hAnsi="Arial" w:cs="Arial"/>
          <w:sz w:val="30"/>
          <w:szCs w:val="30"/>
        </w:rPr>
        <w:tab/>
        <w:t>ni steljk</w:t>
      </w:r>
      <w:r>
        <w:rPr>
          <w:rFonts w:ascii="Arial" w:hAnsi="Arial" w:cs="Arial"/>
          <w:sz w:val="30"/>
          <w:szCs w:val="30"/>
        </w:rPr>
        <w:tab/>
      </w:r>
      <w:r>
        <w:rPr>
          <w:rFonts w:ascii="Arial" w:hAnsi="Arial" w:cs="Arial"/>
          <w:sz w:val="30"/>
          <w:szCs w:val="30"/>
        </w:rPr>
        <w:tab/>
      </w:r>
      <w:r>
        <w:rPr>
          <w:rFonts w:ascii="Arial" w:hAnsi="Arial" w:cs="Arial"/>
          <w:sz w:val="30"/>
          <w:szCs w:val="30"/>
        </w:rPr>
        <w:tab/>
      </w:r>
      <w:r>
        <w:rPr>
          <w:rFonts w:ascii="Arial" w:hAnsi="Arial" w:cs="Arial"/>
          <w:sz w:val="30"/>
          <w:szCs w:val="30"/>
        </w:rPr>
        <w:tab/>
        <w:t>0</w:t>
      </w:r>
      <w:r>
        <w:rPr>
          <w:rFonts w:ascii="Arial" w:hAnsi="Arial" w:cs="Arial"/>
          <w:sz w:val="30"/>
          <w:szCs w:val="30"/>
        </w:rPr>
        <w:tab/>
        <w:t>-</w:t>
      </w:r>
      <w:r>
        <w:rPr>
          <w:rFonts w:ascii="Arial" w:hAnsi="Arial" w:cs="Arial"/>
          <w:sz w:val="30"/>
          <w:szCs w:val="30"/>
        </w:rPr>
        <w:tab/>
        <w:t>ni steljk</w:t>
      </w:r>
    </w:p>
    <w:p w14:paraId="69599676" w14:textId="77777777" w:rsidR="00F71DC3" w:rsidRDefault="00F71DC3" w:rsidP="00F86FA2">
      <w:pPr>
        <w:rPr>
          <w:rFonts w:ascii="Arial" w:hAnsi="Arial" w:cs="Arial"/>
          <w:sz w:val="30"/>
          <w:szCs w:val="30"/>
        </w:rPr>
      </w:pPr>
      <w:r>
        <w:rPr>
          <w:rFonts w:ascii="Arial" w:hAnsi="Arial" w:cs="Arial"/>
          <w:sz w:val="30"/>
          <w:szCs w:val="30"/>
        </w:rPr>
        <w:t>1</w:t>
      </w:r>
      <w:r>
        <w:rPr>
          <w:rFonts w:ascii="Arial" w:hAnsi="Arial" w:cs="Arial"/>
          <w:sz w:val="30"/>
          <w:szCs w:val="30"/>
        </w:rPr>
        <w:tab/>
        <w:t>-</w:t>
      </w:r>
      <w:r>
        <w:rPr>
          <w:rFonts w:ascii="Arial" w:hAnsi="Arial" w:cs="Arial"/>
          <w:sz w:val="30"/>
          <w:szCs w:val="30"/>
        </w:rPr>
        <w:tab/>
        <w:t>do 5 steljk</w:t>
      </w:r>
      <w:r>
        <w:rPr>
          <w:rFonts w:ascii="Arial" w:hAnsi="Arial" w:cs="Arial"/>
          <w:sz w:val="30"/>
          <w:szCs w:val="30"/>
        </w:rPr>
        <w:tab/>
      </w:r>
      <w:r>
        <w:rPr>
          <w:rFonts w:ascii="Arial" w:hAnsi="Arial" w:cs="Arial"/>
          <w:sz w:val="30"/>
          <w:szCs w:val="30"/>
        </w:rPr>
        <w:tab/>
      </w:r>
      <w:r>
        <w:rPr>
          <w:rFonts w:ascii="Arial" w:hAnsi="Arial" w:cs="Arial"/>
          <w:sz w:val="30"/>
          <w:szCs w:val="30"/>
        </w:rPr>
        <w:tab/>
      </w:r>
      <w:r>
        <w:rPr>
          <w:rFonts w:ascii="Arial" w:hAnsi="Arial" w:cs="Arial"/>
          <w:sz w:val="30"/>
          <w:szCs w:val="30"/>
        </w:rPr>
        <w:tab/>
        <w:t>1</w:t>
      </w:r>
      <w:r>
        <w:rPr>
          <w:rFonts w:ascii="Arial" w:hAnsi="Arial" w:cs="Arial"/>
          <w:sz w:val="30"/>
          <w:szCs w:val="30"/>
        </w:rPr>
        <w:tab/>
        <w:t>-</w:t>
      </w:r>
      <w:r>
        <w:rPr>
          <w:rFonts w:ascii="Arial" w:hAnsi="Arial" w:cs="Arial"/>
          <w:sz w:val="30"/>
          <w:szCs w:val="30"/>
        </w:rPr>
        <w:tab/>
        <w:t>do 5 steljk</w:t>
      </w:r>
    </w:p>
    <w:p w14:paraId="2CEE262D" w14:textId="77777777" w:rsidR="00F71DC3" w:rsidRDefault="00F71DC3" w:rsidP="00F86FA2">
      <w:pPr>
        <w:rPr>
          <w:rFonts w:ascii="Arial" w:hAnsi="Arial" w:cs="Arial"/>
          <w:sz w:val="30"/>
          <w:szCs w:val="30"/>
        </w:rPr>
      </w:pPr>
      <w:r>
        <w:rPr>
          <w:rFonts w:ascii="Arial" w:hAnsi="Arial" w:cs="Arial"/>
          <w:sz w:val="30"/>
          <w:szCs w:val="30"/>
        </w:rPr>
        <w:t>2</w:t>
      </w:r>
      <w:r>
        <w:rPr>
          <w:rFonts w:ascii="Arial" w:hAnsi="Arial" w:cs="Arial"/>
          <w:sz w:val="30"/>
          <w:szCs w:val="30"/>
        </w:rPr>
        <w:tab/>
        <w:t>-</w:t>
      </w:r>
      <w:r>
        <w:rPr>
          <w:rFonts w:ascii="Arial" w:hAnsi="Arial" w:cs="Arial"/>
          <w:sz w:val="30"/>
          <w:szCs w:val="30"/>
        </w:rPr>
        <w:tab/>
        <w:t>od 5 do 10 steljk</w:t>
      </w:r>
      <w:r>
        <w:rPr>
          <w:rFonts w:ascii="Arial" w:hAnsi="Arial" w:cs="Arial"/>
          <w:sz w:val="30"/>
          <w:szCs w:val="30"/>
        </w:rPr>
        <w:tab/>
      </w:r>
      <w:r>
        <w:rPr>
          <w:rFonts w:ascii="Arial" w:hAnsi="Arial" w:cs="Arial"/>
          <w:sz w:val="30"/>
          <w:szCs w:val="30"/>
        </w:rPr>
        <w:tab/>
        <w:t>2</w:t>
      </w:r>
      <w:r>
        <w:rPr>
          <w:rFonts w:ascii="Arial" w:hAnsi="Arial" w:cs="Arial"/>
          <w:sz w:val="30"/>
          <w:szCs w:val="30"/>
        </w:rPr>
        <w:tab/>
        <w:t>-</w:t>
      </w:r>
      <w:r>
        <w:rPr>
          <w:rFonts w:ascii="Arial" w:hAnsi="Arial" w:cs="Arial"/>
          <w:sz w:val="30"/>
          <w:szCs w:val="30"/>
        </w:rPr>
        <w:tab/>
        <w:t>od 5 do 10 steljk</w:t>
      </w:r>
    </w:p>
    <w:p w14:paraId="473B691C" w14:textId="77777777" w:rsidR="00F71DC3" w:rsidRDefault="00F71DC3" w:rsidP="00F86FA2">
      <w:pPr>
        <w:rPr>
          <w:rFonts w:ascii="Arial" w:hAnsi="Arial" w:cs="Arial"/>
          <w:sz w:val="30"/>
          <w:szCs w:val="30"/>
        </w:rPr>
      </w:pPr>
      <w:r>
        <w:rPr>
          <w:rFonts w:ascii="Arial" w:hAnsi="Arial" w:cs="Arial"/>
          <w:sz w:val="30"/>
          <w:szCs w:val="30"/>
        </w:rPr>
        <w:t>3</w:t>
      </w:r>
      <w:r>
        <w:rPr>
          <w:rFonts w:ascii="Arial" w:hAnsi="Arial" w:cs="Arial"/>
          <w:sz w:val="30"/>
          <w:szCs w:val="30"/>
        </w:rPr>
        <w:tab/>
        <w:t>-</w:t>
      </w:r>
      <w:r>
        <w:rPr>
          <w:rFonts w:ascii="Arial" w:hAnsi="Arial" w:cs="Arial"/>
          <w:sz w:val="30"/>
          <w:szCs w:val="30"/>
        </w:rPr>
        <w:tab/>
        <w:t>več kot 10 steljk</w:t>
      </w:r>
      <w:r>
        <w:rPr>
          <w:rFonts w:ascii="Arial" w:hAnsi="Arial" w:cs="Arial"/>
          <w:sz w:val="30"/>
          <w:szCs w:val="30"/>
        </w:rPr>
        <w:tab/>
      </w:r>
      <w:r>
        <w:rPr>
          <w:rFonts w:ascii="Arial" w:hAnsi="Arial" w:cs="Arial"/>
          <w:sz w:val="30"/>
          <w:szCs w:val="30"/>
        </w:rPr>
        <w:tab/>
        <w:t>3</w:t>
      </w:r>
      <w:r>
        <w:rPr>
          <w:rFonts w:ascii="Arial" w:hAnsi="Arial" w:cs="Arial"/>
          <w:sz w:val="30"/>
          <w:szCs w:val="30"/>
        </w:rPr>
        <w:tab/>
        <w:t>-</w:t>
      </w:r>
      <w:r>
        <w:rPr>
          <w:rFonts w:ascii="Arial" w:hAnsi="Arial" w:cs="Arial"/>
          <w:sz w:val="30"/>
          <w:szCs w:val="30"/>
        </w:rPr>
        <w:tab/>
        <w:t>več kot 10 steljk</w:t>
      </w:r>
    </w:p>
    <w:p w14:paraId="4D3C2C11" w14:textId="77777777" w:rsidR="00F71DC3" w:rsidRDefault="00F71DC3" w:rsidP="00F86FA2">
      <w:pPr>
        <w:rPr>
          <w:rFonts w:ascii="Arial" w:hAnsi="Arial" w:cs="Arial"/>
          <w:sz w:val="30"/>
          <w:szCs w:val="30"/>
        </w:rPr>
      </w:pPr>
    </w:p>
    <w:p w14:paraId="18735A4D" w14:textId="77777777" w:rsidR="00F71DC3" w:rsidRDefault="00F71DC3" w:rsidP="00F86FA2">
      <w:pPr>
        <w:rPr>
          <w:rFonts w:ascii="Arial" w:hAnsi="Arial" w:cs="Arial"/>
          <w:sz w:val="30"/>
          <w:szCs w:val="30"/>
        </w:rPr>
      </w:pPr>
      <w:r>
        <w:rPr>
          <w:rFonts w:ascii="Arial" w:hAnsi="Arial" w:cs="Arial"/>
          <w:sz w:val="30"/>
          <w:szCs w:val="30"/>
        </w:rPr>
        <w:lastRenderedPageBreak/>
        <w:t>Da je popisovanje še bolj natančno so določene 3 višine debla na katerem se to opazuje (opomba: širina drevesnega debla mora biti od 30 do 80 cm premera).</w:t>
      </w:r>
    </w:p>
    <w:p w14:paraId="1C5BF273" w14:textId="77777777" w:rsidR="00F71DC3" w:rsidRDefault="00F71DC3" w:rsidP="00F86FA2">
      <w:pPr>
        <w:rPr>
          <w:rFonts w:ascii="Arial" w:hAnsi="Arial" w:cs="Arial"/>
          <w:sz w:val="30"/>
          <w:szCs w:val="30"/>
        </w:rPr>
      </w:pPr>
    </w:p>
    <w:p w14:paraId="0E70DB48" w14:textId="77777777" w:rsidR="00F71DC3" w:rsidRDefault="00F71DC3" w:rsidP="00F86FA2">
      <w:pPr>
        <w:rPr>
          <w:rFonts w:ascii="Arial" w:hAnsi="Arial" w:cs="Arial"/>
          <w:sz w:val="30"/>
          <w:szCs w:val="30"/>
        </w:rPr>
      </w:pPr>
      <w:r>
        <w:rPr>
          <w:rFonts w:ascii="Arial" w:hAnsi="Arial" w:cs="Arial"/>
          <w:sz w:val="30"/>
          <w:szCs w:val="30"/>
        </w:rPr>
        <w:t>1. višina – do 1 metra</w:t>
      </w:r>
      <w:r>
        <w:rPr>
          <w:rFonts w:ascii="Arial" w:hAnsi="Arial" w:cs="Arial"/>
          <w:sz w:val="30"/>
          <w:szCs w:val="30"/>
        </w:rPr>
        <w:br/>
        <w:t>2. višina – od 1 do 2.5 metra</w:t>
      </w:r>
    </w:p>
    <w:p w14:paraId="1A9900CC" w14:textId="77777777" w:rsidR="00F71DC3" w:rsidRDefault="00F71DC3" w:rsidP="00F86FA2">
      <w:pPr>
        <w:rPr>
          <w:rFonts w:ascii="Arial" w:hAnsi="Arial" w:cs="Arial"/>
          <w:sz w:val="30"/>
          <w:szCs w:val="30"/>
        </w:rPr>
      </w:pPr>
      <w:r>
        <w:rPr>
          <w:rFonts w:ascii="Arial" w:hAnsi="Arial" w:cs="Arial"/>
          <w:sz w:val="30"/>
          <w:szCs w:val="30"/>
        </w:rPr>
        <w:t xml:space="preserve">3. višina – od 2.5 metra navzgor </w:t>
      </w:r>
    </w:p>
    <w:p w14:paraId="7AC048F4" w14:textId="77777777" w:rsidR="00BD109B" w:rsidRDefault="00BD109B" w:rsidP="00F86FA2">
      <w:pPr>
        <w:rPr>
          <w:rFonts w:ascii="Arial" w:hAnsi="Arial" w:cs="Arial"/>
          <w:sz w:val="30"/>
          <w:szCs w:val="30"/>
        </w:rPr>
      </w:pPr>
    </w:p>
    <w:p w14:paraId="3DBBB758" w14:textId="77777777" w:rsidR="00BD109B" w:rsidRDefault="00BD109B" w:rsidP="00F86FA2">
      <w:pPr>
        <w:rPr>
          <w:rFonts w:ascii="Arial" w:hAnsi="Arial" w:cs="Arial"/>
          <w:sz w:val="30"/>
          <w:szCs w:val="30"/>
        </w:rPr>
      </w:pPr>
      <w:r>
        <w:rPr>
          <w:rFonts w:ascii="Arial" w:hAnsi="Arial" w:cs="Arial"/>
          <w:sz w:val="30"/>
          <w:szCs w:val="30"/>
        </w:rPr>
        <w:t>Pri popisovanju moramo paziti:</w:t>
      </w:r>
    </w:p>
    <w:p w14:paraId="65758ACD" w14:textId="77777777" w:rsidR="00BD109B" w:rsidRDefault="00BD109B" w:rsidP="00BD109B">
      <w:pPr>
        <w:numPr>
          <w:ilvl w:val="0"/>
          <w:numId w:val="1"/>
        </w:numPr>
        <w:rPr>
          <w:rFonts w:ascii="Arial" w:hAnsi="Arial" w:cs="Arial"/>
          <w:sz w:val="30"/>
          <w:szCs w:val="30"/>
        </w:rPr>
      </w:pPr>
      <w:r>
        <w:rPr>
          <w:rFonts w:ascii="Arial" w:hAnsi="Arial" w:cs="Arial"/>
          <w:sz w:val="30"/>
          <w:szCs w:val="30"/>
        </w:rPr>
        <w:t>da drevo ni obraslo z grmovjem</w:t>
      </w:r>
    </w:p>
    <w:p w14:paraId="695AC086" w14:textId="77777777" w:rsidR="00BD109B" w:rsidRDefault="00BD109B" w:rsidP="00BD109B">
      <w:pPr>
        <w:numPr>
          <w:ilvl w:val="0"/>
          <w:numId w:val="1"/>
        </w:numPr>
        <w:rPr>
          <w:rFonts w:ascii="Arial" w:hAnsi="Arial" w:cs="Arial"/>
          <w:sz w:val="30"/>
          <w:szCs w:val="30"/>
        </w:rPr>
      </w:pPr>
      <w:r>
        <w:rPr>
          <w:rFonts w:ascii="Arial" w:hAnsi="Arial" w:cs="Arial"/>
          <w:sz w:val="30"/>
          <w:szCs w:val="30"/>
        </w:rPr>
        <w:t>da izberemo z lišaji najbolj obraslo stran drevesa</w:t>
      </w:r>
    </w:p>
    <w:p w14:paraId="5998BDA7" w14:textId="77777777" w:rsidR="00BD109B" w:rsidRDefault="00BD109B" w:rsidP="00BD109B">
      <w:pPr>
        <w:numPr>
          <w:ilvl w:val="0"/>
          <w:numId w:val="1"/>
        </w:numPr>
        <w:rPr>
          <w:rFonts w:ascii="Arial" w:hAnsi="Arial" w:cs="Arial"/>
          <w:sz w:val="30"/>
          <w:szCs w:val="30"/>
        </w:rPr>
      </w:pPr>
      <w:r>
        <w:rPr>
          <w:rFonts w:ascii="Arial" w:hAnsi="Arial" w:cs="Arial"/>
          <w:sz w:val="30"/>
          <w:szCs w:val="30"/>
        </w:rPr>
        <w:t>da ne popisujemo na tujih vrstah dreves, ker so neuporabne (ni njihvo prvotni življenski prostor)</w:t>
      </w:r>
    </w:p>
    <w:p w14:paraId="53B09BDD" w14:textId="77777777" w:rsidR="00BD109B" w:rsidRDefault="00BD109B" w:rsidP="00BD109B">
      <w:pPr>
        <w:numPr>
          <w:ilvl w:val="0"/>
          <w:numId w:val="1"/>
        </w:numPr>
        <w:rPr>
          <w:rFonts w:ascii="Arial" w:hAnsi="Arial" w:cs="Arial"/>
          <w:sz w:val="30"/>
          <w:szCs w:val="30"/>
        </w:rPr>
      </w:pPr>
      <w:r>
        <w:rPr>
          <w:rFonts w:ascii="Arial" w:hAnsi="Arial" w:cs="Arial"/>
          <w:sz w:val="30"/>
          <w:szCs w:val="30"/>
        </w:rPr>
        <w:t>da ne popisujemo na lubju smreke, ker ima lubje preveč bogato z minerali</w:t>
      </w:r>
    </w:p>
    <w:p w14:paraId="39585237" w14:textId="77777777" w:rsidR="00BD109B" w:rsidRDefault="00BD109B" w:rsidP="00BD109B">
      <w:pPr>
        <w:rPr>
          <w:rFonts w:ascii="Arial" w:hAnsi="Arial" w:cs="Arial"/>
          <w:sz w:val="30"/>
          <w:szCs w:val="30"/>
        </w:rPr>
      </w:pPr>
    </w:p>
    <w:p w14:paraId="0C56D529" w14:textId="77777777" w:rsidR="00BD109B" w:rsidRDefault="005E7466" w:rsidP="00BD109B">
      <w:pPr>
        <w:rPr>
          <w:rFonts w:ascii="Arial" w:hAnsi="Arial" w:cs="Arial"/>
          <w:sz w:val="30"/>
          <w:szCs w:val="30"/>
        </w:rPr>
      </w:pPr>
      <w:r>
        <w:rPr>
          <w:rFonts w:ascii="Arial" w:hAnsi="Arial" w:cs="Arial"/>
          <w:sz w:val="30"/>
          <w:szCs w:val="30"/>
        </w:rPr>
        <w:br w:type="textWrapping" w:clear="all"/>
      </w:r>
    </w:p>
    <w:p w14:paraId="7A3C3CD0" w14:textId="77777777" w:rsidR="00BD109B" w:rsidRDefault="00BD109B" w:rsidP="00BD109B">
      <w:pPr>
        <w:jc w:val="center"/>
        <w:rPr>
          <w:rFonts w:ascii="Arial" w:hAnsi="Arial" w:cs="Arial"/>
          <w:sz w:val="30"/>
          <w:szCs w:val="30"/>
        </w:rPr>
      </w:pPr>
      <w:r>
        <w:rPr>
          <w:rFonts w:ascii="Arial" w:hAnsi="Arial" w:cs="Arial"/>
          <w:sz w:val="30"/>
          <w:szCs w:val="30"/>
        </w:rPr>
        <w:t>REZULTATI</w:t>
      </w:r>
    </w:p>
    <w:p w14:paraId="73F5FD3B" w14:textId="77777777" w:rsidR="00BD109B" w:rsidRDefault="00BD109B" w:rsidP="00BD109B">
      <w:pPr>
        <w:jc w:val="center"/>
        <w:rPr>
          <w:rFonts w:ascii="Arial" w:hAnsi="Arial" w:cs="Arial"/>
          <w:sz w:val="30"/>
          <w:szCs w:val="30"/>
        </w:rPr>
      </w:pPr>
    </w:p>
    <w:p w14:paraId="3F00C26F" w14:textId="77777777" w:rsidR="00BD109B" w:rsidRDefault="00BD109B" w:rsidP="00BD109B">
      <w:pPr>
        <w:rPr>
          <w:rFonts w:ascii="Arial" w:hAnsi="Arial" w:cs="Arial"/>
          <w:sz w:val="30"/>
          <w:szCs w:val="30"/>
        </w:rPr>
      </w:pPr>
      <w:r>
        <w:rPr>
          <w:rFonts w:ascii="Arial" w:hAnsi="Arial" w:cs="Arial"/>
          <w:sz w:val="30"/>
          <w:szCs w:val="30"/>
        </w:rPr>
        <w:t>Na priloženem listu.</w:t>
      </w:r>
    </w:p>
    <w:p w14:paraId="1B2FFBDC" w14:textId="77777777" w:rsidR="00BD109B" w:rsidRDefault="00BD109B" w:rsidP="00BD109B">
      <w:pPr>
        <w:rPr>
          <w:rFonts w:ascii="Arial" w:hAnsi="Arial" w:cs="Arial"/>
          <w:sz w:val="30"/>
          <w:szCs w:val="30"/>
        </w:rPr>
      </w:pPr>
    </w:p>
    <w:p w14:paraId="1ADDF11A" w14:textId="77777777" w:rsidR="00BD109B" w:rsidRDefault="00BD109B" w:rsidP="00BD109B">
      <w:pPr>
        <w:rPr>
          <w:rFonts w:ascii="Arial" w:hAnsi="Arial" w:cs="Arial"/>
          <w:sz w:val="30"/>
          <w:szCs w:val="30"/>
        </w:rPr>
      </w:pPr>
    </w:p>
    <w:p w14:paraId="4F77458A" w14:textId="77777777" w:rsidR="00BD109B" w:rsidRDefault="00BD109B" w:rsidP="00BD109B">
      <w:pPr>
        <w:jc w:val="center"/>
        <w:rPr>
          <w:rFonts w:ascii="Arial" w:hAnsi="Arial" w:cs="Arial"/>
          <w:sz w:val="30"/>
          <w:szCs w:val="30"/>
        </w:rPr>
      </w:pPr>
      <w:r>
        <w:rPr>
          <w:rFonts w:ascii="Arial" w:hAnsi="Arial" w:cs="Arial"/>
          <w:sz w:val="30"/>
          <w:szCs w:val="30"/>
        </w:rPr>
        <w:t>RAZPRAVA</w:t>
      </w:r>
    </w:p>
    <w:p w14:paraId="2DB3A9D5" w14:textId="77777777" w:rsidR="00BD109B" w:rsidRDefault="00BD109B" w:rsidP="00BD109B">
      <w:pPr>
        <w:jc w:val="center"/>
        <w:rPr>
          <w:rFonts w:ascii="Arial" w:hAnsi="Arial" w:cs="Arial"/>
          <w:sz w:val="30"/>
          <w:szCs w:val="30"/>
        </w:rPr>
      </w:pPr>
    </w:p>
    <w:p w14:paraId="60871D07" w14:textId="77777777" w:rsidR="00BD109B" w:rsidRDefault="00B46D6D" w:rsidP="00BD109B">
      <w:pPr>
        <w:rPr>
          <w:rFonts w:ascii="Arial" w:hAnsi="Arial" w:cs="Arial"/>
          <w:sz w:val="30"/>
          <w:szCs w:val="30"/>
        </w:rPr>
      </w:pPr>
      <w:r>
        <w:rPr>
          <w:noProof/>
        </w:rPr>
        <w:pict w14:anchorId="0C258743">
          <v:shape id="_x0000_s1029" type="#_x0000_t75" style="position:absolute;margin-left:0;margin-top:.8pt;width:137.4pt;height:183pt;z-index:-251658240" wrapcoords="-84 0 -84 21537 21600 21537 21600 0 -84 0">
            <v:imagedata r:id="rId8" o:title="normal_IMG_0964"/>
            <w10:wrap type="tight" side="right"/>
          </v:shape>
        </w:pict>
      </w:r>
      <w:r w:rsidR="00BD109B">
        <w:rPr>
          <w:rFonts w:ascii="Arial" w:hAnsi="Arial" w:cs="Arial"/>
          <w:sz w:val="30"/>
          <w:szCs w:val="30"/>
        </w:rPr>
        <w:t xml:space="preserve">Ob popisovanju lišajev se je moja teorija da je </w:t>
      </w:r>
      <w:r w:rsidR="00AF13E2">
        <w:rPr>
          <w:rFonts w:ascii="Arial" w:hAnsi="Arial" w:cs="Arial"/>
          <w:sz w:val="30"/>
          <w:szCs w:val="30"/>
        </w:rPr>
        <w:t xml:space="preserve">zrak v moji okolici dokaj čist potrdila. Živim namreč v zakotni kotlinici, skozi katero teče Sava Bohinjka in v njej je vas s samo 70 hišami. Prebivalci onesnažujejo okolje s kmetijstvom – škropijo poljedelke. </w:t>
      </w:r>
    </w:p>
    <w:p w14:paraId="3A718EC7" w14:textId="77777777" w:rsidR="005E7466" w:rsidRDefault="00AF13E2" w:rsidP="00BD109B">
      <w:pPr>
        <w:rPr>
          <w:rFonts w:ascii="Arial" w:hAnsi="Arial" w:cs="Arial"/>
          <w:sz w:val="30"/>
          <w:szCs w:val="30"/>
        </w:rPr>
      </w:pPr>
      <w:r>
        <w:rPr>
          <w:rFonts w:ascii="Arial" w:hAnsi="Arial" w:cs="Arial"/>
          <w:sz w:val="30"/>
          <w:szCs w:val="30"/>
        </w:rPr>
        <w:t xml:space="preserve">Največ sem našla listastih lišajev, grmičastih skorajda ni bilo. </w:t>
      </w:r>
      <w:r w:rsidR="005E7466">
        <w:rPr>
          <w:rFonts w:ascii="Arial" w:hAnsi="Arial" w:cs="Arial"/>
          <w:sz w:val="30"/>
          <w:szCs w:val="30"/>
        </w:rPr>
        <w:t>Grmičasti lišaj ima razraslo steljko in njen večji del je v stiku z zrakom, zato so najbolj občutljivi na onesnažen zrak.</w:t>
      </w:r>
    </w:p>
    <w:p w14:paraId="317F3E16" w14:textId="77777777" w:rsidR="00AF13E2" w:rsidRDefault="00AF13E2" w:rsidP="00BD109B">
      <w:pPr>
        <w:rPr>
          <w:rFonts w:ascii="Arial" w:hAnsi="Arial" w:cs="Arial"/>
          <w:sz w:val="30"/>
          <w:szCs w:val="30"/>
        </w:rPr>
      </w:pPr>
      <w:r>
        <w:rPr>
          <w:rFonts w:ascii="Arial" w:hAnsi="Arial" w:cs="Arial"/>
          <w:sz w:val="30"/>
          <w:szCs w:val="30"/>
        </w:rPr>
        <w:t xml:space="preserve">Glede na to da se 2 kmetiji intenzivno ukvarjata samo izključno s kmetijstvom in glede na njujno moč in majhno površino obdelovalnih površin je škropljenja več in tako tudi onesnaženja, kar se pozna na tem, da skorajda ni bilo grmičastih lišajev. </w:t>
      </w:r>
    </w:p>
    <w:p w14:paraId="797DAB01" w14:textId="77777777" w:rsidR="00AF13E2" w:rsidRDefault="00AF13E2" w:rsidP="00BD109B">
      <w:pPr>
        <w:rPr>
          <w:rFonts w:ascii="Arial" w:hAnsi="Arial" w:cs="Arial"/>
          <w:sz w:val="30"/>
          <w:szCs w:val="30"/>
        </w:rPr>
      </w:pPr>
      <w:r>
        <w:rPr>
          <w:rFonts w:ascii="Arial" w:hAnsi="Arial" w:cs="Arial"/>
          <w:sz w:val="30"/>
          <w:szCs w:val="30"/>
        </w:rPr>
        <w:lastRenderedPageBreak/>
        <w:t>Kjub temu je zrak v naši okolici zavidljivo čist napram mestom.</w:t>
      </w:r>
    </w:p>
    <w:p w14:paraId="65163D79" w14:textId="77777777" w:rsidR="00AF13E2" w:rsidRDefault="00AF13E2" w:rsidP="00BD109B">
      <w:pPr>
        <w:rPr>
          <w:rFonts w:ascii="Arial" w:hAnsi="Arial" w:cs="Arial"/>
          <w:sz w:val="30"/>
          <w:szCs w:val="30"/>
        </w:rPr>
      </w:pPr>
    </w:p>
    <w:p w14:paraId="21412B64" w14:textId="77777777" w:rsidR="00AF13E2" w:rsidRDefault="00AF13E2" w:rsidP="00BD109B">
      <w:pPr>
        <w:rPr>
          <w:rFonts w:ascii="Arial" w:hAnsi="Arial" w:cs="Arial"/>
          <w:sz w:val="30"/>
          <w:szCs w:val="30"/>
        </w:rPr>
      </w:pPr>
    </w:p>
    <w:p w14:paraId="5C2A6C66" w14:textId="77777777" w:rsidR="00AF13E2" w:rsidRDefault="00AF13E2" w:rsidP="00AF13E2">
      <w:pPr>
        <w:jc w:val="center"/>
        <w:rPr>
          <w:rFonts w:ascii="Arial" w:hAnsi="Arial" w:cs="Arial"/>
          <w:sz w:val="30"/>
          <w:szCs w:val="30"/>
        </w:rPr>
      </w:pPr>
    </w:p>
    <w:p w14:paraId="628D736C" w14:textId="77777777" w:rsidR="00AF13E2" w:rsidRDefault="00AF13E2" w:rsidP="00AF13E2">
      <w:pPr>
        <w:jc w:val="center"/>
        <w:rPr>
          <w:rFonts w:ascii="Arial" w:hAnsi="Arial" w:cs="Arial"/>
          <w:sz w:val="30"/>
          <w:szCs w:val="30"/>
        </w:rPr>
      </w:pPr>
    </w:p>
    <w:p w14:paraId="6791E56D" w14:textId="77777777" w:rsidR="00AF13E2" w:rsidRDefault="00AF13E2" w:rsidP="00AF13E2">
      <w:pPr>
        <w:jc w:val="center"/>
        <w:rPr>
          <w:rFonts w:ascii="Arial" w:hAnsi="Arial" w:cs="Arial"/>
          <w:sz w:val="30"/>
          <w:szCs w:val="30"/>
        </w:rPr>
      </w:pPr>
    </w:p>
    <w:p w14:paraId="631B75B7" w14:textId="77777777" w:rsidR="00AF13E2" w:rsidRDefault="00AF13E2" w:rsidP="00AF13E2">
      <w:pPr>
        <w:jc w:val="center"/>
        <w:rPr>
          <w:rFonts w:ascii="Arial" w:hAnsi="Arial" w:cs="Arial"/>
          <w:sz w:val="30"/>
          <w:szCs w:val="30"/>
        </w:rPr>
      </w:pPr>
    </w:p>
    <w:p w14:paraId="2F7FD5A2" w14:textId="77777777" w:rsidR="00AF13E2" w:rsidRDefault="00AF13E2" w:rsidP="00AF13E2">
      <w:pPr>
        <w:jc w:val="center"/>
        <w:rPr>
          <w:rFonts w:ascii="Arial" w:hAnsi="Arial" w:cs="Arial"/>
          <w:sz w:val="30"/>
          <w:szCs w:val="30"/>
        </w:rPr>
      </w:pPr>
      <w:r>
        <w:rPr>
          <w:rFonts w:ascii="Arial" w:hAnsi="Arial" w:cs="Arial"/>
          <w:sz w:val="30"/>
          <w:szCs w:val="30"/>
        </w:rPr>
        <w:t>ZAKLJUČKI</w:t>
      </w:r>
    </w:p>
    <w:p w14:paraId="56336DC2" w14:textId="77777777" w:rsidR="00AF13E2" w:rsidRDefault="00AF13E2" w:rsidP="00AF13E2">
      <w:pPr>
        <w:jc w:val="center"/>
        <w:rPr>
          <w:rFonts w:ascii="Arial" w:hAnsi="Arial" w:cs="Arial"/>
          <w:sz w:val="30"/>
          <w:szCs w:val="30"/>
        </w:rPr>
      </w:pPr>
    </w:p>
    <w:p w14:paraId="0E069760" w14:textId="77777777" w:rsidR="00AF13E2" w:rsidRDefault="00AF13E2" w:rsidP="00AF13E2">
      <w:pPr>
        <w:rPr>
          <w:rFonts w:ascii="Arial" w:hAnsi="Arial" w:cs="Arial"/>
          <w:sz w:val="30"/>
          <w:szCs w:val="30"/>
        </w:rPr>
      </w:pPr>
      <w:r>
        <w:rPr>
          <w:rFonts w:ascii="Arial" w:hAnsi="Arial" w:cs="Arial"/>
          <w:sz w:val="30"/>
          <w:szCs w:val="30"/>
        </w:rPr>
        <w:t>Zrak v moji okolici je dokaj čist. Tudi, ko sem se ozrla na druga drevesa sem videla še veliko lišajev in zatorej lahko sklepam, da onesnaženost ni zaskrbljujoča. Mislim da bo tako tudi ostalo, saj nam ne ''grozi'' kakšna gradnja tovarne</w:t>
      </w:r>
      <w:r w:rsidR="005E7466">
        <w:rPr>
          <w:rFonts w:ascii="Arial" w:hAnsi="Arial" w:cs="Arial"/>
          <w:sz w:val="30"/>
          <w:szCs w:val="30"/>
        </w:rPr>
        <w:t xml:space="preserve"> in prebivalci bomo imeli zavidljivo čist podeželski zrak.</w:t>
      </w:r>
    </w:p>
    <w:p w14:paraId="2DEA06EE" w14:textId="77777777" w:rsidR="005E7466" w:rsidRDefault="005E7466" w:rsidP="00AF13E2">
      <w:pPr>
        <w:rPr>
          <w:rFonts w:ascii="Arial" w:hAnsi="Arial" w:cs="Arial"/>
          <w:sz w:val="30"/>
          <w:szCs w:val="30"/>
        </w:rPr>
      </w:pPr>
    </w:p>
    <w:p w14:paraId="0618B620" w14:textId="77777777" w:rsidR="005E7466" w:rsidRDefault="005E7466" w:rsidP="00AF13E2">
      <w:pPr>
        <w:rPr>
          <w:rFonts w:ascii="Arial" w:hAnsi="Arial" w:cs="Arial"/>
          <w:sz w:val="30"/>
          <w:szCs w:val="30"/>
        </w:rPr>
      </w:pPr>
    </w:p>
    <w:p w14:paraId="7D0F9F0C" w14:textId="77777777" w:rsidR="005E7466" w:rsidRDefault="005E7466" w:rsidP="005E7466">
      <w:pPr>
        <w:jc w:val="center"/>
        <w:rPr>
          <w:rFonts w:ascii="Arial" w:hAnsi="Arial" w:cs="Arial"/>
          <w:sz w:val="30"/>
          <w:szCs w:val="30"/>
        </w:rPr>
      </w:pPr>
      <w:r>
        <w:rPr>
          <w:rFonts w:ascii="Arial" w:hAnsi="Arial" w:cs="Arial"/>
          <w:sz w:val="30"/>
          <w:szCs w:val="30"/>
        </w:rPr>
        <w:t>LITERATURA</w:t>
      </w:r>
    </w:p>
    <w:p w14:paraId="5B557CC1" w14:textId="77777777" w:rsidR="005E7466" w:rsidRDefault="005E7466" w:rsidP="005E7466">
      <w:pPr>
        <w:jc w:val="center"/>
        <w:rPr>
          <w:rFonts w:ascii="Arial" w:hAnsi="Arial" w:cs="Arial"/>
          <w:sz w:val="30"/>
          <w:szCs w:val="30"/>
        </w:rPr>
      </w:pPr>
    </w:p>
    <w:p w14:paraId="799FD971" w14:textId="77777777" w:rsidR="005E7466" w:rsidRDefault="005E7466" w:rsidP="005E7466">
      <w:pPr>
        <w:rPr>
          <w:rFonts w:ascii="Arial" w:hAnsi="Arial" w:cs="Arial"/>
          <w:sz w:val="30"/>
          <w:szCs w:val="30"/>
        </w:rPr>
      </w:pPr>
      <w:r>
        <w:rPr>
          <w:rFonts w:ascii="Arial" w:hAnsi="Arial" w:cs="Arial"/>
          <w:sz w:val="30"/>
          <w:szCs w:val="30"/>
        </w:rPr>
        <w:t>Biologija 4 in 5, Raznolikost živih bitij</w:t>
      </w:r>
    </w:p>
    <w:p w14:paraId="0465C262" w14:textId="77777777" w:rsidR="005E7466" w:rsidRDefault="005E7466" w:rsidP="005E7466">
      <w:pPr>
        <w:rPr>
          <w:rFonts w:ascii="Arial" w:hAnsi="Arial" w:cs="Arial"/>
          <w:sz w:val="30"/>
          <w:szCs w:val="30"/>
        </w:rPr>
      </w:pPr>
      <w:r>
        <w:rPr>
          <w:rFonts w:ascii="Arial" w:hAnsi="Arial" w:cs="Arial"/>
          <w:sz w:val="30"/>
          <w:szCs w:val="30"/>
        </w:rPr>
        <w:t>Zvezek za biologijo, 2. letnik</w:t>
      </w:r>
    </w:p>
    <w:p w14:paraId="4EDEE6AB" w14:textId="77777777" w:rsidR="005E7466" w:rsidRPr="00A30EC4" w:rsidRDefault="005E7466" w:rsidP="005E7466">
      <w:pPr>
        <w:rPr>
          <w:rFonts w:ascii="Arial" w:hAnsi="Arial" w:cs="Arial"/>
          <w:sz w:val="30"/>
          <w:szCs w:val="30"/>
        </w:rPr>
      </w:pPr>
      <w:r>
        <w:rPr>
          <w:rFonts w:ascii="Arial" w:hAnsi="Arial" w:cs="Arial"/>
          <w:sz w:val="30"/>
          <w:szCs w:val="30"/>
        </w:rPr>
        <w:t xml:space="preserve">Enciklopedija o rastlinah </w:t>
      </w:r>
    </w:p>
    <w:sectPr w:rsidR="005E7466" w:rsidRPr="00A30E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Feena Casual">
    <w:altName w:val="Calibri"/>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57542"/>
    <w:multiLevelType w:val="hybridMultilevel"/>
    <w:tmpl w:val="8D3E308C"/>
    <w:lvl w:ilvl="0" w:tplc="04240011">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3415"/>
    <w:rsid w:val="0014661B"/>
    <w:rsid w:val="003D1EBC"/>
    <w:rsid w:val="0041147C"/>
    <w:rsid w:val="00534E88"/>
    <w:rsid w:val="005E7466"/>
    <w:rsid w:val="008E69B5"/>
    <w:rsid w:val="00A30EC4"/>
    <w:rsid w:val="00AF13E2"/>
    <w:rsid w:val="00B46D6D"/>
    <w:rsid w:val="00BD109B"/>
    <w:rsid w:val="00BF3415"/>
    <w:rsid w:val="00CD5AE7"/>
    <w:rsid w:val="00D814A8"/>
    <w:rsid w:val="00F71DC3"/>
    <w:rsid w:val="00F86F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48FAF2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