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829BC" w14:textId="38B9379E" w:rsidR="002378CF" w:rsidRPr="002378CF" w:rsidRDefault="002378CF" w:rsidP="002378CF">
      <w:pPr>
        <w:tabs>
          <w:tab w:val="num" w:pos="360"/>
        </w:tabs>
        <w:ind w:left="360" w:hanging="360"/>
        <w:jc w:val="center"/>
        <w:rPr>
          <w:sz w:val="24"/>
        </w:rPr>
      </w:pPr>
      <w:bookmarkStart w:id="0" w:name="_GoBack"/>
      <w:bookmarkEnd w:id="0"/>
      <w:r w:rsidRPr="002378CF">
        <w:rPr>
          <w:b/>
          <w:sz w:val="32"/>
        </w:rPr>
        <w:t>PRIPRAVA KROMATOGRAMA LISTNEGA EKSTRAKTA</w:t>
      </w:r>
    </w:p>
    <w:p w14:paraId="2E8B1120" w14:textId="77777777" w:rsidR="002378CF" w:rsidRDefault="002378CF" w:rsidP="002378CF">
      <w:pPr>
        <w:jc w:val="both"/>
        <w:rPr>
          <w:sz w:val="28"/>
        </w:rPr>
      </w:pPr>
    </w:p>
    <w:p w14:paraId="72901E40" w14:textId="6815FCAB" w:rsidR="00166E53" w:rsidRDefault="009B6E91">
      <w:pPr>
        <w:numPr>
          <w:ilvl w:val="0"/>
          <w:numId w:val="2"/>
        </w:numPr>
        <w:jc w:val="both"/>
        <w:rPr>
          <w:sz w:val="28"/>
        </w:rPr>
      </w:pPr>
      <w:r>
        <w:rPr>
          <w:sz w:val="28"/>
        </w:rPr>
        <w:t>Uvod</w:t>
      </w:r>
    </w:p>
    <w:p w14:paraId="1DE56062" w14:textId="77777777" w:rsidR="00166E53" w:rsidRDefault="009B6E91">
      <w:pPr>
        <w:pStyle w:val="BodyText2"/>
      </w:pPr>
      <w:r>
        <w:t>Kromatografija je metoda dela, ki nam omogoči ločevanje posameznih sestavin iz ekstrakta, kjer so prisotne v majhnih količinah. Uporabljajo jo v biokemiji, fiziologiji, kriminalistiki… V vsaki od naštetih panog je malce drugačna, saj imamo drugačne ekstrakte.</w:t>
      </w:r>
    </w:p>
    <w:p w14:paraId="03AF4F12" w14:textId="77777777" w:rsidR="00166E53" w:rsidRDefault="009B6E91">
      <w:pPr>
        <w:pStyle w:val="BodyText2"/>
      </w:pPr>
      <w:r>
        <w:t>S kromatografijo lahko ločimo tudi fotosintetska barvila.</w:t>
      </w:r>
    </w:p>
    <w:p w14:paraId="7779133E" w14:textId="77777777" w:rsidR="00166E53" w:rsidRDefault="00166E53">
      <w:pPr>
        <w:jc w:val="both"/>
        <w:rPr>
          <w:sz w:val="28"/>
        </w:rPr>
      </w:pPr>
    </w:p>
    <w:p w14:paraId="7AE42A14" w14:textId="77777777" w:rsidR="00166E53" w:rsidRDefault="009B6E91">
      <w:pPr>
        <w:numPr>
          <w:ilvl w:val="0"/>
          <w:numId w:val="2"/>
        </w:numPr>
        <w:jc w:val="both"/>
        <w:rPr>
          <w:sz w:val="28"/>
        </w:rPr>
      </w:pPr>
      <w:r>
        <w:rPr>
          <w:sz w:val="28"/>
        </w:rPr>
        <w:t>Hipoteza:</w:t>
      </w:r>
    </w:p>
    <w:p w14:paraId="1E2F4B83" w14:textId="77777777" w:rsidR="00166E53" w:rsidRDefault="009B6E91">
      <w:pPr>
        <w:pStyle w:val="BodyText2"/>
      </w:pPr>
      <w:r>
        <w:t>V listnem ekstraktu je prisotnih več vrst fotosintetskih barvil.</w:t>
      </w:r>
    </w:p>
    <w:p w14:paraId="17709903" w14:textId="77777777" w:rsidR="00166E53" w:rsidRDefault="00166E53">
      <w:pPr>
        <w:jc w:val="both"/>
        <w:rPr>
          <w:sz w:val="28"/>
        </w:rPr>
      </w:pPr>
    </w:p>
    <w:p w14:paraId="55AAD950" w14:textId="77777777" w:rsidR="00166E53" w:rsidRDefault="009B6E91">
      <w:pPr>
        <w:numPr>
          <w:ilvl w:val="0"/>
          <w:numId w:val="2"/>
        </w:numPr>
        <w:jc w:val="both"/>
        <w:rPr>
          <w:sz w:val="28"/>
        </w:rPr>
      </w:pPr>
      <w:r>
        <w:rPr>
          <w:sz w:val="28"/>
        </w:rPr>
        <w:t>Mareial:</w:t>
      </w:r>
    </w:p>
    <w:p w14:paraId="165FA802" w14:textId="77777777" w:rsidR="00166E53" w:rsidRDefault="009B6E91">
      <w:pPr>
        <w:numPr>
          <w:ilvl w:val="0"/>
          <w:numId w:val="8"/>
        </w:numPr>
        <w:jc w:val="both"/>
        <w:rPr>
          <w:sz w:val="28"/>
        </w:rPr>
      </w:pPr>
      <w:r>
        <w:rPr>
          <w:sz w:val="28"/>
        </w:rPr>
        <w:t>listni ekstrakt</w:t>
      </w:r>
    </w:p>
    <w:p w14:paraId="6EBD1550" w14:textId="77777777" w:rsidR="00166E53" w:rsidRDefault="009B6E91">
      <w:pPr>
        <w:numPr>
          <w:ilvl w:val="0"/>
          <w:numId w:val="8"/>
        </w:numPr>
        <w:jc w:val="both"/>
        <w:rPr>
          <w:sz w:val="28"/>
        </w:rPr>
      </w:pPr>
      <w:r>
        <w:rPr>
          <w:sz w:val="28"/>
        </w:rPr>
        <w:t>kromatografski papir</w:t>
      </w:r>
    </w:p>
    <w:p w14:paraId="66E78DEE" w14:textId="77777777" w:rsidR="00166E53" w:rsidRDefault="009B6E91">
      <w:pPr>
        <w:numPr>
          <w:ilvl w:val="0"/>
          <w:numId w:val="8"/>
        </w:numPr>
        <w:jc w:val="both"/>
        <w:rPr>
          <w:sz w:val="28"/>
        </w:rPr>
      </w:pPr>
      <w:r>
        <w:rPr>
          <w:sz w:val="28"/>
        </w:rPr>
        <w:t>petrijevka</w:t>
      </w:r>
    </w:p>
    <w:p w14:paraId="5C3CC4A4" w14:textId="77777777" w:rsidR="00166E53" w:rsidRDefault="009B6E91">
      <w:pPr>
        <w:numPr>
          <w:ilvl w:val="0"/>
          <w:numId w:val="8"/>
        </w:numPr>
        <w:jc w:val="both"/>
        <w:rPr>
          <w:sz w:val="28"/>
        </w:rPr>
      </w:pPr>
      <w:r>
        <w:rPr>
          <w:sz w:val="28"/>
        </w:rPr>
        <w:t>kapilara</w:t>
      </w:r>
    </w:p>
    <w:p w14:paraId="2250B7F9" w14:textId="77777777" w:rsidR="00166E53" w:rsidRDefault="009B6E91">
      <w:pPr>
        <w:numPr>
          <w:ilvl w:val="0"/>
          <w:numId w:val="8"/>
        </w:numPr>
        <w:jc w:val="both"/>
        <w:rPr>
          <w:sz w:val="28"/>
        </w:rPr>
      </w:pPr>
      <w:r>
        <w:rPr>
          <w:sz w:val="28"/>
        </w:rPr>
        <w:t>škarje</w:t>
      </w:r>
    </w:p>
    <w:p w14:paraId="0DAE909F" w14:textId="77777777" w:rsidR="00166E53" w:rsidRDefault="009B6E91">
      <w:pPr>
        <w:numPr>
          <w:ilvl w:val="0"/>
          <w:numId w:val="8"/>
        </w:numPr>
        <w:jc w:val="both"/>
        <w:rPr>
          <w:sz w:val="28"/>
        </w:rPr>
      </w:pPr>
      <w:r>
        <w:rPr>
          <w:sz w:val="28"/>
        </w:rPr>
        <w:t>topilo (92 % petroletra in 8 % acetona)</w:t>
      </w:r>
    </w:p>
    <w:p w14:paraId="7CEEC9F9" w14:textId="77777777" w:rsidR="00166E53" w:rsidRDefault="00166E53">
      <w:pPr>
        <w:jc w:val="both"/>
        <w:rPr>
          <w:sz w:val="28"/>
        </w:rPr>
      </w:pPr>
    </w:p>
    <w:p w14:paraId="6FC747B8" w14:textId="77777777" w:rsidR="00166E53" w:rsidRDefault="009B6E91">
      <w:pPr>
        <w:numPr>
          <w:ilvl w:val="0"/>
          <w:numId w:val="2"/>
        </w:numPr>
        <w:jc w:val="both"/>
        <w:rPr>
          <w:sz w:val="28"/>
        </w:rPr>
      </w:pPr>
      <w:r>
        <w:rPr>
          <w:sz w:val="28"/>
        </w:rPr>
        <w:t>Postopek dela</w:t>
      </w:r>
    </w:p>
    <w:p w14:paraId="4B175E32" w14:textId="77777777" w:rsidR="00166E53" w:rsidRDefault="009B6E91">
      <w:pPr>
        <w:pStyle w:val="BodyText2"/>
      </w:pPr>
      <w:r>
        <w:t>Iz kromatografskega papirja izrežemo krog, ki je malo večji od pokrova petrijevke. Na sredino kroga s kapilaro nanašamo listni ekstrakt in pri tem pazimo, da ga kanemo vedno na isto točko. Med vsakim nanosom moramo počakati par sekund, da se ekstrakt posuši. Nanašamo ga toliko časa, da se na sredini kromatografskega papirja pojavi temno zelen krog. Ko se slednji posuši, naredimo na sredino luknjico in vanjo vložimo svitek, ki smo ga prej naredili iz  koščka kromatografskega papirja.</w:t>
      </w:r>
    </w:p>
    <w:p w14:paraId="5A8583D9" w14:textId="77777777" w:rsidR="00166E53" w:rsidRDefault="009B6E91">
      <w:pPr>
        <w:pStyle w:val="BodyText2"/>
      </w:pPr>
      <w:r>
        <w:t xml:space="preserve">V petrijevko nalijemo topilo in nanjo položimo kromatografski papir tako, da je  svitek iz papirja v topilu. Nato petrijevko pokrijemo in opazujemo kromatogram, ki nastaja. Ko topilo doseže rob papirja oz. rob dna petrijevke, je kromatogram končan. Zdaj dvignemo pokrov in vzamemo kromatografski papir iz topila ter ga posušimo na zraku. </w:t>
      </w:r>
    </w:p>
    <w:p w14:paraId="4F1FF3F2" w14:textId="77777777" w:rsidR="00166E53" w:rsidRDefault="00166E53">
      <w:pPr>
        <w:jc w:val="both"/>
        <w:rPr>
          <w:sz w:val="28"/>
        </w:rPr>
      </w:pPr>
    </w:p>
    <w:p w14:paraId="17DE7C22" w14:textId="77777777" w:rsidR="00166E53" w:rsidRDefault="009B6E91">
      <w:pPr>
        <w:numPr>
          <w:ilvl w:val="0"/>
          <w:numId w:val="2"/>
        </w:numPr>
        <w:jc w:val="both"/>
        <w:rPr>
          <w:sz w:val="28"/>
        </w:rPr>
      </w:pPr>
      <w:r>
        <w:rPr>
          <w:sz w:val="28"/>
        </w:rPr>
        <w:t>Rezultati</w:t>
      </w:r>
    </w:p>
    <w:p w14:paraId="4D4CE96F" w14:textId="77777777" w:rsidR="00166E53" w:rsidRDefault="009B6E91">
      <w:pPr>
        <w:jc w:val="both"/>
        <w:rPr>
          <w:smallCaps/>
          <w:sz w:val="28"/>
        </w:rPr>
      </w:pPr>
      <w:r>
        <w:rPr>
          <w:sz w:val="28"/>
        </w:rPr>
        <w:t xml:space="preserve">Glej prilogo: </w:t>
      </w:r>
      <w:r>
        <w:rPr>
          <w:smallCaps/>
          <w:sz w:val="28"/>
        </w:rPr>
        <w:t>Kromatogram</w:t>
      </w:r>
    </w:p>
    <w:p w14:paraId="1AA4334C" w14:textId="77777777" w:rsidR="00166E53" w:rsidRDefault="00166E53">
      <w:pPr>
        <w:jc w:val="both"/>
        <w:rPr>
          <w:sz w:val="28"/>
        </w:rPr>
      </w:pPr>
    </w:p>
    <w:p w14:paraId="2850BAA2" w14:textId="77777777" w:rsidR="00166E53" w:rsidRDefault="009B6E91">
      <w:pPr>
        <w:numPr>
          <w:ilvl w:val="0"/>
          <w:numId w:val="2"/>
        </w:numPr>
        <w:jc w:val="both"/>
        <w:rPr>
          <w:sz w:val="28"/>
        </w:rPr>
      </w:pPr>
      <w:r>
        <w:rPr>
          <w:sz w:val="28"/>
        </w:rPr>
        <w:t>Razprava</w:t>
      </w:r>
    </w:p>
    <w:p w14:paraId="3C14B264" w14:textId="77777777" w:rsidR="00166E53" w:rsidRDefault="009B6E91">
      <w:pPr>
        <w:jc w:val="both"/>
        <w:rPr>
          <w:sz w:val="28"/>
        </w:rPr>
      </w:pPr>
      <w:r>
        <w:rPr>
          <w:sz w:val="28"/>
        </w:rPr>
        <w:t>Najprej je za kromatografijo pripraviti izvleček, ki mu strokovno pravimo ekstrakt. Le-tega dobimo tako, da razrežemo zelene liste in z organskimi topili se estrahirajo fotosintetska barvila.</w:t>
      </w:r>
    </w:p>
    <w:p w14:paraId="010C827E" w14:textId="77777777" w:rsidR="00166E53" w:rsidRDefault="009B6E91">
      <w:pPr>
        <w:jc w:val="both"/>
        <w:rPr>
          <w:sz w:val="28"/>
        </w:rPr>
      </w:pPr>
      <w:r>
        <w:rPr>
          <w:sz w:val="28"/>
        </w:rPr>
        <w:lastRenderedPageBreak/>
        <w:t>Nato nanesemo izvleček na nosilec, ki je v našem primeru kromatografski papir. Slednji je porozen, zato se pojavi kapilarnost. Ker so v ekstraktu različna barvila bodo glede na različne molekule različno hitro potovale po nosilcu. Od vrste molekul je tudi odvisna začasna vezava na nosilec.</w:t>
      </w:r>
    </w:p>
    <w:p w14:paraId="57F6DF48" w14:textId="77777777" w:rsidR="00166E53" w:rsidRDefault="009B6E91">
      <w:pPr>
        <w:jc w:val="both"/>
        <w:rPr>
          <w:sz w:val="28"/>
        </w:rPr>
      </w:pPr>
      <w:r>
        <w:rPr>
          <w:sz w:val="28"/>
        </w:rPr>
        <w:t>Barvila ločimo s topilom. Topilo, ki ga uporabljamo je gibljiva ali mobilna faza in potuje po papirju hkrati z barvili. Ker se barvila med seboj ločijo, se po določenem času ustavijo na določeni točki. Tako dobimo kromatogram.</w:t>
      </w:r>
    </w:p>
    <w:p w14:paraId="34E0C040" w14:textId="77777777" w:rsidR="00166E53" w:rsidRDefault="009B6E91">
      <w:pPr>
        <w:pStyle w:val="BodyText2"/>
      </w:pPr>
      <w:r>
        <w:t>Iz kromatograma lahko izračunamo tako imenovani Rf, ki ga izračunamo po naslednji formuli:</w:t>
      </w:r>
    </w:p>
    <w:p w14:paraId="2D3C1631" w14:textId="77777777" w:rsidR="00166E53" w:rsidRDefault="00EA01E6">
      <w:pPr>
        <w:jc w:val="both"/>
        <w:rPr>
          <w:sz w:val="28"/>
        </w:rPr>
      </w:pPr>
      <w:r>
        <w:rPr>
          <w:noProof/>
          <w:sz w:val="28"/>
        </w:rPr>
        <w:object w:dxaOrig="1440" w:dyaOrig="1440" w14:anchorId="5A735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42.15pt;margin-top:-2.8pt;width:66pt;height:71pt;z-index:-251655680;mso-wrap-edited:f;mso-position-horizontal:absolute;mso-position-horizontal-relative:text;mso-position-vertical:absolute;mso-position-vertical-relative:text" wrapcoords="13991 1592 9573 1819 9082 4320 10800 5229 9573 6594 9082 8867 491 8867 491 12278 10800 12505 10064 13869 10800 16143 9818 19781 12518 20463 13991 20463 19145 20008 19636 18417 16936 17280 10800 16143 13009 16143 16200 13869 15955 12505 18655 12505 20864 10686 20864 7503 18164 6366 10800 5229 12273 5229 15218 2728 14973 1592 13991 1592" o:allowincell="f">
            <v:imagedata r:id="rId7" o:title=""/>
            <w10:wrap type="square"/>
            <w10:anchorlock/>
          </v:shape>
          <o:OLEObject Type="Embed" ProgID="Equation.3" ShapeID="_x0000_s1029" DrawAspect="Content" ObjectID="_1617180616" r:id="rId8"/>
        </w:object>
      </w:r>
    </w:p>
    <w:p w14:paraId="752C1F74" w14:textId="77777777" w:rsidR="00166E53" w:rsidRDefault="00166E53">
      <w:pPr>
        <w:jc w:val="both"/>
        <w:rPr>
          <w:sz w:val="28"/>
        </w:rPr>
      </w:pPr>
    </w:p>
    <w:p w14:paraId="38BF942F" w14:textId="77777777" w:rsidR="00166E53" w:rsidRDefault="00166E53">
      <w:pPr>
        <w:jc w:val="both"/>
        <w:rPr>
          <w:sz w:val="28"/>
        </w:rPr>
      </w:pPr>
    </w:p>
    <w:p w14:paraId="28A4B068" w14:textId="77777777" w:rsidR="00166E53" w:rsidRDefault="00166E53">
      <w:pPr>
        <w:jc w:val="both"/>
        <w:rPr>
          <w:sz w:val="28"/>
        </w:rPr>
      </w:pPr>
    </w:p>
    <w:p w14:paraId="51105DBF" w14:textId="77777777" w:rsidR="00166E53" w:rsidRDefault="00166E53">
      <w:pPr>
        <w:jc w:val="both"/>
        <w:rPr>
          <w:sz w:val="28"/>
        </w:rPr>
      </w:pPr>
    </w:p>
    <w:p w14:paraId="7BE94BAA" w14:textId="77777777" w:rsidR="00166E53" w:rsidRDefault="009B6E91">
      <w:pPr>
        <w:jc w:val="both"/>
        <w:rPr>
          <w:sz w:val="28"/>
        </w:rPr>
      </w:pPr>
      <w:r>
        <w:rPr>
          <w:sz w:val="28"/>
        </w:rPr>
        <w:t>Rf je določen za določeno barvilo upoštevaje pogoje:</w:t>
      </w:r>
    </w:p>
    <w:p w14:paraId="4008AC73" w14:textId="77777777" w:rsidR="00166E53" w:rsidRDefault="009B6E91">
      <w:pPr>
        <w:jc w:val="both"/>
        <w:rPr>
          <w:sz w:val="28"/>
        </w:rPr>
      </w:pPr>
      <w:r>
        <w:rPr>
          <w:sz w:val="28"/>
        </w:rPr>
        <w:t>- nosilec</w:t>
      </w:r>
      <w:r>
        <w:rPr>
          <w:sz w:val="28"/>
        </w:rPr>
        <w:tab/>
        <w:t xml:space="preserve">- topilo </w:t>
      </w:r>
      <w:r>
        <w:rPr>
          <w:sz w:val="28"/>
        </w:rPr>
        <w:tab/>
        <w:t>- papir</w:t>
      </w:r>
      <w:r>
        <w:rPr>
          <w:sz w:val="28"/>
        </w:rPr>
        <w:tab/>
        <w:t xml:space="preserve">- barvilo </w:t>
      </w:r>
      <w:r>
        <w:rPr>
          <w:sz w:val="28"/>
        </w:rPr>
        <w:tab/>
        <w:t>- pogoji ločevanja</w:t>
      </w:r>
    </w:p>
    <w:p w14:paraId="27CC7CA3" w14:textId="77777777" w:rsidR="00166E53" w:rsidRDefault="009B6E91">
      <w:pPr>
        <w:jc w:val="both"/>
        <w:rPr>
          <w:sz w:val="28"/>
        </w:rPr>
      </w:pPr>
      <w:r>
        <w:rPr>
          <w:sz w:val="28"/>
        </w:rPr>
        <w:t>Barvila v kloroplastih:</w:t>
      </w:r>
    </w:p>
    <w:p w14:paraId="6AD65047" w14:textId="77777777" w:rsidR="00166E53" w:rsidRDefault="00EA01E6">
      <w:pPr>
        <w:jc w:val="both"/>
        <w:rPr>
          <w:sz w:val="28"/>
        </w:rPr>
      </w:pPr>
      <w:r>
        <w:rPr>
          <w:noProof/>
        </w:rPr>
        <w:pict w14:anchorId="16A2D687">
          <v:shapetype id="_x0000_t202" coordsize="21600,21600" o:spt="202" path="m,l,21600r21600,l21600,xe">
            <v:stroke joinstyle="miter"/>
            <v:path gradientshapeok="t" o:connecttype="rect"/>
          </v:shapetype>
          <v:shape id="_x0000_s1039" type="#_x0000_t202" style="position:absolute;left:0;text-align:left;margin-left:85.35pt;margin-top:5.2pt;width:298.2pt;height:124.5pt;z-index:251656704;mso-position-horizontal:absolute;mso-position-horizontal-relative:text;mso-position-vertical:absolute;mso-position-vertical-relative:text" o:allowincell="f">
            <v:textbox style="mso-next-textbox:#_x0000_s1039">
              <w:txbxContent>
                <w:p w14:paraId="53A281CD" w14:textId="77777777" w:rsidR="00166E53" w:rsidRDefault="009B6E91">
                  <w:pPr>
                    <w:spacing w:line="360" w:lineRule="auto"/>
                    <w:rPr>
                      <w:sz w:val="28"/>
                    </w:rPr>
                  </w:pPr>
                  <w:r>
                    <w:rPr>
                      <w:sz w:val="28"/>
                    </w:rPr>
                    <w:t>Karoteni</w:t>
                  </w:r>
                </w:p>
                <w:p w14:paraId="1C5A898A" w14:textId="77777777" w:rsidR="00166E53" w:rsidRDefault="009B6E91">
                  <w:pPr>
                    <w:spacing w:line="360" w:lineRule="auto"/>
                    <w:rPr>
                      <w:sz w:val="28"/>
                    </w:rPr>
                  </w:pPr>
                  <w:r>
                    <w:rPr>
                      <w:sz w:val="28"/>
                    </w:rPr>
                    <w:t>Rumeni ksantofili</w:t>
                  </w:r>
                </w:p>
                <w:p w14:paraId="585B3478" w14:textId="77777777" w:rsidR="00166E53" w:rsidRDefault="009B6E91">
                  <w:pPr>
                    <w:spacing w:line="360" w:lineRule="auto"/>
                    <w:rPr>
                      <w:sz w:val="28"/>
                    </w:rPr>
                  </w:pPr>
                  <w:r>
                    <w:rPr>
                      <w:sz w:val="28"/>
                    </w:rPr>
                    <w:t>Klorofil A (modro-zelen)</w:t>
                  </w:r>
                </w:p>
                <w:p w14:paraId="3DF8C86B" w14:textId="77777777" w:rsidR="00166E53" w:rsidRDefault="009B6E91">
                  <w:pPr>
                    <w:spacing w:line="360" w:lineRule="auto"/>
                    <w:rPr>
                      <w:sz w:val="28"/>
                    </w:rPr>
                  </w:pPr>
                  <w:r>
                    <w:rPr>
                      <w:sz w:val="28"/>
                    </w:rPr>
                    <w:t>Klorofil B (rumeno-zelen)</w:t>
                  </w:r>
                </w:p>
                <w:p w14:paraId="0C2D8F22" w14:textId="77777777" w:rsidR="00166E53" w:rsidRDefault="009B6E91">
                  <w:pPr>
                    <w:spacing w:line="360" w:lineRule="auto"/>
                    <w:rPr>
                      <w:sz w:val="28"/>
                    </w:rPr>
                  </w:pPr>
                  <w:r>
                    <w:rPr>
                      <w:sz w:val="28"/>
                    </w:rPr>
                    <w:t>Nečistoče</w:t>
                  </w:r>
                </w:p>
              </w:txbxContent>
            </v:textbox>
            <w10:wrap type="topAndBottom"/>
            <w10:anchorlock/>
          </v:shape>
        </w:pict>
      </w:r>
      <w:r>
        <w:object w:dxaOrig="1440" w:dyaOrig="1440" w14:anchorId="000CBFC8">
          <v:shape id="_x0000_s1031" type="#_x0000_t75" style="position:absolute;left:0;text-align:left;margin-left:-386.2pt;margin-top:12.3pt;width:78.75pt;height:113.6pt;z-index:-251654656;mso-wrap-edited:f;mso-position-horizontal:absolute;mso-position-horizontal-relative:text;mso-position-vertical:absolute;mso-position-vertical-relative:text" o:preferrelative="f" wrapcoords="-206 0 -206 21496 21600 21496 21600 0 -206 0" o:allowincell="f">
            <v:imagedata r:id="rId9" o:title=""/>
            <o:lock v:ext="edit" aspectratio="f"/>
          </v:shape>
          <o:OLEObject Type="Embed" ProgID="PBrush" ShapeID="_x0000_s1031" DrawAspect="Content" ObjectID="_1617180617" r:id="rId10"/>
        </w:object>
      </w:r>
      <w:r>
        <w:rPr>
          <w:noProof/>
          <w:sz w:val="28"/>
        </w:rPr>
        <w:pict w14:anchorId="0425FAC1">
          <v:rect id="_x0000_s1038" style="position:absolute;left:0;text-align:left;margin-left:.3pt;margin-top:5.2pt;width:383.4pt;height:124.5pt;z-index:-251656704;mso-wrap-edited:f;mso-position-horizontal:absolute;mso-position-horizontal-relative:text;mso-position-vertical:absolute;mso-position-vertical-relative:text" wrapcoords="-42 0 -42 21600 21642 21600 21642 0 -42 0" o:allowincell="f">
            <w10:wrap type="through"/>
            <w10:anchorlock/>
          </v:rect>
        </w:pict>
      </w:r>
    </w:p>
    <w:p w14:paraId="3AD2B68B" w14:textId="77777777" w:rsidR="00166E53" w:rsidRDefault="009B6E91">
      <w:pPr>
        <w:jc w:val="both"/>
        <w:rPr>
          <w:sz w:val="28"/>
        </w:rPr>
      </w:pPr>
      <w:r>
        <w:rPr>
          <w:sz w:val="28"/>
        </w:rPr>
        <w:tab/>
      </w:r>
      <w:r>
        <w:rPr>
          <w:sz w:val="28"/>
        </w:rPr>
        <w:tab/>
      </w:r>
      <w:r w:rsidR="00EA01E6">
        <w:rPr>
          <w:noProof/>
          <w:sz w:val="28"/>
        </w:rPr>
        <w:pict w14:anchorId="40118034">
          <v:line id="_x0000_s1040" style="position:absolute;left:0;text-align:left;flip:y;z-index:251657728;mso-position-horizontal:absolute;mso-position-horizontal-relative:text;mso-position-vertical:absolute;mso-position-vertical-relative:text" from="56.95pt,-58.7pt" to="85.35pt,-51.6pt" o:allowincell="f">
            <w10:wrap type="topAndBottom"/>
            <w10:anchorlock/>
          </v:line>
        </w:pict>
      </w:r>
      <w:r w:rsidR="00EA01E6">
        <w:rPr>
          <w:noProof/>
          <w:sz w:val="28"/>
        </w:rPr>
        <w:pict w14:anchorId="7A7013F6">
          <v:line id="_x0000_s1032" style="position:absolute;left:0;text-align:left;flip:y;z-index:251653632;mso-position-horizontal:absolute;mso-position-horizontal-relative:text;mso-position-vertical:absolute;mso-position-vertical-relative:text" from="49.85pt,-129.7pt" to="85.35pt,-94.2pt" o:allowincell="f">
            <w10:anchorlock/>
          </v:line>
        </w:pict>
      </w:r>
      <w:r w:rsidR="00EA01E6">
        <w:rPr>
          <w:noProof/>
          <w:sz w:val="28"/>
        </w:rPr>
        <w:pict w14:anchorId="38BAC086">
          <v:line id="_x0000_s1041" style="position:absolute;left:0;text-align:left;z-index:251658752;mso-position-horizontal:absolute;mso-position-horizontal-relative:text;mso-position-vertical:absolute;mso-position-vertical-relative:text" from="56.95pt,-37.4pt" to="85.35pt,-32.2pt" o:allowincell="f">
            <w10:wrap type="topAndBottom"/>
            <w10:anchorlock/>
          </v:line>
        </w:pict>
      </w:r>
      <w:r w:rsidR="00EA01E6">
        <w:rPr>
          <w:noProof/>
          <w:sz w:val="28"/>
        </w:rPr>
        <w:pict w14:anchorId="6F78ADC4">
          <v:line id="_x0000_s1033" style="position:absolute;left:0;text-align:left;flip:y;z-index:251654656;mso-position-horizontal:absolute;mso-position-horizontal-relative:text;mso-position-vertical:absolute;mso-position-vertical-relative:text" from="49.85pt,-101.3pt" to="85.35pt,-71pt" o:allowincell="f">
            <w10:anchorlock/>
          </v:line>
        </w:pict>
      </w:r>
      <w:r>
        <w:rPr>
          <w:sz w:val="28"/>
        </w:rPr>
        <w:tab/>
      </w:r>
      <w:r>
        <w:rPr>
          <w:sz w:val="28"/>
        </w:rPr>
        <w:tab/>
      </w:r>
      <w:r>
        <w:rPr>
          <w:sz w:val="28"/>
        </w:rPr>
        <w:tab/>
      </w:r>
      <w:r>
        <w:rPr>
          <w:sz w:val="28"/>
        </w:rPr>
        <w:tab/>
      </w:r>
      <w:r w:rsidR="00EA01E6">
        <w:rPr>
          <w:noProof/>
          <w:sz w:val="28"/>
        </w:rPr>
        <w:pict w14:anchorId="03AF3749">
          <v:line id="_x0000_s1034" style="position:absolute;left:0;text-align:left;flip:y;z-index:251655680;mso-position-horizontal:absolute;mso-position-horizontal-relative:text;mso-position-vertical:absolute;mso-position-vertical-relative:text" from="56.95pt,-80pt" to="85.35pt,-65.8pt" o:allowincell="f">
            <w10:anchorlock/>
          </v:line>
        </w:pict>
      </w:r>
    </w:p>
    <w:p w14:paraId="40B1CAFD" w14:textId="77777777" w:rsidR="00166E53" w:rsidRDefault="009B6E91">
      <w:pPr>
        <w:numPr>
          <w:ilvl w:val="0"/>
          <w:numId w:val="2"/>
        </w:numPr>
        <w:jc w:val="both"/>
        <w:rPr>
          <w:sz w:val="28"/>
        </w:rPr>
      </w:pPr>
      <w:r>
        <w:rPr>
          <w:sz w:val="28"/>
        </w:rPr>
        <w:t>Zaključki</w:t>
      </w:r>
    </w:p>
    <w:p w14:paraId="7FC5133D" w14:textId="77777777" w:rsidR="00166E53" w:rsidRDefault="009B6E91">
      <w:pPr>
        <w:jc w:val="both"/>
        <w:rPr>
          <w:sz w:val="28"/>
        </w:rPr>
      </w:pPr>
      <w:r>
        <w:rPr>
          <w:sz w:val="28"/>
        </w:rPr>
        <w:t>Na kromatogramu smo res lahko videli različna fotosintetska barvila in s tem smo dokazali, da imajo rastline različne vrste fotosintetskih barvil in da le-ta niso le zelene barve.  Fotosintetska barvil, ki se jih vidi pri tem ekstraktu so klorofil a in b, rumeni ksantofili in karoteni.</w:t>
      </w:r>
    </w:p>
    <w:p w14:paraId="4680085E" w14:textId="77777777" w:rsidR="00166E53" w:rsidRDefault="00166E53">
      <w:pPr>
        <w:jc w:val="both"/>
        <w:rPr>
          <w:sz w:val="28"/>
        </w:rPr>
      </w:pPr>
    </w:p>
    <w:p w14:paraId="38CDC5B5" w14:textId="77777777" w:rsidR="00166E53" w:rsidRDefault="009B6E91">
      <w:pPr>
        <w:numPr>
          <w:ilvl w:val="0"/>
          <w:numId w:val="2"/>
        </w:numPr>
        <w:jc w:val="both"/>
        <w:rPr>
          <w:sz w:val="28"/>
        </w:rPr>
      </w:pPr>
      <w:r>
        <w:rPr>
          <w:sz w:val="28"/>
        </w:rPr>
        <w:t>Literatura:</w:t>
      </w:r>
    </w:p>
    <w:p w14:paraId="49267623" w14:textId="77777777" w:rsidR="00166E53" w:rsidRDefault="009B6E91">
      <w:pPr>
        <w:numPr>
          <w:ilvl w:val="0"/>
          <w:numId w:val="8"/>
        </w:numPr>
        <w:jc w:val="both"/>
        <w:rPr>
          <w:sz w:val="28"/>
        </w:rPr>
      </w:pPr>
      <w:r>
        <w:rPr>
          <w:sz w:val="28"/>
        </w:rPr>
        <w:t xml:space="preserve">Knez T.: </w:t>
      </w:r>
      <w:r>
        <w:rPr>
          <w:i/>
          <w:sz w:val="28"/>
        </w:rPr>
        <w:t>Biološki eksperiment v vzgojnoizobraževalnem procesu</w:t>
      </w:r>
      <w:r>
        <w:rPr>
          <w:sz w:val="28"/>
        </w:rPr>
        <w:t xml:space="preserve">; skripta. Ljubljana: Biološka fakulteta 1975. </w:t>
      </w:r>
    </w:p>
    <w:p w14:paraId="638EFE32" w14:textId="77777777" w:rsidR="00166E53" w:rsidRDefault="009B6E91">
      <w:pPr>
        <w:numPr>
          <w:ilvl w:val="0"/>
          <w:numId w:val="8"/>
        </w:numPr>
        <w:jc w:val="both"/>
        <w:rPr>
          <w:sz w:val="28"/>
        </w:rPr>
      </w:pPr>
      <w:r>
        <w:rPr>
          <w:sz w:val="28"/>
        </w:rPr>
        <w:t xml:space="preserve">Simpkins J., Williams J.I.: </w:t>
      </w:r>
      <w:r>
        <w:rPr>
          <w:i/>
          <w:sz w:val="28"/>
        </w:rPr>
        <w:t>Advanced biology</w:t>
      </w:r>
      <w:r>
        <w:rPr>
          <w:sz w:val="28"/>
        </w:rPr>
        <w:t>. Third edition. London: Unwin Hyman 1989.</w:t>
      </w:r>
    </w:p>
    <w:p w14:paraId="7FBAAA10" w14:textId="77777777" w:rsidR="00166E53" w:rsidRDefault="009B6E91">
      <w:pPr>
        <w:numPr>
          <w:ilvl w:val="0"/>
          <w:numId w:val="8"/>
        </w:numPr>
        <w:jc w:val="both"/>
        <w:rPr>
          <w:sz w:val="28"/>
        </w:rPr>
      </w:pPr>
      <w:r>
        <w:rPr>
          <w:sz w:val="28"/>
        </w:rPr>
        <w:t xml:space="preserve">Vardjan M.: </w:t>
      </w:r>
      <w:r>
        <w:rPr>
          <w:i/>
          <w:sz w:val="28"/>
        </w:rPr>
        <w:t>Biologij</w:t>
      </w:r>
      <w:r>
        <w:rPr>
          <w:sz w:val="28"/>
        </w:rPr>
        <w:t>a. Življenski procesi – asimilacija, disimilacija. Ljubljana: DZS 1984.</w:t>
      </w:r>
    </w:p>
    <w:p w14:paraId="371B2937" w14:textId="77777777" w:rsidR="00166E53" w:rsidRDefault="00166E53">
      <w:pPr>
        <w:jc w:val="both"/>
        <w:rPr>
          <w:sz w:val="28"/>
        </w:rPr>
      </w:pPr>
    </w:p>
    <w:p w14:paraId="2808F122" w14:textId="77777777" w:rsidR="00166E53" w:rsidRDefault="009B6E91">
      <w:pPr>
        <w:numPr>
          <w:ilvl w:val="0"/>
          <w:numId w:val="2"/>
        </w:numPr>
        <w:jc w:val="both"/>
        <w:rPr>
          <w:sz w:val="28"/>
        </w:rPr>
      </w:pPr>
      <w:r>
        <w:rPr>
          <w:sz w:val="28"/>
        </w:rPr>
        <w:t>Priloga:</w:t>
      </w:r>
    </w:p>
    <w:p w14:paraId="7A176A22" w14:textId="77777777" w:rsidR="00166E53" w:rsidRDefault="009B6E91">
      <w:pPr>
        <w:jc w:val="both"/>
        <w:rPr>
          <w:sz w:val="28"/>
        </w:rPr>
      </w:pPr>
      <w:r>
        <w:rPr>
          <w:sz w:val="28"/>
        </w:rPr>
        <w:lastRenderedPageBreak/>
        <w:t>- Priprava kromatograma listnega ekstrakta</w:t>
      </w:r>
    </w:p>
    <w:p w14:paraId="6F4F90D0" w14:textId="77777777" w:rsidR="00166E53" w:rsidRDefault="009B6E91">
      <w:pPr>
        <w:jc w:val="both"/>
        <w:rPr>
          <w:sz w:val="28"/>
        </w:rPr>
      </w:pPr>
      <w:r>
        <w:rPr>
          <w:sz w:val="28"/>
        </w:rPr>
        <w:t xml:space="preserve">- </w:t>
      </w:r>
      <w:r>
        <w:rPr>
          <w:smallCaps/>
          <w:sz w:val="28"/>
        </w:rPr>
        <w:t>Kromatogram</w:t>
      </w:r>
    </w:p>
    <w:sectPr w:rsidR="00166E53">
      <w:pgSz w:w="11906" w:h="16838"/>
      <w:pgMar w:top="1702" w:right="1417" w:bottom="156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28CC5" w14:textId="77777777" w:rsidR="00353888" w:rsidRDefault="00353888">
      <w:r>
        <w:separator/>
      </w:r>
    </w:p>
  </w:endnote>
  <w:endnote w:type="continuationSeparator" w:id="0">
    <w:p w14:paraId="00F7CF37" w14:textId="77777777" w:rsidR="00353888" w:rsidRDefault="0035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A15B4" w14:textId="77777777" w:rsidR="00353888" w:rsidRDefault="00353888">
      <w:r>
        <w:separator/>
      </w:r>
    </w:p>
  </w:footnote>
  <w:footnote w:type="continuationSeparator" w:id="0">
    <w:p w14:paraId="3954A7B1" w14:textId="77777777" w:rsidR="00353888" w:rsidRDefault="00353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2E88"/>
    <w:multiLevelType w:val="singleLevel"/>
    <w:tmpl w:val="6B285ADA"/>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191B5A81"/>
    <w:multiLevelType w:val="singleLevel"/>
    <w:tmpl w:val="8C5AFBF6"/>
    <w:lvl w:ilvl="0">
      <w:start w:val="2"/>
      <w:numFmt w:val="bullet"/>
      <w:lvlText w:val="-"/>
      <w:lvlJc w:val="left"/>
      <w:pPr>
        <w:tabs>
          <w:tab w:val="num" w:pos="360"/>
        </w:tabs>
        <w:ind w:left="360" w:hanging="360"/>
      </w:pPr>
      <w:rPr>
        <w:rFonts w:hint="default"/>
      </w:rPr>
    </w:lvl>
  </w:abstractNum>
  <w:abstractNum w:abstractNumId="2" w15:restartNumberingAfterBreak="0">
    <w:nsid w:val="21EC1DD0"/>
    <w:multiLevelType w:val="singleLevel"/>
    <w:tmpl w:val="0424000F"/>
    <w:lvl w:ilvl="0">
      <w:start w:val="1"/>
      <w:numFmt w:val="decimal"/>
      <w:lvlText w:val="%1."/>
      <w:lvlJc w:val="left"/>
      <w:pPr>
        <w:tabs>
          <w:tab w:val="num" w:pos="360"/>
        </w:tabs>
        <w:ind w:left="360" w:hanging="360"/>
      </w:pPr>
    </w:lvl>
  </w:abstractNum>
  <w:abstractNum w:abstractNumId="3" w15:restartNumberingAfterBreak="0">
    <w:nsid w:val="22611541"/>
    <w:multiLevelType w:val="singleLevel"/>
    <w:tmpl w:val="6B285ADA"/>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46B147E2"/>
    <w:multiLevelType w:val="singleLevel"/>
    <w:tmpl w:val="BB38C214"/>
    <w:lvl w:ilvl="0">
      <w:start w:val="2"/>
      <w:numFmt w:val="bullet"/>
      <w:lvlText w:val="-"/>
      <w:lvlJc w:val="left"/>
      <w:pPr>
        <w:tabs>
          <w:tab w:val="num" w:pos="360"/>
        </w:tabs>
        <w:ind w:left="360" w:hanging="360"/>
      </w:pPr>
      <w:rPr>
        <w:rFonts w:hint="default"/>
      </w:rPr>
    </w:lvl>
  </w:abstractNum>
  <w:abstractNum w:abstractNumId="5" w15:restartNumberingAfterBreak="0">
    <w:nsid w:val="5C41633A"/>
    <w:multiLevelType w:val="singleLevel"/>
    <w:tmpl w:val="180281AA"/>
    <w:lvl w:ilvl="0">
      <w:start w:val="3"/>
      <w:numFmt w:val="decimal"/>
      <w:lvlText w:val="%1."/>
      <w:lvlJc w:val="left"/>
      <w:pPr>
        <w:tabs>
          <w:tab w:val="num" w:pos="360"/>
        </w:tabs>
        <w:ind w:left="360" w:hanging="360"/>
      </w:pPr>
    </w:lvl>
  </w:abstractNum>
  <w:abstractNum w:abstractNumId="6" w15:restartNumberingAfterBreak="0">
    <w:nsid w:val="640B46B4"/>
    <w:multiLevelType w:val="singleLevel"/>
    <w:tmpl w:val="72104D34"/>
    <w:lvl w:ilvl="0">
      <w:start w:val="2"/>
      <w:numFmt w:val="bullet"/>
      <w:lvlText w:val="-"/>
      <w:lvlJc w:val="left"/>
      <w:pPr>
        <w:tabs>
          <w:tab w:val="num" w:pos="360"/>
        </w:tabs>
        <w:ind w:left="360" w:hanging="360"/>
      </w:pPr>
      <w:rPr>
        <w:rFonts w:hint="default"/>
      </w:rPr>
    </w:lvl>
  </w:abstractNum>
  <w:abstractNum w:abstractNumId="7" w15:restartNumberingAfterBreak="0">
    <w:nsid w:val="762822E6"/>
    <w:multiLevelType w:val="singleLevel"/>
    <w:tmpl w:val="180281AA"/>
    <w:lvl w:ilvl="0">
      <w:start w:val="1"/>
      <w:numFmt w:val="decimal"/>
      <w:lvlText w:val="%1."/>
      <w:lvlJc w:val="left"/>
      <w:pPr>
        <w:tabs>
          <w:tab w:val="num" w:pos="360"/>
        </w:tabs>
        <w:ind w:left="360" w:hanging="360"/>
      </w:pPr>
      <w:rPr>
        <w:rFonts w:hint="default"/>
      </w:rPr>
    </w:lvl>
  </w:abstractNum>
  <w:abstractNum w:abstractNumId="8" w15:restartNumberingAfterBreak="0">
    <w:nsid w:val="7F164C35"/>
    <w:multiLevelType w:val="singleLevel"/>
    <w:tmpl w:val="B2223C5E"/>
    <w:lvl w:ilvl="0">
      <w:start w:val="1"/>
      <w:numFmt w:val="decimal"/>
      <w:lvlText w:val="%1.)"/>
      <w:lvlJc w:val="left"/>
      <w:pPr>
        <w:tabs>
          <w:tab w:val="num" w:pos="375"/>
        </w:tabs>
        <w:ind w:left="375" w:hanging="375"/>
      </w:pPr>
      <w:rPr>
        <w:rFonts w:hint="default"/>
      </w:rPr>
    </w:lvl>
  </w:abstractNum>
  <w:num w:numId="1">
    <w:abstractNumId w:val="5"/>
  </w:num>
  <w:num w:numId="2">
    <w:abstractNumId w:val="7"/>
  </w:num>
  <w:num w:numId="3">
    <w:abstractNumId w:val="1"/>
  </w:num>
  <w:num w:numId="4">
    <w:abstractNumId w:val="0"/>
  </w:num>
  <w:num w:numId="5">
    <w:abstractNumId w:val="4"/>
  </w:num>
  <w:num w:numId="6">
    <w:abstractNumId w:val="8"/>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6E91"/>
    <w:rsid w:val="00166E53"/>
    <w:rsid w:val="002378CF"/>
    <w:rsid w:val="00353888"/>
    <w:rsid w:val="009B6E91"/>
    <w:rsid w:val="00EA01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6B085E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
    <w:name w:val="Body Text"/>
    <w:basedOn w:val="Normal"/>
    <w:semiHidden/>
    <w:rPr>
      <w:sz w:val="28"/>
    </w:rPr>
  </w:style>
  <w:style w:type="paragraph" w:styleId="BodyText2">
    <w:name w:val="Body Text 2"/>
    <w:basedOn w:val="Normal"/>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