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57C6" w14:textId="77777777" w:rsidR="00F42018" w:rsidRPr="00B45040" w:rsidRDefault="00FD6486">
      <w:pPr>
        <w:spacing w:line="280" w:lineRule="atLeast"/>
        <w:jc w:val="center"/>
        <w:rPr>
          <w:b/>
          <w:spacing w:val="20"/>
          <w:sz w:val="36"/>
        </w:rPr>
      </w:pPr>
      <w:bookmarkStart w:id="0" w:name="_GoBack"/>
      <w:bookmarkEnd w:id="0"/>
      <w:r w:rsidRPr="00B45040">
        <w:rPr>
          <w:b/>
          <w:spacing w:val="20"/>
          <w:sz w:val="36"/>
        </w:rPr>
        <w:t>PROUČEVANJE PREBAVE</w:t>
      </w:r>
    </w:p>
    <w:p w14:paraId="604041A9" w14:textId="77777777" w:rsidR="00F42018" w:rsidRDefault="00F42018">
      <w:pPr>
        <w:spacing w:line="280" w:lineRule="atLeast"/>
        <w:jc w:val="center"/>
        <w:rPr>
          <w:spacing w:val="20"/>
          <w:sz w:val="36"/>
        </w:rPr>
      </w:pPr>
    </w:p>
    <w:p w14:paraId="1C23DE9E" w14:textId="77777777" w:rsidR="00F42018" w:rsidRDefault="00F42018">
      <w:pPr>
        <w:spacing w:line="280" w:lineRule="atLeast"/>
        <w:rPr>
          <w:spacing w:val="20"/>
        </w:rPr>
      </w:pPr>
    </w:p>
    <w:p w14:paraId="27200E4B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UVOD: Prebava je kemičen proces, pri katerem se velike molekule hrane razgrajujejo na manjše, enostavnejše. Te potem  celice lahko absorbirajo.</w:t>
      </w:r>
    </w:p>
    <w:p w14:paraId="13D1243F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  <w:t>Hrana je nujno potrebna vsem organizmom. Daje jim snovi, ki pri razgradnji sproščajo energijo, uravnavajo celično delovanje in so material za gradnjo in obnovo tkiv.</w:t>
      </w:r>
    </w:p>
    <w:p w14:paraId="596845EC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  <w:t>Velik del hrane živim organizmom predstavljajo ogljikovi hidrati. Dva zelo pomembna O.H. sta škrob in glukoza, zato smo njima namenili največ pozornosti.</w:t>
      </w:r>
    </w:p>
    <w:p w14:paraId="104F620D" w14:textId="77777777" w:rsidR="00F42018" w:rsidRDefault="00F42018">
      <w:pPr>
        <w:spacing w:line="280" w:lineRule="atLeast"/>
        <w:rPr>
          <w:spacing w:val="20"/>
        </w:rPr>
      </w:pPr>
    </w:p>
    <w:p w14:paraId="5071551A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CILJI: Imeli smo dva cilja:</w:t>
      </w:r>
    </w:p>
    <w:p w14:paraId="26DAB21E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  <w:t>1.) Izvesti test na sladkor in na škrob v naslednjih raztopinah: škrobovica, glukoza, slina in voda.</w:t>
      </w:r>
    </w:p>
    <w:p w14:paraId="2EF0036A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  <w:t>2.) Ugotoviti, ali katera od zgoraj navedenih raztopin prehaja skozi dializno cevko oziroma v našem primeru skozi steno vrečke iz celofana, ki je v bistvu polpropustna membrana.</w:t>
      </w:r>
    </w:p>
    <w:p w14:paraId="48BFBD2B" w14:textId="77777777" w:rsidR="00F42018" w:rsidRDefault="00F42018">
      <w:pPr>
        <w:spacing w:line="280" w:lineRule="atLeast"/>
        <w:rPr>
          <w:spacing w:val="20"/>
        </w:rPr>
      </w:pPr>
    </w:p>
    <w:p w14:paraId="7EC8F548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NAČIN DELA:(1)</w:t>
      </w:r>
    </w:p>
    <w:p w14:paraId="7E76C31D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  <w:u w:val="single"/>
        </w:rPr>
        <w:t>Test na sladkor in na škrob:</w:t>
      </w:r>
    </w:p>
    <w:p w14:paraId="2D282865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  <w:t>Potrebujemo: -raztopine škroba, glukoze, slino in vodo</w:t>
      </w:r>
    </w:p>
    <w:p w14:paraId="78A28414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-8 navadnih epruvet</w:t>
      </w:r>
    </w:p>
    <w:p w14:paraId="0DB1E7DC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-jodovico in Benediktovo raztopino</w:t>
      </w:r>
    </w:p>
    <w:p w14:paraId="7D18884F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-4 kapalke</w:t>
      </w:r>
    </w:p>
    <w:p w14:paraId="3132310B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  <w:t>Vzamemo 8 epruvet in v vsaki dve od njih nalijemo eno od 4 raztopin, ki jih proučujemo(glej CILJI, točka 1). Potem  postopoma v vsak "par" epruvet dodamo dokazni raztopini - jodovico in Benediktovo raztopino in opazujemo, če pride do kakšne spremembe.</w:t>
      </w:r>
    </w:p>
    <w:p w14:paraId="6D902DAA" w14:textId="77777777" w:rsidR="00F42018" w:rsidRDefault="00F42018">
      <w:pPr>
        <w:spacing w:line="280" w:lineRule="atLeast"/>
        <w:rPr>
          <w:spacing w:val="20"/>
        </w:rPr>
      </w:pPr>
    </w:p>
    <w:p w14:paraId="4F34B537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REZULTATI:(1) Če raztopina vsebuje škrob, potem ob prisotnosti jodovice potemni, če pa raztopina vsebuje sladkor, potem ob prisotnosti Benediktove raztopine postane zelenkasto rumena do opečnato rdeča.</w:t>
      </w:r>
    </w:p>
    <w:p w14:paraId="3418CC88" w14:textId="77777777" w:rsidR="00F42018" w:rsidRDefault="00F42018">
      <w:pPr>
        <w:spacing w:line="280" w:lineRule="atLeast"/>
        <w:rPr>
          <w:spacing w:val="20"/>
        </w:rPr>
      </w:pPr>
    </w:p>
    <w:p w14:paraId="366B572C" w14:textId="77777777" w:rsidR="00F42018" w:rsidRDefault="00F42018">
      <w:pPr>
        <w:spacing w:line="280" w:lineRule="atLeast"/>
        <w:rPr>
          <w:spacing w:val="20"/>
        </w:rPr>
      </w:pPr>
    </w:p>
    <w:p w14:paraId="4EFBFDB0" w14:textId="77777777" w:rsidR="00F42018" w:rsidRDefault="00F42018">
      <w:pPr>
        <w:spacing w:line="280" w:lineRule="atLeast"/>
        <w:rPr>
          <w:spacing w:val="20"/>
        </w:rPr>
      </w:pPr>
    </w:p>
    <w:p w14:paraId="34402673" w14:textId="77777777" w:rsidR="00F42018" w:rsidRDefault="00F42018">
      <w:pPr>
        <w:spacing w:line="280" w:lineRule="atLeast"/>
        <w:rPr>
          <w:spacing w:val="20"/>
        </w:rPr>
      </w:pPr>
    </w:p>
    <w:p w14:paraId="1C0FD7A1" w14:textId="77777777" w:rsidR="00F42018" w:rsidRDefault="00F42018">
      <w:pPr>
        <w:spacing w:line="280" w:lineRule="atLeast"/>
        <w:rPr>
          <w:spacing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F42018" w14:paraId="0E6E89F7" w14:textId="77777777">
        <w:tc>
          <w:tcPr>
            <w:tcW w:w="2952" w:type="dxa"/>
            <w:shd w:val="pct5" w:color="auto" w:fill="auto"/>
          </w:tcPr>
          <w:p w14:paraId="26D00AC4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lastRenderedPageBreak/>
              <w:t>TESTIRANA RAZTOPINA</w:t>
            </w:r>
          </w:p>
        </w:tc>
        <w:tc>
          <w:tcPr>
            <w:tcW w:w="2952" w:type="dxa"/>
            <w:shd w:val="pct5" w:color="auto" w:fill="auto"/>
          </w:tcPr>
          <w:p w14:paraId="1639BB6D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ŠKROBNI TEST</w:t>
            </w:r>
          </w:p>
          <w:p w14:paraId="3FD7FD3E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( + jodovica )</w:t>
            </w:r>
          </w:p>
        </w:tc>
        <w:tc>
          <w:tcPr>
            <w:tcW w:w="2952" w:type="dxa"/>
            <w:shd w:val="pct5" w:color="auto" w:fill="auto"/>
          </w:tcPr>
          <w:p w14:paraId="5C1B19A6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SLADKORNI TEST</w:t>
            </w:r>
          </w:p>
          <w:p w14:paraId="16B3E540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( + Benedikt. razt. )</w:t>
            </w:r>
          </w:p>
        </w:tc>
      </w:tr>
      <w:tr w:rsidR="00F42018" w14:paraId="0BEEFFA9" w14:textId="77777777">
        <w:tc>
          <w:tcPr>
            <w:tcW w:w="2952" w:type="dxa"/>
            <w:shd w:val="pct5" w:color="auto" w:fill="auto"/>
          </w:tcPr>
          <w:p w14:paraId="41AF87AC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škrob</w:t>
            </w:r>
          </w:p>
        </w:tc>
        <w:tc>
          <w:tcPr>
            <w:tcW w:w="2952" w:type="dxa"/>
            <w:shd w:val="pct5" w:color="auto" w:fill="auto"/>
          </w:tcPr>
          <w:p w14:paraId="05F49B25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+</w:t>
            </w:r>
          </w:p>
        </w:tc>
        <w:tc>
          <w:tcPr>
            <w:tcW w:w="2952" w:type="dxa"/>
            <w:shd w:val="pct5" w:color="auto" w:fill="auto"/>
          </w:tcPr>
          <w:p w14:paraId="13F07CC3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</w:p>
        </w:tc>
      </w:tr>
      <w:tr w:rsidR="00F42018" w14:paraId="588AF1DC" w14:textId="77777777">
        <w:tc>
          <w:tcPr>
            <w:tcW w:w="2952" w:type="dxa"/>
            <w:shd w:val="pct5" w:color="auto" w:fill="auto"/>
          </w:tcPr>
          <w:p w14:paraId="6AD2C06C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glukoza</w:t>
            </w:r>
          </w:p>
        </w:tc>
        <w:tc>
          <w:tcPr>
            <w:tcW w:w="2952" w:type="dxa"/>
            <w:shd w:val="pct5" w:color="auto" w:fill="auto"/>
          </w:tcPr>
          <w:p w14:paraId="322CDAC2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</w:p>
        </w:tc>
        <w:tc>
          <w:tcPr>
            <w:tcW w:w="2952" w:type="dxa"/>
            <w:shd w:val="pct5" w:color="auto" w:fill="auto"/>
          </w:tcPr>
          <w:p w14:paraId="7DD11120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+</w:t>
            </w:r>
          </w:p>
        </w:tc>
      </w:tr>
      <w:tr w:rsidR="00F42018" w14:paraId="569122DD" w14:textId="77777777">
        <w:tc>
          <w:tcPr>
            <w:tcW w:w="2952" w:type="dxa"/>
            <w:shd w:val="pct5" w:color="auto" w:fill="auto"/>
          </w:tcPr>
          <w:p w14:paraId="656D5ADD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slina</w:t>
            </w:r>
          </w:p>
        </w:tc>
        <w:tc>
          <w:tcPr>
            <w:tcW w:w="2952" w:type="dxa"/>
            <w:shd w:val="pct5" w:color="auto" w:fill="auto"/>
          </w:tcPr>
          <w:p w14:paraId="2F43B73D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</w:p>
        </w:tc>
        <w:tc>
          <w:tcPr>
            <w:tcW w:w="2952" w:type="dxa"/>
            <w:shd w:val="pct5" w:color="auto" w:fill="auto"/>
          </w:tcPr>
          <w:p w14:paraId="53D968AA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</w:p>
        </w:tc>
      </w:tr>
      <w:tr w:rsidR="00F42018" w14:paraId="49780066" w14:textId="77777777">
        <w:tc>
          <w:tcPr>
            <w:tcW w:w="2952" w:type="dxa"/>
            <w:shd w:val="pct5" w:color="auto" w:fill="auto"/>
          </w:tcPr>
          <w:p w14:paraId="18F361B6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voda</w:t>
            </w:r>
          </w:p>
        </w:tc>
        <w:tc>
          <w:tcPr>
            <w:tcW w:w="2952" w:type="dxa"/>
            <w:shd w:val="pct5" w:color="auto" w:fill="auto"/>
          </w:tcPr>
          <w:p w14:paraId="4BF84C66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</w:p>
        </w:tc>
        <w:tc>
          <w:tcPr>
            <w:tcW w:w="2952" w:type="dxa"/>
            <w:shd w:val="pct5" w:color="auto" w:fill="auto"/>
          </w:tcPr>
          <w:p w14:paraId="0F97B143" w14:textId="77777777" w:rsidR="00F42018" w:rsidRDefault="00FD6486">
            <w:pPr>
              <w:spacing w:line="28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</w:p>
        </w:tc>
      </w:tr>
    </w:tbl>
    <w:p w14:paraId="1BB43794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Tabela 6: Test na sladkor in na škrob.</w:t>
      </w:r>
    </w:p>
    <w:p w14:paraId="6BC4D92B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Ugotovimo, da je škrob prisoten v škrobovici in da je sladkor prisoten v glukozi.</w:t>
      </w:r>
    </w:p>
    <w:p w14:paraId="79CC2D7F" w14:textId="77777777" w:rsidR="00F42018" w:rsidRDefault="00F42018">
      <w:pPr>
        <w:spacing w:line="280" w:lineRule="atLeast"/>
        <w:rPr>
          <w:spacing w:val="20"/>
        </w:rPr>
      </w:pPr>
    </w:p>
    <w:p w14:paraId="28FA4A1D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NAČIN DELA:(2)</w:t>
      </w:r>
    </w:p>
    <w:p w14:paraId="24FA0072" w14:textId="77777777" w:rsidR="00F42018" w:rsidRDefault="00FD6486">
      <w:pPr>
        <w:spacing w:line="280" w:lineRule="atLeast"/>
        <w:rPr>
          <w:spacing w:val="20"/>
          <w:u w:val="single"/>
        </w:rPr>
      </w:pPr>
      <w:r>
        <w:rPr>
          <w:spacing w:val="20"/>
        </w:rPr>
        <w:tab/>
      </w:r>
      <w:r>
        <w:rPr>
          <w:spacing w:val="20"/>
          <w:u w:val="single"/>
        </w:rPr>
        <w:t>Dializni poskusi :</w:t>
      </w:r>
    </w:p>
    <w:p w14:paraId="25EFDAF3" w14:textId="77777777" w:rsidR="00F42018" w:rsidRDefault="00FD6486">
      <w:pPr>
        <w:spacing w:line="280" w:lineRule="atLeast"/>
        <w:ind w:left="1890" w:hanging="1890"/>
        <w:rPr>
          <w:spacing w:val="20"/>
        </w:rPr>
      </w:pPr>
      <w:r>
        <w:rPr>
          <w:spacing w:val="20"/>
        </w:rPr>
        <w:t xml:space="preserve">Potrebujemo: -4 dializne cevke, 10 cm dolge in 1,5 do 2 cm široke, ali 4 kose </w:t>
      </w:r>
      <w:r>
        <w:rPr>
          <w:spacing w:val="20"/>
        </w:rPr>
        <w:tab/>
      </w:r>
      <w:r>
        <w:rPr>
          <w:spacing w:val="20"/>
        </w:rPr>
        <w:tab/>
        <w:t xml:space="preserve">    celofanskega papirja (15 * 15 cm)</w:t>
      </w:r>
    </w:p>
    <w:p w14:paraId="7DAF6554" w14:textId="77777777" w:rsidR="00F42018" w:rsidRDefault="00FD6486">
      <w:pPr>
        <w:spacing w:line="280" w:lineRule="atLeast"/>
        <w:ind w:left="1350" w:hanging="1710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  <w:t xml:space="preserve">     -4 velike epruvete</w:t>
      </w:r>
    </w:p>
    <w:p w14:paraId="4CCF4B8A" w14:textId="77777777" w:rsidR="00F42018" w:rsidRDefault="00FD6486">
      <w:pPr>
        <w:spacing w:line="280" w:lineRule="atLeast"/>
        <w:ind w:left="1350" w:hanging="1710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  <w:t xml:space="preserve">     -4 zamaške za velike epruvete</w:t>
      </w:r>
    </w:p>
    <w:p w14:paraId="4791C912" w14:textId="77777777" w:rsidR="00F42018" w:rsidRDefault="00FD6486">
      <w:pPr>
        <w:spacing w:line="280" w:lineRule="atLeast"/>
        <w:ind w:left="1350" w:hanging="1710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  <w:t xml:space="preserve">     -1 m vrvice</w:t>
      </w:r>
    </w:p>
    <w:p w14:paraId="3EDB8C82" w14:textId="77777777" w:rsidR="00F42018" w:rsidRDefault="00FD6486">
      <w:pPr>
        <w:spacing w:line="280" w:lineRule="atLeast"/>
        <w:ind w:left="1350" w:hanging="1710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  <w:t xml:space="preserve">     -kapalke</w:t>
      </w:r>
    </w:p>
    <w:p w14:paraId="07AA3052" w14:textId="77777777" w:rsidR="00F42018" w:rsidRDefault="00FD6486">
      <w:pPr>
        <w:spacing w:line="280" w:lineRule="atLeast"/>
        <w:ind w:left="1350" w:hanging="1710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  <w:t xml:space="preserve">     -škarje, vroča vodna kopel, kuhalnik</w:t>
      </w:r>
    </w:p>
    <w:p w14:paraId="270C6C25" w14:textId="77777777" w:rsidR="00F42018" w:rsidRDefault="00FD6486">
      <w:pPr>
        <w:spacing w:line="280" w:lineRule="atLeast"/>
        <w:ind w:left="1350" w:hanging="1710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  <w:t xml:space="preserve">     -svinčnik za pisanje po steklu</w:t>
      </w:r>
    </w:p>
    <w:p w14:paraId="229D7D51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Vzamemo 4 velike epruvete, A, B, C, E, in v vsako od njih nalijemo ustrezno raztopino.(glej tabelo 7). Ker nismo imeli dializnih cevk, smo improvizirali s pomočjo celofanskega papirja, iz katerega smo oblikovali(glej sliko 31) dializne cevke. Tudi te napolnimo z ustreznimi raztopinami(glej tabelo 7). Potem vrečke dobro zavežemo s pomočjo vrvice in jih damo v velike epruvete, tako da se potopijo v tekočine v njih. Paziti moramo, da se vrečke ne potopijo preveč in da vrvica visi iz epruvete. Epruvete potem dobro zamašimo z zamaški in opazujemo, kaj se dogaja s tekočino v epruveti in kaj s tekočino v vrečki-dializni cevki.</w:t>
      </w:r>
    </w:p>
    <w:p w14:paraId="0EDD56E8" w14:textId="77777777" w:rsidR="00F42018" w:rsidRDefault="00F42018">
      <w:pPr>
        <w:spacing w:line="280" w:lineRule="atLeast"/>
        <w:rPr>
          <w:spacing w:val="20"/>
        </w:rPr>
      </w:pPr>
    </w:p>
    <w:p w14:paraId="5C5BCAE3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REZULTATI:(2) Pri opazovanju smo pozorni predvsem nato, če pride do dokaznih reakcij - do potemnitve ali do rdečkaste barve v epruveti ali v dializni cevki.</w:t>
      </w:r>
    </w:p>
    <w:p w14:paraId="488340AE" w14:textId="77777777" w:rsidR="00F42018" w:rsidRDefault="0068179C">
      <w:pPr>
        <w:spacing w:line="280" w:lineRule="atLeast"/>
        <w:rPr>
          <w:spacing w:val="20"/>
        </w:rPr>
      </w:pPr>
      <w:r>
        <w:rPr>
          <w:noProof/>
          <w:spacing w:val="20"/>
          <w:sz w:val="20"/>
        </w:rPr>
        <w:pict w14:anchorId="7B0A7F12">
          <v:line id="_x0000_s1026" style="position:absolute;z-index:251657728;mso-position-horizontal-relative:text;mso-position-vertical-relative:text" from="183.6pt,46.25pt" to="183.65pt,46.3pt" o:allowincell="f">
            <v:stroke startarrowwidth="narrow" startarrowlength="short" endarrowwidth="narrow" endarrowlength="short"/>
          </v:line>
        </w:pict>
      </w:r>
      <w:r w:rsidR="00FD6486">
        <w:rPr>
          <w:spacing w:val="20"/>
        </w:rPr>
        <w:tab/>
        <w:t>Do rezultatov smo takoj prišli v primeru A in B, za rezultate pri C in E pa je bilo treba počakati nekaj dni.</w:t>
      </w:r>
    </w:p>
    <w:p w14:paraId="6E55215C" w14:textId="77777777" w:rsidR="00F42018" w:rsidRDefault="00F42018">
      <w:pPr>
        <w:spacing w:line="280" w:lineRule="atLeast"/>
        <w:rPr>
          <w:spacing w:val="20"/>
        </w:rPr>
      </w:pPr>
    </w:p>
    <w:p w14:paraId="52EDB192" w14:textId="77777777" w:rsidR="00F42018" w:rsidRDefault="00F42018">
      <w:pPr>
        <w:spacing w:line="280" w:lineRule="atLeast"/>
        <w:rPr>
          <w:spacing w:val="20"/>
        </w:rPr>
      </w:pPr>
    </w:p>
    <w:p w14:paraId="03C1FE4B" w14:textId="77777777" w:rsidR="00F42018" w:rsidRDefault="00F42018">
      <w:pPr>
        <w:spacing w:line="280" w:lineRule="atLeast"/>
        <w:rPr>
          <w:spacing w:val="20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78"/>
        <w:gridCol w:w="1678"/>
        <w:gridCol w:w="1678"/>
        <w:gridCol w:w="1678"/>
        <w:gridCol w:w="2648"/>
      </w:tblGrid>
      <w:tr w:rsidR="00F42018" w14:paraId="7AF88B72" w14:textId="77777777">
        <w:tc>
          <w:tcPr>
            <w:tcW w:w="468" w:type="dxa"/>
          </w:tcPr>
          <w:p w14:paraId="444524F7" w14:textId="77777777" w:rsidR="00F42018" w:rsidRDefault="00FD6486">
            <w:pPr>
              <w:spacing w:line="280" w:lineRule="atLeast"/>
              <w:rPr>
                <w:b/>
                <w:spacing w:val="20"/>
                <w:sz w:val="16"/>
              </w:rPr>
            </w:pPr>
            <w:r>
              <w:rPr>
                <w:b/>
                <w:spacing w:val="20"/>
                <w:sz w:val="16"/>
              </w:rPr>
              <w:t>Po</w:t>
            </w:r>
            <w:r>
              <w:rPr>
                <w:b/>
                <w:spacing w:val="20"/>
                <w:sz w:val="16"/>
              </w:rPr>
              <w:lastRenderedPageBreak/>
              <w:t>skus</w:t>
            </w:r>
          </w:p>
        </w:tc>
        <w:tc>
          <w:tcPr>
            <w:tcW w:w="1678" w:type="dxa"/>
          </w:tcPr>
          <w:p w14:paraId="2BA7E788" w14:textId="77777777" w:rsidR="00F42018" w:rsidRDefault="00FD6486">
            <w:pPr>
              <w:spacing w:line="280" w:lineRule="atLeast"/>
              <w:rPr>
                <w:b/>
                <w:spacing w:val="20"/>
                <w:sz w:val="20"/>
              </w:rPr>
            </w:pPr>
            <w:r>
              <w:rPr>
                <w:b/>
                <w:spacing w:val="20"/>
                <w:sz w:val="20"/>
              </w:rPr>
              <w:lastRenderedPageBreak/>
              <w:t xml:space="preserve">Snovi v </w:t>
            </w:r>
            <w:r>
              <w:rPr>
                <w:b/>
                <w:spacing w:val="20"/>
                <w:sz w:val="20"/>
              </w:rPr>
              <w:lastRenderedPageBreak/>
              <w:t>dializni cevki</w:t>
            </w:r>
          </w:p>
        </w:tc>
        <w:tc>
          <w:tcPr>
            <w:tcW w:w="1678" w:type="dxa"/>
          </w:tcPr>
          <w:p w14:paraId="636A110A" w14:textId="77777777" w:rsidR="00F42018" w:rsidRDefault="00FD6486">
            <w:pPr>
              <w:spacing w:line="280" w:lineRule="atLeast"/>
              <w:rPr>
                <w:b/>
                <w:spacing w:val="20"/>
                <w:sz w:val="20"/>
              </w:rPr>
            </w:pPr>
            <w:r>
              <w:rPr>
                <w:b/>
                <w:spacing w:val="20"/>
                <w:sz w:val="20"/>
              </w:rPr>
              <w:lastRenderedPageBreak/>
              <w:t xml:space="preserve">Snovi v </w:t>
            </w:r>
            <w:r>
              <w:rPr>
                <w:b/>
                <w:spacing w:val="20"/>
                <w:sz w:val="20"/>
              </w:rPr>
              <w:lastRenderedPageBreak/>
              <w:t>epruveti</w:t>
            </w:r>
          </w:p>
        </w:tc>
        <w:tc>
          <w:tcPr>
            <w:tcW w:w="1678" w:type="dxa"/>
          </w:tcPr>
          <w:p w14:paraId="771C9528" w14:textId="77777777" w:rsidR="00F42018" w:rsidRDefault="00FD6486">
            <w:pPr>
              <w:spacing w:line="280" w:lineRule="atLeast"/>
              <w:rPr>
                <w:b/>
                <w:spacing w:val="20"/>
                <w:sz w:val="20"/>
              </w:rPr>
            </w:pPr>
            <w:r>
              <w:rPr>
                <w:b/>
                <w:spacing w:val="20"/>
                <w:sz w:val="20"/>
              </w:rPr>
              <w:lastRenderedPageBreak/>
              <w:t>Rezultat:diali</w:t>
            </w:r>
            <w:r>
              <w:rPr>
                <w:b/>
                <w:spacing w:val="20"/>
                <w:sz w:val="20"/>
              </w:rPr>
              <w:lastRenderedPageBreak/>
              <w:t>zna cevka</w:t>
            </w:r>
          </w:p>
        </w:tc>
        <w:tc>
          <w:tcPr>
            <w:tcW w:w="1678" w:type="dxa"/>
          </w:tcPr>
          <w:p w14:paraId="1E930849" w14:textId="77777777" w:rsidR="00F42018" w:rsidRDefault="00FD6486">
            <w:pPr>
              <w:spacing w:line="280" w:lineRule="atLeast"/>
              <w:rPr>
                <w:b/>
                <w:spacing w:val="20"/>
                <w:sz w:val="20"/>
              </w:rPr>
            </w:pPr>
            <w:r>
              <w:rPr>
                <w:b/>
                <w:spacing w:val="20"/>
                <w:sz w:val="20"/>
              </w:rPr>
              <w:lastRenderedPageBreak/>
              <w:t xml:space="preserve">Rezultat: </w:t>
            </w:r>
            <w:r>
              <w:rPr>
                <w:b/>
                <w:spacing w:val="20"/>
                <w:sz w:val="20"/>
              </w:rPr>
              <w:lastRenderedPageBreak/>
              <w:t>epruveta</w:t>
            </w:r>
          </w:p>
        </w:tc>
        <w:tc>
          <w:tcPr>
            <w:tcW w:w="2648" w:type="dxa"/>
          </w:tcPr>
          <w:p w14:paraId="09B1899A" w14:textId="77777777" w:rsidR="00F42018" w:rsidRDefault="00FD6486">
            <w:pPr>
              <w:spacing w:line="280" w:lineRule="atLeast"/>
              <w:rPr>
                <w:b/>
                <w:spacing w:val="20"/>
                <w:sz w:val="20"/>
              </w:rPr>
            </w:pPr>
            <w:r>
              <w:rPr>
                <w:b/>
                <w:spacing w:val="20"/>
                <w:sz w:val="20"/>
              </w:rPr>
              <w:lastRenderedPageBreak/>
              <w:t>Sklep</w:t>
            </w:r>
          </w:p>
        </w:tc>
      </w:tr>
      <w:tr w:rsidR="00F42018" w14:paraId="1E438CCA" w14:textId="77777777">
        <w:tc>
          <w:tcPr>
            <w:tcW w:w="468" w:type="dxa"/>
          </w:tcPr>
          <w:p w14:paraId="2C0A7E97" w14:textId="77777777" w:rsidR="00F42018" w:rsidRDefault="00FD6486">
            <w:pPr>
              <w:spacing w:line="280" w:lineRule="atLeast"/>
              <w:rPr>
                <w:spacing w:val="20"/>
              </w:rPr>
            </w:pPr>
            <w:r>
              <w:rPr>
                <w:spacing w:val="20"/>
              </w:rPr>
              <w:t>A</w:t>
            </w:r>
          </w:p>
        </w:tc>
        <w:tc>
          <w:tcPr>
            <w:tcW w:w="1678" w:type="dxa"/>
          </w:tcPr>
          <w:p w14:paraId="29A7292B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škrobovica</w:t>
            </w:r>
          </w:p>
        </w:tc>
        <w:tc>
          <w:tcPr>
            <w:tcW w:w="1678" w:type="dxa"/>
          </w:tcPr>
          <w:p w14:paraId="0CE326F3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jodovica </w:t>
            </w:r>
          </w:p>
        </w:tc>
        <w:tc>
          <w:tcPr>
            <w:tcW w:w="1678" w:type="dxa"/>
          </w:tcPr>
          <w:p w14:paraId="0159E0F8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potemni</w:t>
            </w:r>
          </w:p>
        </w:tc>
        <w:tc>
          <w:tcPr>
            <w:tcW w:w="1678" w:type="dxa"/>
          </w:tcPr>
          <w:p w14:paraId="70182F68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ni spremembe</w:t>
            </w:r>
          </w:p>
        </w:tc>
        <w:tc>
          <w:tcPr>
            <w:tcW w:w="2648" w:type="dxa"/>
          </w:tcPr>
          <w:p w14:paraId="6ADF9427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celofan prepušča jodovico</w:t>
            </w:r>
          </w:p>
        </w:tc>
      </w:tr>
      <w:tr w:rsidR="00F42018" w14:paraId="1AE1E28E" w14:textId="77777777">
        <w:tc>
          <w:tcPr>
            <w:tcW w:w="468" w:type="dxa"/>
          </w:tcPr>
          <w:p w14:paraId="207CD529" w14:textId="77777777" w:rsidR="00F42018" w:rsidRDefault="00FD6486">
            <w:pPr>
              <w:spacing w:line="280" w:lineRule="atLeast"/>
              <w:rPr>
                <w:spacing w:val="20"/>
              </w:rPr>
            </w:pPr>
            <w:r>
              <w:rPr>
                <w:spacing w:val="20"/>
              </w:rPr>
              <w:t>B</w:t>
            </w:r>
          </w:p>
        </w:tc>
        <w:tc>
          <w:tcPr>
            <w:tcW w:w="1678" w:type="dxa"/>
          </w:tcPr>
          <w:p w14:paraId="700A4D13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jodovica</w:t>
            </w:r>
          </w:p>
        </w:tc>
        <w:tc>
          <w:tcPr>
            <w:tcW w:w="1678" w:type="dxa"/>
          </w:tcPr>
          <w:p w14:paraId="563BC12B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škrobovica</w:t>
            </w:r>
          </w:p>
        </w:tc>
        <w:tc>
          <w:tcPr>
            <w:tcW w:w="1678" w:type="dxa"/>
          </w:tcPr>
          <w:p w14:paraId="4D6E84C8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ni spremembe</w:t>
            </w:r>
          </w:p>
        </w:tc>
        <w:tc>
          <w:tcPr>
            <w:tcW w:w="1678" w:type="dxa"/>
          </w:tcPr>
          <w:p w14:paraId="23E8D7A8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potemni</w:t>
            </w:r>
          </w:p>
        </w:tc>
        <w:tc>
          <w:tcPr>
            <w:tcW w:w="2648" w:type="dxa"/>
          </w:tcPr>
          <w:p w14:paraId="36A60A32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celofan prepušča jodovico</w:t>
            </w:r>
          </w:p>
        </w:tc>
      </w:tr>
      <w:tr w:rsidR="00F42018" w14:paraId="1F884BA7" w14:textId="77777777">
        <w:tc>
          <w:tcPr>
            <w:tcW w:w="468" w:type="dxa"/>
          </w:tcPr>
          <w:p w14:paraId="66BD1283" w14:textId="77777777" w:rsidR="00F42018" w:rsidRDefault="00FD6486">
            <w:pPr>
              <w:spacing w:line="280" w:lineRule="atLeast"/>
              <w:rPr>
                <w:spacing w:val="20"/>
              </w:rPr>
            </w:pPr>
            <w:r>
              <w:rPr>
                <w:spacing w:val="20"/>
              </w:rPr>
              <w:t>C</w:t>
            </w:r>
          </w:p>
        </w:tc>
        <w:tc>
          <w:tcPr>
            <w:tcW w:w="1678" w:type="dxa"/>
          </w:tcPr>
          <w:p w14:paraId="7E7C1CE1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glukoza</w:t>
            </w:r>
          </w:p>
        </w:tc>
        <w:tc>
          <w:tcPr>
            <w:tcW w:w="1678" w:type="dxa"/>
          </w:tcPr>
          <w:p w14:paraId="7A6CD627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voda</w:t>
            </w:r>
          </w:p>
        </w:tc>
        <w:tc>
          <w:tcPr>
            <w:tcW w:w="1678" w:type="dxa"/>
          </w:tcPr>
          <w:p w14:paraId="3C607E18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porumeni</w:t>
            </w:r>
          </w:p>
        </w:tc>
        <w:tc>
          <w:tcPr>
            <w:tcW w:w="1678" w:type="dxa"/>
          </w:tcPr>
          <w:p w14:paraId="5CD23629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porumeni</w:t>
            </w:r>
          </w:p>
        </w:tc>
        <w:tc>
          <w:tcPr>
            <w:tcW w:w="2648" w:type="dxa"/>
          </w:tcPr>
          <w:p w14:paraId="07749BC3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celofan prepušča glukozo</w:t>
            </w:r>
          </w:p>
        </w:tc>
      </w:tr>
      <w:tr w:rsidR="00F42018" w14:paraId="07444B4A" w14:textId="77777777">
        <w:tc>
          <w:tcPr>
            <w:tcW w:w="468" w:type="dxa"/>
          </w:tcPr>
          <w:p w14:paraId="4ACB07E7" w14:textId="77777777" w:rsidR="00F42018" w:rsidRDefault="00FD6486">
            <w:pPr>
              <w:spacing w:line="280" w:lineRule="atLeast"/>
              <w:rPr>
                <w:spacing w:val="20"/>
              </w:rPr>
            </w:pPr>
            <w:r>
              <w:rPr>
                <w:spacing w:val="20"/>
              </w:rPr>
              <w:t>E</w:t>
            </w:r>
          </w:p>
        </w:tc>
        <w:tc>
          <w:tcPr>
            <w:tcW w:w="1678" w:type="dxa"/>
          </w:tcPr>
          <w:p w14:paraId="69FB18A2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1/2 škrobovice + 1/2 sline</w:t>
            </w:r>
          </w:p>
        </w:tc>
        <w:tc>
          <w:tcPr>
            <w:tcW w:w="1678" w:type="dxa"/>
          </w:tcPr>
          <w:p w14:paraId="60ECF862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voda</w:t>
            </w:r>
          </w:p>
        </w:tc>
        <w:tc>
          <w:tcPr>
            <w:tcW w:w="1678" w:type="dxa"/>
          </w:tcPr>
          <w:p w14:paraId="7E01B944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ni spremembe</w:t>
            </w:r>
          </w:p>
        </w:tc>
        <w:tc>
          <w:tcPr>
            <w:tcW w:w="1678" w:type="dxa"/>
          </w:tcPr>
          <w:p w14:paraId="232D5499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pordeči</w:t>
            </w:r>
          </w:p>
        </w:tc>
        <w:tc>
          <w:tcPr>
            <w:tcW w:w="2648" w:type="dxa"/>
          </w:tcPr>
          <w:p w14:paraId="1D1344D4" w14:textId="77777777" w:rsidR="00F42018" w:rsidRDefault="00FD6486">
            <w:pPr>
              <w:spacing w:line="280" w:lineRule="atLeast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nastali sladkor gre skozi celofan</w:t>
            </w:r>
          </w:p>
        </w:tc>
      </w:tr>
    </w:tbl>
    <w:p w14:paraId="62091A4A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Tabela 7: Rezultati poskusa o prebavi škroba in prehajanju skozi celofan.</w:t>
      </w:r>
    </w:p>
    <w:p w14:paraId="124282DF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object w:dxaOrig="8292" w:dyaOrig="5810" w14:anchorId="5CB9D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00.75pt" o:ole="">
            <v:imagedata r:id="rId6" o:title=""/>
          </v:shape>
          <o:OLEObject Type="Embed" ProgID="Word.Document.8" ShapeID="_x0000_i1025" DrawAspect="Content" ObjectID="_1617180634" r:id="rId7"/>
        </w:object>
      </w:r>
    </w:p>
    <w:p w14:paraId="1CA34D67" w14:textId="77777777" w:rsidR="00F42018" w:rsidRDefault="00F42018">
      <w:pPr>
        <w:spacing w:line="280" w:lineRule="atLeast"/>
        <w:rPr>
          <w:spacing w:val="20"/>
        </w:rPr>
      </w:pPr>
    </w:p>
    <w:p w14:paraId="3FDD1839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>DISKUSIJA:Primeri A, B in C se mi zdijo zelo uspešni, tega pa ne bi mogel trditi za primer E. Tu bi se morala glukoza na koncu izenačiti v dializni cevki in epruveti, pa se ni, zato menim, da bi bilo treba točko E ponoviti.</w:t>
      </w:r>
    </w:p>
    <w:p w14:paraId="1FF71834" w14:textId="77777777" w:rsidR="00F42018" w:rsidRDefault="00F42018">
      <w:pPr>
        <w:spacing w:line="280" w:lineRule="atLeast"/>
        <w:rPr>
          <w:spacing w:val="20"/>
        </w:rPr>
      </w:pPr>
    </w:p>
    <w:p w14:paraId="65684008" w14:textId="77777777" w:rsidR="00F42018" w:rsidRDefault="00F42018">
      <w:pPr>
        <w:spacing w:line="280" w:lineRule="atLeast"/>
        <w:rPr>
          <w:spacing w:val="20"/>
        </w:rPr>
      </w:pPr>
    </w:p>
    <w:p w14:paraId="6B6D5523" w14:textId="68F501AB" w:rsidR="00F42018" w:rsidRDefault="00F42018">
      <w:pPr>
        <w:spacing w:line="280" w:lineRule="atLeast"/>
        <w:rPr>
          <w:spacing w:val="20"/>
        </w:rPr>
      </w:pPr>
    </w:p>
    <w:p w14:paraId="5C67FE93" w14:textId="39BA9054" w:rsidR="00F42018" w:rsidRDefault="00F42018">
      <w:pPr>
        <w:spacing w:line="280" w:lineRule="atLeast"/>
        <w:rPr>
          <w:spacing w:val="20"/>
        </w:rPr>
      </w:pPr>
    </w:p>
    <w:p w14:paraId="453FC5C0" w14:textId="3A922B6B" w:rsidR="00B45040" w:rsidRDefault="00B45040">
      <w:pPr>
        <w:spacing w:line="280" w:lineRule="atLeast"/>
        <w:rPr>
          <w:spacing w:val="20"/>
        </w:rPr>
      </w:pPr>
    </w:p>
    <w:p w14:paraId="14988B74" w14:textId="77777777" w:rsidR="00B45040" w:rsidRDefault="00B45040">
      <w:pPr>
        <w:spacing w:line="280" w:lineRule="atLeast"/>
        <w:rPr>
          <w:spacing w:val="20"/>
        </w:rPr>
      </w:pPr>
    </w:p>
    <w:p w14:paraId="1C9E25BF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lastRenderedPageBreak/>
        <w:t xml:space="preserve">ZAKLJUČEK: </w:t>
      </w:r>
    </w:p>
    <w:p w14:paraId="7A1AC9C7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  <w:u w:val="single"/>
        </w:rPr>
        <w:t>Osnovne ugotovitve</w:t>
      </w:r>
      <w:r>
        <w:rPr>
          <w:spacing w:val="20"/>
        </w:rPr>
        <w:t>: -Celofan prepušča jodovico, zato je v prvem primeru potemnelo v dializni cevki, v primeru B pa v epruveti.</w:t>
      </w:r>
    </w:p>
    <w:p w14:paraId="70BBDCBD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-Celofan prepušča glukozo, vendar se ta potem na obeh straneh izenači.</w:t>
      </w:r>
    </w:p>
    <w:p w14:paraId="72102BD4" w14:textId="77777777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-Iz primera E ugotovimo, da slina med drugim vsebuje tudi karbohidraze, ki razgradi škrob v škrobovici, zato ga ni več v dializni cevki. Ob tem ja nastala glukoza ali maltoza, ki je dokazana v epruveti, torej je prešla iz dializne cevke v epruveto.</w:t>
      </w:r>
    </w:p>
    <w:p w14:paraId="5E83A2D4" w14:textId="3B2AA3FA" w:rsidR="00F42018" w:rsidRDefault="00FD6486">
      <w:pPr>
        <w:spacing w:line="280" w:lineRule="atLeast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- Molekule škroba so prevelike, da bi prehajale skozi polpropustno membrano, zato ga mora organizem prej razgraditi v glukozo, ta pa je nato na voljo celicam.</w:t>
      </w:r>
    </w:p>
    <w:sectPr w:rsidR="00F42018">
      <w:footerReference w:type="even" r:id="rId8"/>
      <w:footerReference w:type="default" r:id="rId9"/>
      <w:pgSz w:w="11909" w:h="16834" w:code="9"/>
      <w:pgMar w:top="1417" w:right="1417" w:bottom="1417" w:left="1417" w:header="708" w:footer="70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6F7B" w14:textId="77777777" w:rsidR="00BF422F" w:rsidRDefault="00BF422F">
      <w:r>
        <w:separator/>
      </w:r>
    </w:p>
  </w:endnote>
  <w:endnote w:type="continuationSeparator" w:id="0">
    <w:p w14:paraId="6AB41559" w14:textId="77777777" w:rsidR="00BF422F" w:rsidRDefault="00BF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01A3" w14:textId="77777777" w:rsidR="00F42018" w:rsidRDefault="00FD6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BABC6" w14:textId="77777777" w:rsidR="00F42018" w:rsidRDefault="00F42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4C9B" w14:textId="77777777" w:rsidR="00F42018" w:rsidRDefault="00FD6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4D90A4C2" w14:textId="77777777" w:rsidR="00F42018" w:rsidRDefault="00F42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B359" w14:textId="77777777" w:rsidR="00BF422F" w:rsidRDefault="00BF422F">
      <w:r>
        <w:separator/>
      </w:r>
    </w:p>
  </w:footnote>
  <w:footnote w:type="continuationSeparator" w:id="0">
    <w:p w14:paraId="073E7A71" w14:textId="77777777" w:rsidR="00BF422F" w:rsidRDefault="00BF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486"/>
    <w:rsid w:val="0068179C"/>
    <w:rsid w:val="00B45040"/>
    <w:rsid w:val="00BF422F"/>
    <w:rsid w:val="00F42018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938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