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F6A537" w14:textId="77777777" w:rsidR="001F2437" w:rsidRDefault="001F2437">
      <w:pPr>
        <w:widowControl w:val="0"/>
        <w:autoSpaceDE w:val="0"/>
        <w:spacing w:line="268" w:lineRule="exact"/>
        <w:jc w:val="center"/>
        <w:rPr>
          <w:sz w:val="32"/>
          <w:szCs w:val="32"/>
        </w:rPr>
      </w:pPr>
      <w:bookmarkStart w:id="0" w:name="_GoBack"/>
      <w:bookmarkEnd w:id="0"/>
    </w:p>
    <w:p w14:paraId="1E2D32A2" w14:textId="77777777" w:rsidR="001F2437" w:rsidRDefault="001F2437">
      <w:pPr>
        <w:widowControl w:val="0"/>
        <w:autoSpaceDE w:val="0"/>
        <w:spacing w:line="268" w:lineRule="exact"/>
        <w:jc w:val="center"/>
        <w:rPr>
          <w:sz w:val="32"/>
          <w:szCs w:val="32"/>
        </w:rPr>
      </w:pPr>
    </w:p>
    <w:p w14:paraId="46FC29DF" w14:textId="77777777" w:rsidR="001F2437" w:rsidRDefault="001F2437">
      <w:pPr>
        <w:widowControl w:val="0"/>
        <w:autoSpaceDE w:val="0"/>
        <w:spacing w:line="268" w:lineRule="exact"/>
        <w:jc w:val="center"/>
        <w:rPr>
          <w:sz w:val="32"/>
          <w:szCs w:val="32"/>
        </w:rPr>
      </w:pPr>
    </w:p>
    <w:p w14:paraId="52DF329E" w14:textId="77777777" w:rsidR="001F2437" w:rsidRDefault="001F2437">
      <w:pPr>
        <w:widowControl w:val="0"/>
        <w:autoSpaceDE w:val="0"/>
        <w:spacing w:line="268" w:lineRule="exact"/>
        <w:jc w:val="center"/>
        <w:rPr>
          <w:sz w:val="32"/>
          <w:szCs w:val="32"/>
        </w:rPr>
      </w:pPr>
    </w:p>
    <w:p w14:paraId="57A5B2BC" w14:textId="77777777" w:rsidR="001F2437" w:rsidRDefault="001F2437">
      <w:pPr>
        <w:widowControl w:val="0"/>
        <w:autoSpaceDE w:val="0"/>
        <w:spacing w:line="268" w:lineRule="exact"/>
        <w:jc w:val="center"/>
        <w:rPr>
          <w:sz w:val="32"/>
          <w:szCs w:val="32"/>
        </w:rPr>
      </w:pPr>
    </w:p>
    <w:p w14:paraId="0AC6C040" w14:textId="77777777" w:rsidR="001F2437" w:rsidRDefault="001F2437">
      <w:pPr>
        <w:widowControl w:val="0"/>
        <w:autoSpaceDE w:val="0"/>
        <w:spacing w:line="268" w:lineRule="exact"/>
        <w:jc w:val="center"/>
        <w:rPr>
          <w:sz w:val="32"/>
          <w:szCs w:val="32"/>
        </w:rPr>
      </w:pPr>
    </w:p>
    <w:p w14:paraId="05CA0496" w14:textId="77777777" w:rsidR="001F2437" w:rsidRDefault="001F2437">
      <w:pPr>
        <w:widowControl w:val="0"/>
        <w:autoSpaceDE w:val="0"/>
        <w:spacing w:line="268" w:lineRule="exact"/>
        <w:jc w:val="center"/>
        <w:rPr>
          <w:sz w:val="32"/>
          <w:szCs w:val="32"/>
        </w:rPr>
      </w:pPr>
    </w:p>
    <w:p w14:paraId="321E9DD9" w14:textId="77777777" w:rsidR="001F2437" w:rsidRDefault="001F2437">
      <w:pPr>
        <w:widowControl w:val="0"/>
        <w:autoSpaceDE w:val="0"/>
        <w:spacing w:line="268" w:lineRule="exact"/>
        <w:jc w:val="center"/>
        <w:rPr>
          <w:sz w:val="32"/>
          <w:szCs w:val="32"/>
        </w:rPr>
      </w:pPr>
    </w:p>
    <w:p w14:paraId="5B9A5FE1" w14:textId="77777777" w:rsidR="001F2437" w:rsidRDefault="001F2437">
      <w:pPr>
        <w:widowControl w:val="0"/>
        <w:autoSpaceDE w:val="0"/>
        <w:spacing w:line="268" w:lineRule="exact"/>
        <w:jc w:val="center"/>
        <w:rPr>
          <w:sz w:val="32"/>
          <w:szCs w:val="32"/>
        </w:rPr>
      </w:pPr>
    </w:p>
    <w:p w14:paraId="4C5D109B" w14:textId="77777777" w:rsidR="001F2437" w:rsidRDefault="001F2437">
      <w:pPr>
        <w:widowControl w:val="0"/>
        <w:autoSpaceDE w:val="0"/>
        <w:spacing w:line="268" w:lineRule="exact"/>
        <w:jc w:val="center"/>
        <w:rPr>
          <w:sz w:val="32"/>
          <w:szCs w:val="32"/>
        </w:rPr>
      </w:pPr>
    </w:p>
    <w:p w14:paraId="2952EA4B" w14:textId="77777777" w:rsidR="001F2437" w:rsidRDefault="001F2437">
      <w:pPr>
        <w:widowControl w:val="0"/>
        <w:autoSpaceDE w:val="0"/>
        <w:spacing w:line="268" w:lineRule="exact"/>
        <w:jc w:val="center"/>
        <w:rPr>
          <w:sz w:val="32"/>
          <w:szCs w:val="32"/>
        </w:rPr>
      </w:pPr>
    </w:p>
    <w:p w14:paraId="6CF30CDF" w14:textId="77777777" w:rsidR="001F2437" w:rsidRDefault="001F2437">
      <w:pPr>
        <w:widowControl w:val="0"/>
        <w:autoSpaceDE w:val="0"/>
        <w:spacing w:line="268" w:lineRule="exact"/>
        <w:jc w:val="center"/>
        <w:rPr>
          <w:sz w:val="32"/>
          <w:szCs w:val="32"/>
        </w:rPr>
      </w:pPr>
    </w:p>
    <w:p w14:paraId="4341A7BF" w14:textId="77777777" w:rsidR="001F2437" w:rsidRDefault="00AD7892">
      <w:pPr>
        <w:widowControl w:val="0"/>
        <w:autoSpaceDE w:val="0"/>
        <w:spacing w:line="268" w:lineRule="exact"/>
        <w:jc w:val="center"/>
        <w:rPr>
          <w:sz w:val="32"/>
          <w:szCs w:val="32"/>
        </w:rPr>
      </w:pPr>
      <w:r>
        <w:rPr>
          <w:sz w:val="32"/>
          <w:szCs w:val="32"/>
        </w:rPr>
        <w:t>RAZMERJE MED HITROSTJO DIFUZIJE IN VELIKOSTJO CELICE</w:t>
      </w:r>
      <w:r>
        <w:rPr>
          <w:sz w:val="32"/>
          <w:szCs w:val="32"/>
        </w:rPr>
        <w:br/>
      </w:r>
      <w:r>
        <w:rPr>
          <w:sz w:val="32"/>
          <w:szCs w:val="32"/>
        </w:rPr>
        <w:br/>
        <w:t>poročilo o laboratorijskem delu</w:t>
      </w:r>
    </w:p>
    <w:p w14:paraId="48CD110B" w14:textId="77777777" w:rsidR="001F2437" w:rsidRDefault="001F2437">
      <w:pPr>
        <w:widowControl w:val="0"/>
        <w:autoSpaceDE w:val="0"/>
        <w:spacing w:line="268" w:lineRule="exact"/>
      </w:pPr>
    </w:p>
    <w:p w14:paraId="7E13B7D9" w14:textId="77777777" w:rsidR="001F2437" w:rsidRDefault="001F2437">
      <w:pPr>
        <w:widowControl w:val="0"/>
        <w:autoSpaceDE w:val="0"/>
        <w:spacing w:line="268" w:lineRule="exact"/>
        <w:rPr>
          <w:sz w:val="32"/>
          <w:szCs w:val="32"/>
        </w:rPr>
      </w:pPr>
    </w:p>
    <w:p w14:paraId="5580EC67" w14:textId="77777777" w:rsidR="001F2437" w:rsidRDefault="001F2437">
      <w:pPr>
        <w:widowControl w:val="0"/>
        <w:autoSpaceDE w:val="0"/>
        <w:spacing w:line="268" w:lineRule="exact"/>
        <w:rPr>
          <w:sz w:val="32"/>
          <w:szCs w:val="32"/>
        </w:rPr>
      </w:pPr>
    </w:p>
    <w:p w14:paraId="4DFA0CE6" w14:textId="77777777" w:rsidR="001F2437" w:rsidRDefault="001F2437">
      <w:pPr>
        <w:widowControl w:val="0"/>
        <w:autoSpaceDE w:val="0"/>
        <w:spacing w:line="268" w:lineRule="exact"/>
        <w:rPr>
          <w:sz w:val="32"/>
          <w:szCs w:val="32"/>
        </w:rPr>
      </w:pPr>
    </w:p>
    <w:p w14:paraId="0CCDB976" w14:textId="77777777" w:rsidR="001F2437" w:rsidRDefault="001F2437">
      <w:pPr>
        <w:widowControl w:val="0"/>
        <w:autoSpaceDE w:val="0"/>
        <w:spacing w:line="268" w:lineRule="exact"/>
        <w:rPr>
          <w:sz w:val="32"/>
          <w:szCs w:val="32"/>
        </w:rPr>
      </w:pPr>
    </w:p>
    <w:p w14:paraId="4B50988B" w14:textId="77777777" w:rsidR="001F2437" w:rsidRDefault="001F2437">
      <w:pPr>
        <w:widowControl w:val="0"/>
        <w:autoSpaceDE w:val="0"/>
        <w:spacing w:line="268" w:lineRule="exact"/>
        <w:rPr>
          <w:sz w:val="32"/>
          <w:szCs w:val="32"/>
        </w:rPr>
      </w:pPr>
    </w:p>
    <w:p w14:paraId="6DF8DA92" w14:textId="77777777" w:rsidR="001F2437" w:rsidRDefault="001F2437">
      <w:pPr>
        <w:widowControl w:val="0"/>
        <w:autoSpaceDE w:val="0"/>
        <w:spacing w:line="268" w:lineRule="exact"/>
        <w:rPr>
          <w:sz w:val="32"/>
          <w:szCs w:val="32"/>
        </w:rPr>
      </w:pPr>
    </w:p>
    <w:p w14:paraId="7EE5F737" w14:textId="77777777" w:rsidR="001F2437" w:rsidRDefault="001F2437">
      <w:pPr>
        <w:widowControl w:val="0"/>
        <w:autoSpaceDE w:val="0"/>
        <w:spacing w:line="268" w:lineRule="exact"/>
        <w:rPr>
          <w:sz w:val="32"/>
          <w:szCs w:val="32"/>
        </w:rPr>
      </w:pPr>
    </w:p>
    <w:p w14:paraId="5749F3A3" w14:textId="77777777" w:rsidR="001F2437" w:rsidRDefault="001F2437">
      <w:pPr>
        <w:widowControl w:val="0"/>
        <w:autoSpaceDE w:val="0"/>
        <w:spacing w:line="268" w:lineRule="exact"/>
        <w:rPr>
          <w:sz w:val="32"/>
          <w:szCs w:val="32"/>
        </w:rPr>
      </w:pPr>
    </w:p>
    <w:p w14:paraId="4B149B64" w14:textId="77777777" w:rsidR="001F2437" w:rsidRDefault="001F2437">
      <w:pPr>
        <w:widowControl w:val="0"/>
        <w:autoSpaceDE w:val="0"/>
        <w:spacing w:line="268" w:lineRule="exact"/>
        <w:rPr>
          <w:sz w:val="32"/>
          <w:szCs w:val="32"/>
        </w:rPr>
      </w:pPr>
    </w:p>
    <w:p w14:paraId="709A29BC" w14:textId="77777777" w:rsidR="001F2437" w:rsidRDefault="001F2437">
      <w:pPr>
        <w:widowControl w:val="0"/>
        <w:autoSpaceDE w:val="0"/>
        <w:spacing w:line="268" w:lineRule="exact"/>
        <w:rPr>
          <w:sz w:val="32"/>
          <w:szCs w:val="32"/>
        </w:rPr>
      </w:pPr>
    </w:p>
    <w:p w14:paraId="65400C67" w14:textId="77777777" w:rsidR="001F2437" w:rsidRDefault="001F2437">
      <w:pPr>
        <w:widowControl w:val="0"/>
        <w:autoSpaceDE w:val="0"/>
        <w:spacing w:line="268" w:lineRule="exact"/>
        <w:rPr>
          <w:sz w:val="32"/>
          <w:szCs w:val="32"/>
        </w:rPr>
      </w:pPr>
    </w:p>
    <w:p w14:paraId="6528B60A" w14:textId="77777777" w:rsidR="001F2437" w:rsidRDefault="001F2437">
      <w:pPr>
        <w:widowControl w:val="0"/>
        <w:autoSpaceDE w:val="0"/>
        <w:spacing w:line="268" w:lineRule="exact"/>
        <w:rPr>
          <w:sz w:val="32"/>
          <w:szCs w:val="32"/>
        </w:rPr>
      </w:pPr>
    </w:p>
    <w:p w14:paraId="65DC89AD" w14:textId="77777777" w:rsidR="001F2437" w:rsidRDefault="001F2437">
      <w:pPr>
        <w:widowControl w:val="0"/>
        <w:autoSpaceDE w:val="0"/>
        <w:spacing w:line="268" w:lineRule="exact"/>
        <w:rPr>
          <w:sz w:val="32"/>
          <w:szCs w:val="32"/>
        </w:rPr>
      </w:pPr>
    </w:p>
    <w:p w14:paraId="589AAF34" w14:textId="77777777" w:rsidR="001F2437" w:rsidRDefault="001F2437">
      <w:pPr>
        <w:widowControl w:val="0"/>
        <w:autoSpaceDE w:val="0"/>
        <w:spacing w:line="268" w:lineRule="exact"/>
        <w:rPr>
          <w:sz w:val="32"/>
          <w:szCs w:val="32"/>
        </w:rPr>
      </w:pPr>
    </w:p>
    <w:p w14:paraId="4140334F" w14:textId="77777777" w:rsidR="001F2437" w:rsidRDefault="001F2437">
      <w:pPr>
        <w:widowControl w:val="0"/>
        <w:autoSpaceDE w:val="0"/>
        <w:spacing w:line="268" w:lineRule="exact"/>
        <w:rPr>
          <w:sz w:val="32"/>
          <w:szCs w:val="32"/>
        </w:rPr>
      </w:pPr>
    </w:p>
    <w:p w14:paraId="56FD3A3C" w14:textId="77777777" w:rsidR="001F2437" w:rsidRDefault="001F2437">
      <w:pPr>
        <w:widowControl w:val="0"/>
        <w:autoSpaceDE w:val="0"/>
        <w:spacing w:line="268" w:lineRule="exact"/>
        <w:rPr>
          <w:sz w:val="32"/>
          <w:szCs w:val="32"/>
        </w:rPr>
      </w:pPr>
    </w:p>
    <w:p w14:paraId="4BAFF626" w14:textId="77777777" w:rsidR="001F2437" w:rsidRDefault="001F2437">
      <w:pPr>
        <w:widowControl w:val="0"/>
        <w:autoSpaceDE w:val="0"/>
        <w:spacing w:line="268" w:lineRule="exact"/>
        <w:rPr>
          <w:sz w:val="32"/>
          <w:szCs w:val="32"/>
        </w:rPr>
      </w:pPr>
    </w:p>
    <w:p w14:paraId="3882EE4A" w14:textId="77777777" w:rsidR="001F2437" w:rsidRDefault="001F2437">
      <w:pPr>
        <w:widowControl w:val="0"/>
        <w:autoSpaceDE w:val="0"/>
        <w:spacing w:line="268" w:lineRule="exact"/>
        <w:rPr>
          <w:sz w:val="32"/>
          <w:szCs w:val="32"/>
        </w:rPr>
      </w:pPr>
    </w:p>
    <w:p w14:paraId="11FC6899" w14:textId="77777777" w:rsidR="001F2437" w:rsidRDefault="001F2437">
      <w:pPr>
        <w:widowControl w:val="0"/>
        <w:autoSpaceDE w:val="0"/>
        <w:spacing w:line="268" w:lineRule="exact"/>
        <w:rPr>
          <w:sz w:val="32"/>
          <w:szCs w:val="32"/>
        </w:rPr>
      </w:pPr>
    </w:p>
    <w:p w14:paraId="1B4575A6" w14:textId="77777777" w:rsidR="001F2437" w:rsidRDefault="001F2437">
      <w:pPr>
        <w:widowControl w:val="0"/>
        <w:autoSpaceDE w:val="0"/>
        <w:spacing w:line="268" w:lineRule="exact"/>
        <w:rPr>
          <w:sz w:val="32"/>
          <w:szCs w:val="32"/>
        </w:rPr>
      </w:pPr>
    </w:p>
    <w:p w14:paraId="52BF2065" w14:textId="77777777" w:rsidR="001F2437" w:rsidRDefault="001F2437">
      <w:pPr>
        <w:widowControl w:val="0"/>
        <w:autoSpaceDE w:val="0"/>
        <w:spacing w:line="268" w:lineRule="exact"/>
        <w:rPr>
          <w:sz w:val="32"/>
          <w:szCs w:val="32"/>
        </w:rPr>
      </w:pPr>
    </w:p>
    <w:p w14:paraId="094A9A49" w14:textId="77777777" w:rsidR="001F2437" w:rsidRDefault="001F2437">
      <w:pPr>
        <w:widowControl w:val="0"/>
        <w:autoSpaceDE w:val="0"/>
        <w:spacing w:line="268" w:lineRule="exact"/>
        <w:rPr>
          <w:sz w:val="32"/>
          <w:szCs w:val="32"/>
        </w:rPr>
      </w:pPr>
    </w:p>
    <w:p w14:paraId="0E0DA2F6" w14:textId="77777777" w:rsidR="001F2437" w:rsidRDefault="001F2437">
      <w:pPr>
        <w:widowControl w:val="0"/>
        <w:autoSpaceDE w:val="0"/>
        <w:spacing w:line="268" w:lineRule="exact"/>
        <w:rPr>
          <w:sz w:val="32"/>
          <w:szCs w:val="32"/>
        </w:rPr>
      </w:pPr>
    </w:p>
    <w:p w14:paraId="3C3172F0" w14:textId="77777777" w:rsidR="001F2437" w:rsidRDefault="001F2437">
      <w:pPr>
        <w:widowControl w:val="0"/>
        <w:autoSpaceDE w:val="0"/>
        <w:spacing w:line="268" w:lineRule="exact"/>
        <w:rPr>
          <w:sz w:val="32"/>
          <w:szCs w:val="32"/>
        </w:rPr>
      </w:pPr>
    </w:p>
    <w:p w14:paraId="5013242C" w14:textId="77777777" w:rsidR="001F2437" w:rsidRDefault="001F2437">
      <w:pPr>
        <w:widowControl w:val="0"/>
        <w:autoSpaceDE w:val="0"/>
        <w:spacing w:line="268" w:lineRule="exact"/>
        <w:rPr>
          <w:sz w:val="32"/>
          <w:szCs w:val="32"/>
        </w:rPr>
      </w:pPr>
    </w:p>
    <w:p w14:paraId="095F94AA" w14:textId="77777777" w:rsidR="001F2437" w:rsidRDefault="001F2437">
      <w:pPr>
        <w:widowControl w:val="0"/>
        <w:autoSpaceDE w:val="0"/>
        <w:spacing w:line="268" w:lineRule="exact"/>
        <w:rPr>
          <w:sz w:val="32"/>
          <w:szCs w:val="32"/>
        </w:rPr>
      </w:pPr>
    </w:p>
    <w:p w14:paraId="32D6E7B8" w14:textId="77777777" w:rsidR="001F2437" w:rsidRDefault="001F2437">
      <w:pPr>
        <w:widowControl w:val="0"/>
        <w:autoSpaceDE w:val="0"/>
        <w:spacing w:line="268" w:lineRule="exact"/>
        <w:rPr>
          <w:sz w:val="32"/>
          <w:szCs w:val="32"/>
        </w:rPr>
      </w:pPr>
    </w:p>
    <w:p w14:paraId="79844CE4" w14:textId="77777777" w:rsidR="001F2437" w:rsidRDefault="00AD7892">
      <w:pPr>
        <w:widowControl w:val="0"/>
        <w:autoSpaceDE w:val="0"/>
        <w:spacing w:line="268" w:lineRule="exact"/>
        <w:rPr>
          <w:sz w:val="32"/>
          <w:szCs w:val="32"/>
        </w:rPr>
      </w:pPr>
      <w:r>
        <w:rPr>
          <w:sz w:val="32"/>
          <w:szCs w:val="32"/>
        </w:rPr>
        <w:br/>
      </w:r>
    </w:p>
    <w:p w14:paraId="6386B8DE" w14:textId="77777777" w:rsidR="001F2437" w:rsidRDefault="001F2437">
      <w:pPr>
        <w:widowControl w:val="0"/>
        <w:autoSpaceDE w:val="0"/>
        <w:spacing w:line="268" w:lineRule="exact"/>
      </w:pPr>
    </w:p>
    <w:p w14:paraId="426F082C" w14:textId="77777777" w:rsidR="001F2437" w:rsidRDefault="001F2437">
      <w:pPr>
        <w:widowControl w:val="0"/>
        <w:autoSpaceDE w:val="0"/>
        <w:spacing w:line="268" w:lineRule="exact"/>
      </w:pPr>
    </w:p>
    <w:p w14:paraId="38994C90" w14:textId="77777777" w:rsidR="001F2437" w:rsidRDefault="001F2437">
      <w:pPr>
        <w:widowControl w:val="0"/>
        <w:autoSpaceDE w:val="0"/>
        <w:spacing w:line="268" w:lineRule="exact"/>
      </w:pPr>
    </w:p>
    <w:p w14:paraId="007AC8B6" w14:textId="77777777" w:rsidR="004654AB" w:rsidRDefault="004654AB">
      <w:pPr>
        <w:widowControl w:val="0"/>
        <w:autoSpaceDE w:val="0"/>
        <w:spacing w:line="268" w:lineRule="exact"/>
      </w:pPr>
    </w:p>
    <w:p w14:paraId="624AA3E5" w14:textId="1489AB3C" w:rsidR="001F2437" w:rsidRDefault="00AD7892">
      <w:pPr>
        <w:widowControl w:val="0"/>
        <w:autoSpaceDE w:val="0"/>
        <w:spacing w:line="268" w:lineRule="exact"/>
      </w:pPr>
      <w:r>
        <w:lastRenderedPageBreak/>
        <w:t xml:space="preserve">V tej vaji se bomo soočali z difuzijo. Poznamo </w:t>
      </w:r>
      <w:r>
        <w:rPr>
          <w:b/>
          <w:bCs/>
        </w:rPr>
        <w:t xml:space="preserve">običajno difuzijo, </w:t>
      </w:r>
      <w:r>
        <w:t xml:space="preserve">ki poteka skozi lipidni del membrane in </w:t>
      </w:r>
      <w:r>
        <w:rPr>
          <w:b/>
          <w:bCs/>
        </w:rPr>
        <w:t xml:space="preserve">pospešeno difuzijo, </w:t>
      </w:r>
      <w:r>
        <w:t>katero omogočajo membranski prenašalci, ki vso stvar samo bolj pohitrijo. Pospešena difuzija poteka vedno le z mesta z višjo koncentracijo proti mestom z nižjo, zato tudi ta transport štejemo med pasivne prenose. S pospešeno difuzijo</w:t>
      </w:r>
    </w:p>
    <w:p w14:paraId="647E60D4" w14:textId="77777777" w:rsidR="001F2437" w:rsidRDefault="00AD7892">
      <w:pPr>
        <w:widowControl w:val="0"/>
        <w:autoSpaceDE w:val="0"/>
        <w:spacing w:line="268" w:lineRule="exact"/>
      </w:pPr>
      <w:r>
        <w:t>potujejo tudi natrijevi in kalijevi ioni.</w:t>
      </w:r>
    </w:p>
    <w:p w14:paraId="5F55A0A5" w14:textId="77777777" w:rsidR="001F2437" w:rsidRDefault="00AD7892">
      <w:pPr>
        <w:widowControl w:val="0"/>
        <w:autoSpaceDE w:val="0"/>
        <w:spacing w:line="268" w:lineRule="exact"/>
      </w:pPr>
      <w:r>
        <w:t xml:space="preserve">Seznalili se bomo s kocko agarja. </w:t>
      </w:r>
      <w:r>
        <w:rPr>
          <w:b/>
        </w:rPr>
        <w:t>Agar</w:t>
      </w:r>
      <w:r>
        <w:t xml:space="preserve"> je želatina iz morskih alg. Služil nam bo kot indikator, z  njim bomo določali obseg difuzije ter ugotavljali razmerje med površino in volumnom. </w:t>
      </w:r>
      <w:r>
        <w:rPr>
          <w:b/>
        </w:rPr>
        <w:t>Indikator</w:t>
      </w:r>
      <w:r>
        <w:t xml:space="preserve"> je organska snov, katerih barva se spreminja v odvisnosti od koncentracije vodikovih ionov. V tem primeru bo agar-fenolftalein indikator za baze.</w:t>
      </w:r>
    </w:p>
    <w:p w14:paraId="7300CEE7" w14:textId="77777777" w:rsidR="001F2437" w:rsidRDefault="006C643E">
      <w:pPr>
        <w:widowControl w:val="0"/>
        <w:autoSpaceDE w:val="0"/>
        <w:spacing w:line="268" w:lineRule="exact"/>
        <w:rPr>
          <w:sz w:val="28"/>
          <w:szCs w:val="28"/>
        </w:rPr>
      </w:pPr>
      <w:r>
        <w:pict w14:anchorId="7A1E5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23pt;width:453.1pt;height:191.7pt;z-index:251657728;mso-wrap-distance-left:9.05pt;mso-wrap-distance-right:9.05pt;mso-position-horizontal:absolute;mso-position-horizontal-relative:text;mso-position-vertical:absolute;mso-position-vertical-relative:text" filled="t">
            <v:fill color2="black"/>
            <v:imagedata r:id="rId7" o:title=""/>
            <w10:wrap type="square"/>
          </v:shape>
        </w:pict>
      </w:r>
    </w:p>
    <w:p w14:paraId="010E6284" w14:textId="77777777" w:rsidR="001F2437" w:rsidRDefault="001F2437"/>
    <w:p w14:paraId="1FE61954" w14:textId="77777777" w:rsidR="001F2437" w:rsidRDefault="001F2437">
      <w:pPr>
        <w:widowControl w:val="0"/>
        <w:autoSpaceDE w:val="0"/>
        <w:spacing w:line="273" w:lineRule="exact"/>
        <w:rPr>
          <w:bCs/>
          <w:sz w:val="28"/>
          <w:szCs w:val="28"/>
        </w:rPr>
      </w:pPr>
    </w:p>
    <w:p w14:paraId="596667E8" w14:textId="77777777" w:rsidR="001F2437" w:rsidRDefault="00AD7892">
      <w:pPr>
        <w:widowControl w:val="0"/>
        <w:autoSpaceDE w:val="0"/>
        <w:spacing w:line="273" w:lineRule="exact"/>
        <w:rPr>
          <w:bCs/>
          <w:sz w:val="28"/>
          <w:szCs w:val="28"/>
        </w:rPr>
      </w:pPr>
      <w:r>
        <w:rPr>
          <w:bCs/>
          <w:sz w:val="28"/>
          <w:szCs w:val="28"/>
        </w:rPr>
        <w:t xml:space="preserve">Izdelana hipoteza: </w:t>
      </w:r>
    </w:p>
    <w:p w14:paraId="48AD240F" w14:textId="77777777" w:rsidR="001F2437" w:rsidRDefault="001F2437">
      <w:pPr>
        <w:widowControl w:val="0"/>
        <w:autoSpaceDE w:val="0"/>
        <w:spacing w:line="273" w:lineRule="exact"/>
      </w:pPr>
    </w:p>
    <w:p w14:paraId="354D1D7B" w14:textId="77777777" w:rsidR="001F2437" w:rsidRDefault="00AD7892">
      <w:pPr>
        <w:widowControl w:val="0"/>
        <w:autoSpaceDE w:val="0"/>
        <w:spacing w:line="273" w:lineRule="exact"/>
      </w:pPr>
      <w:r>
        <w:t xml:space="preserve">Ko celica raste se njene potrebe povečujejo. In čim večja je celica, tem večja je njena prostornina. Hrana, ki jo celica potrebuje vstopa skozi njeno površino. Pri uravnavanju njene velikosti in hitrosti rasti pa je odločilno razmerje med površino in prostornino. </w:t>
      </w:r>
    </w:p>
    <w:p w14:paraId="6A70BCD7" w14:textId="77777777" w:rsidR="001F2437" w:rsidRDefault="001F2437">
      <w:pPr>
        <w:widowControl w:val="0"/>
        <w:autoSpaceDE w:val="0"/>
        <w:spacing w:line="292" w:lineRule="exact"/>
        <w:ind w:left="364" w:hanging="364"/>
      </w:pPr>
    </w:p>
    <w:p w14:paraId="0209770D" w14:textId="77777777" w:rsidR="001F2437" w:rsidRDefault="00AD7892">
      <w:pPr>
        <w:widowControl w:val="0"/>
        <w:autoSpaceDE w:val="0"/>
        <w:spacing w:line="292" w:lineRule="exact"/>
        <w:ind w:left="364" w:hanging="364"/>
        <w:rPr>
          <w:bCs/>
          <w:sz w:val="28"/>
          <w:szCs w:val="28"/>
        </w:rPr>
      </w:pPr>
      <w:r>
        <w:rPr>
          <w:bCs/>
          <w:sz w:val="28"/>
          <w:szCs w:val="28"/>
        </w:rPr>
        <w:t>Namen dela:</w:t>
      </w:r>
    </w:p>
    <w:p w14:paraId="4028D343" w14:textId="77777777" w:rsidR="001F2437" w:rsidRDefault="001F2437">
      <w:pPr>
        <w:widowControl w:val="0"/>
        <w:autoSpaceDE w:val="0"/>
        <w:spacing w:line="292" w:lineRule="exact"/>
        <w:ind w:left="364" w:hanging="364"/>
        <w:rPr>
          <w:bCs/>
          <w:sz w:val="28"/>
          <w:szCs w:val="28"/>
        </w:rPr>
      </w:pPr>
    </w:p>
    <w:p w14:paraId="793D8B41" w14:textId="77777777" w:rsidR="001F2437" w:rsidRDefault="00AD7892">
      <w:pPr>
        <w:widowControl w:val="0"/>
        <w:numPr>
          <w:ilvl w:val="0"/>
          <w:numId w:val="1"/>
        </w:numPr>
        <w:autoSpaceDE w:val="0"/>
        <w:spacing w:line="292" w:lineRule="exact"/>
      </w:pPr>
      <w:r>
        <w:t>spoznati pomen razmerja med površino in prostornino za procese v celici,</w:t>
      </w:r>
    </w:p>
    <w:p w14:paraId="49142C42" w14:textId="77777777" w:rsidR="001F2437" w:rsidRDefault="00AD7892">
      <w:pPr>
        <w:widowControl w:val="0"/>
        <w:numPr>
          <w:ilvl w:val="0"/>
          <w:numId w:val="1"/>
        </w:numPr>
        <w:autoSpaceDE w:val="0"/>
        <w:spacing w:line="292" w:lineRule="exact"/>
      </w:pPr>
      <w:r>
        <w:t>razumeti celično absorpcijo, ekskrecijo, rast in razmnoževanje,</w:t>
      </w:r>
    </w:p>
    <w:p w14:paraId="25F2AC55" w14:textId="77777777" w:rsidR="001F2437" w:rsidRDefault="00AD7892">
      <w:pPr>
        <w:widowControl w:val="0"/>
        <w:numPr>
          <w:ilvl w:val="0"/>
          <w:numId w:val="1"/>
        </w:numPr>
        <w:autoSpaceDE w:val="0"/>
        <w:spacing w:line="292" w:lineRule="exact"/>
      </w:pPr>
      <w:r>
        <w:t>spoznati in razumeti difuzijo kot način izmenjave snovi med celico in okoljem.</w:t>
      </w:r>
    </w:p>
    <w:p w14:paraId="69C9EFE0" w14:textId="77777777" w:rsidR="001F2437" w:rsidRDefault="001F2437"/>
    <w:p w14:paraId="03044AA8" w14:textId="77777777" w:rsidR="001F2437" w:rsidRDefault="00AD7892">
      <w:pPr>
        <w:widowControl w:val="0"/>
        <w:autoSpaceDE w:val="0"/>
        <w:spacing w:line="288" w:lineRule="exact"/>
        <w:rPr>
          <w:bCs/>
          <w:sz w:val="28"/>
          <w:szCs w:val="28"/>
        </w:rPr>
      </w:pPr>
      <w:r>
        <w:rPr>
          <w:bCs/>
          <w:sz w:val="28"/>
          <w:szCs w:val="28"/>
        </w:rPr>
        <w:t>Material:</w:t>
      </w:r>
    </w:p>
    <w:p w14:paraId="56B0C02F" w14:textId="77777777" w:rsidR="001F2437" w:rsidRDefault="001F2437">
      <w:pPr>
        <w:widowControl w:val="0"/>
        <w:autoSpaceDE w:val="0"/>
        <w:spacing w:line="288" w:lineRule="exact"/>
        <w:rPr>
          <w:bCs/>
          <w:sz w:val="28"/>
          <w:szCs w:val="28"/>
        </w:rPr>
      </w:pPr>
    </w:p>
    <w:p w14:paraId="55C9AAE9" w14:textId="77777777" w:rsidR="001F2437" w:rsidRDefault="00AD7892">
      <w:pPr>
        <w:widowControl w:val="0"/>
        <w:numPr>
          <w:ilvl w:val="0"/>
          <w:numId w:val="2"/>
        </w:numPr>
        <w:autoSpaceDE w:val="0"/>
        <w:spacing w:line="288" w:lineRule="exact"/>
      </w:pPr>
      <w:r>
        <w:t>4 kocke 3 % agar-fenolftaleina s stranico 0,1 cm, 1 cm, 2 cm, 3 cm</w:t>
      </w:r>
    </w:p>
    <w:p w14:paraId="34AE8356" w14:textId="77777777" w:rsidR="001F2437" w:rsidRDefault="00AD7892">
      <w:pPr>
        <w:widowControl w:val="0"/>
        <w:numPr>
          <w:ilvl w:val="0"/>
          <w:numId w:val="2"/>
        </w:numPr>
        <w:autoSpaceDE w:val="0"/>
        <w:spacing w:line="288" w:lineRule="exact"/>
      </w:pPr>
      <w:r>
        <w:t>milimetrsko ravnilo</w:t>
      </w:r>
    </w:p>
    <w:p w14:paraId="25F15A27" w14:textId="77777777" w:rsidR="001F2437" w:rsidRDefault="00AD7892">
      <w:pPr>
        <w:widowControl w:val="0"/>
        <w:numPr>
          <w:ilvl w:val="0"/>
          <w:numId w:val="2"/>
        </w:numPr>
        <w:autoSpaceDE w:val="0"/>
        <w:spacing w:line="288" w:lineRule="exact"/>
      </w:pPr>
      <w:r>
        <w:t>100 ml4 % raztopine NaOH</w:t>
      </w:r>
    </w:p>
    <w:p w14:paraId="371C50D4" w14:textId="77777777" w:rsidR="001F2437" w:rsidRDefault="00AD7892">
      <w:pPr>
        <w:widowControl w:val="0"/>
        <w:numPr>
          <w:ilvl w:val="0"/>
          <w:numId w:val="2"/>
        </w:numPr>
        <w:autoSpaceDE w:val="0"/>
        <w:spacing w:line="288" w:lineRule="exact"/>
      </w:pPr>
      <w:r>
        <w:t>čaša s prostornino 250 ml</w:t>
      </w:r>
    </w:p>
    <w:p w14:paraId="54559381" w14:textId="77777777" w:rsidR="001F2437" w:rsidRDefault="00AD7892">
      <w:pPr>
        <w:widowControl w:val="0"/>
        <w:numPr>
          <w:ilvl w:val="0"/>
          <w:numId w:val="2"/>
        </w:numPr>
        <w:autoSpaceDE w:val="0"/>
        <w:spacing w:line="288" w:lineRule="exact"/>
      </w:pPr>
      <w:r>
        <w:t>plastična žlica</w:t>
      </w:r>
    </w:p>
    <w:p w14:paraId="7208A86F" w14:textId="77777777" w:rsidR="001F2437" w:rsidRDefault="00AD7892">
      <w:pPr>
        <w:widowControl w:val="0"/>
        <w:numPr>
          <w:ilvl w:val="0"/>
          <w:numId w:val="2"/>
        </w:numPr>
        <w:autoSpaceDE w:val="0"/>
        <w:spacing w:line="288" w:lineRule="exact"/>
      </w:pPr>
      <w:r>
        <w:t>britvica ali oster skalpel</w:t>
      </w:r>
    </w:p>
    <w:p w14:paraId="51328BBB" w14:textId="77777777" w:rsidR="001F2437" w:rsidRDefault="00AD7892">
      <w:pPr>
        <w:widowControl w:val="0"/>
        <w:numPr>
          <w:ilvl w:val="0"/>
          <w:numId w:val="2"/>
        </w:numPr>
        <w:autoSpaceDE w:val="0"/>
        <w:spacing w:line="288" w:lineRule="exact"/>
      </w:pPr>
      <w:r>
        <w:t>papirna brisača</w:t>
      </w:r>
    </w:p>
    <w:p w14:paraId="1B2763DF" w14:textId="77777777" w:rsidR="001F2437" w:rsidRDefault="00AD7892">
      <w:pPr>
        <w:widowControl w:val="0"/>
        <w:numPr>
          <w:ilvl w:val="0"/>
          <w:numId w:val="2"/>
        </w:numPr>
        <w:autoSpaceDE w:val="0"/>
        <w:spacing w:line="288" w:lineRule="exact"/>
      </w:pPr>
      <w:r>
        <w:lastRenderedPageBreak/>
        <w:t>keramična ali steklena plošča</w:t>
      </w:r>
    </w:p>
    <w:p w14:paraId="512F1ACF" w14:textId="77777777" w:rsidR="001F2437" w:rsidRDefault="001F2437">
      <w:pPr>
        <w:widowControl w:val="0"/>
        <w:autoSpaceDE w:val="0"/>
        <w:spacing w:line="288" w:lineRule="exact"/>
        <w:rPr>
          <w:bCs/>
          <w:sz w:val="28"/>
          <w:szCs w:val="28"/>
        </w:rPr>
      </w:pPr>
    </w:p>
    <w:p w14:paraId="172444E7" w14:textId="77777777" w:rsidR="001F2437" w:rsidRDefault="00AD7892">
      <w:pPr>
        <w:widowControl w:val="0"/>
        <w:autoSpaceDE w:val="0"/>
        <w:spacing w:line="288" w:lineRule="exact"/>
        <w:rPr>
          <w:bCs/>
          <w:sz w:val="28"/>
          <w:szCs w:val="28"/>
        </w:rPr>
      </w:pPr>
      <w:r>
        <w:rPr>
          <w:bCs/>
          <w:sz w:val="28"/>
          <w:szCs w:val="28"/>
        </w:rPr>
        <w:t>Postopek:</w:t>
      </w:r>
    </w:p>
    <w:p w14:paraId="65741341" w14:textId="77777777" w:rsidR="001F2437" w:rsidRDefault="001F2437">
      <w:pPr>
        <w:rPr>
          <w:bCs/>
          <w:sz w:val="28"/>
          <w:szCs w:val="28"/>
        </w:rPr>
      </w:pPr>
    </w:p>
    <w:p w14:paraId="31138D70" w14:textId="77777777" w:rsidR="001F2437" w:rsidRDefault="00AD7892">
      <w:pPr>
        <w:widowControl w:val="0"/>
        <w:autoSpaceDE w:val="0"/>
        <w:spacing w:line="273" w:lineRule="exact"/>
        <w:ind w:left="187" w:hanging="187"/>
      </w:pPr>
      <w:r>
        <w:t>1. Izrežemo 4 kocke agar- fenolftaleina s stranicami: a = 1 cm, a = 2 cm, a = 3 cm in a = 0,1 cm. Damo jih v posodo in jih prelijemo z raztopino NaOH tako, da bodo kocke popolnoma prekri</w:t>
      </w:r>
      <w:r>
        <w:softHyphen/>
        <w:t>te. Zapišemo si čas. V naslednjih 10 minutah kocke pogosto obrnemo.</w:t>
      </w:r>
    </w:p>
    <w:p w14:paraId="5625DFF2" w14:textId="77777777" w:rsidR="001F2437" w:rsidRDefault="00AD7892">
      <w:pPr>
        <w:widowControl w:val="0"/>
        <w:autoSpaceDE w:val="0"/>
        <w:spacing w:before="115" w:line="273" w:lineRule="exact"/>
        <w:ind w:right="158"/>
      </w:pPr>
      <w:r>
        <w:t>2. Medtem, ko se kocke namakajo v raztopini, izračunamo površino, prostornino in razmerje</w:t>
      </w:r>
    </w:p>
    <w:p w14:paraId="060D3417" w14:textId="77777777" w:rsidR="001F2437" w:rsidRDefault="00AD7892">
      <w:pPr>
        <w:widowControl w:val="0"/>
        <w:autoSpaceDE w:val="0"/>
        <w:spacing w:line="273" w:lineRule="exact"/>
        <w:ind w:left="417" w:right="158"/>
      </w:pPr>
      <w:r>
        <w:t>med površino in prostornino po naslednjih formulah:</w:t>
      </w:r>
    </w:p>
    <w:p w14:paraId="4393FC6B" w14:textId="77777777" w:rsidR="001F2437" w:rsidRDefault="001F2437">
      <w:pPr>
        <w:widowControl w:val="0"/>
        <w:autoSpaceDE w:val="0"/>
        <w:spacing w:line="297" w:lineRule="exact"/>
        <w:jc w:val="both"/>
      </w:pPr>
    </w:p>
    <w:p w14:paraId="1F477934" w14:textId="77777777" w:rsidR="001F2437" w:rsidRDefault="001F2437">
      <w:pPr>
        <w:widowControl w:val="0"/>
        <w:autoSpaceDE w:val="0"/>
        <w:spacing w:line="297" w:lineRule="exact"/>
        <w:jc w:val="both"/>
      </w:pPr>
    </w:p>
    <w:p w14:paraId="14017BB0" w14:textId="77777777" w:rsidR="001F2437" w:rsidRDefault="001F2437">
      <w:pPr>
        <w:widowControl w:val="0"/>
        <w:autoSpaceDE w:val="0"/>
        <w:spacing w:line="297" w:lineRule="exact"/>
        <w:jc w:val="both"/>
      </w:pPr>
    </w:p>
    <w:p w14:paraId="17F2C078" w14:textId="77777777" w:rsidR="001F2437" w:rsidRDefault="00AD7892">
      <w:pPr>
        <w:widowControl w:val="0"/>
        <w:autoSpaceDE w:val="0"/>
        <w:spacing w:line="297" w:lineRule="exact"/>
        <w:jc w:val="both"/>
      </w:pPr>
      <w:r>
        <w:t>Površina kocke (P) = dolžina x širina x število ploskev</w:t>
      </w:r>
    </w:p>
    <w:p w14:paraId="56CE718B" w14:textId="77777777" w:rsidR="001F2437" w:rsidRDefault="001F2437"/>
    <w:p w14:paraId="48E6B2F1" w14:textId="77777777" w:rsidR="001F2437" w:rsidRDefault="00AD7892">
      <w:pPr>
        <w:widowControl w:val="0"/>
        <w:autoSpaceDE w:val="0"/>
        <w:spacing w:line="292" w:lineRule="exact"/>
        <w:jc w:val="both"/>
      </w:pPr>
      <w:r>
        <w:t xml:space="preserve">Prostornina kocke (V) </w:t>
      </w:r>
      <w:r>
        <w:rPr>
          <w:sz w:val="28"/>
          <w:szCs w:val="28"/>
        </w:rPr>
        <w:t xml:space="preserve">= </w:t>
      </w:r>
      <w:r>
        <w:t>dolžina x širina x višina</w:t>
      </w:r>
    </w:p>
    <w:p w14:paraId="556BB266" w14:textId="77777777" w:rsidR="001F2437" w:rsidRDefault="001F2437"/>
    <w:p w14:paraId="1FA7CDA5" w14:textId="77777777" w:rsidR="001F2437" w:rsidRDefault="00AD7892">
      <w:pPr>
        <w:widowControl w:val="0"/>
        <w:autoSpaceDE w:val="0"/>
        <w:spacing w:line="307" w:lineRule="exact"/>
        <w:jc w:val="both"/>
      </w:pPr>
      <w:r>
        <w:t>Razmerje med površino in prostornino = površina (P) : prostornina (V)</w:t>
      </w:r>
    </w:p>
    <w:p w14:paraId="0388FD93" w14:textId="77777777" w:rsidR="001F2437" w:rsidRDefault="001F2437">
      <w:pPr>
        <w:widowControl w:val="0"/>
        <w:autoSpaceDE w:val="0"/>
        <w:spacing w:line="278" w:lineRule="exact"/>
      </w:pPr>
    </w:p>
    <w:p w14:paraId="3974A095" w14:textId="77777777" w:rsidR="001F2437" w:rsidRDefault="00AD7892">
      <w:pPr>
        <w:widowControl w:val="0"/>
        <w:autoSpaceDE w:val="0"/>
        <w:spacing w:line="278" w:lineRule="exact"/>
      </w:pPr>
      <w:r>
        <w:t>3. Po 10 minutah vzamemo kocke agarja iz raztopine NaOH. Položimo jih na ploščo in osušimo s papirnato brisačo. Vsako kocko z britvijo prerežemo na dve polovici. Izmerimo globino obarvanega področja - to je obseg difuzije. Izmerimo tudi neobarvano področje.</w:t>
      </w:r>
    </w:p>
    <w:p w14:paraId="4A41461A" w14:textId="77777777" w:rsidR="001F2437" w:rsidRDefault="001F2437"/>
    <w:p w14:paraId="452B2258" w14:textId="77777777" w:rsidR="001F2437" w:rsidRDefault="001F2437">
      <w:pPr>
        <w:widowControl w:val="0"/>
        <w:autoSpaceDE w:val="0"/>
        <w:spacing w:line="297" w:lineRule="exact"/>
        <w:jc w:val="both"/>
        <w:rPr>
          <w:bCs/>
          <w:sz w:val="28"/>
          <w:szCs w:val="28"/>
        </w:rPr>
      </w:pPr>
    </w:p>
    <w:p w14:paraId="22D16E13" w14:textId="77777777" w:rsidR="001F2437" w:rsidRDefault="001F2437">
      <w:pPr>
        <w:widowControl w:val="0"/>
        <w:autoSpaceDE w:val="0"/>
        <w:spacing w:line="297" w:lineRule="exact"/>
        <w:jc w:val="both"/>
        <w:rPr>
          <w:bCs/>
          <w:sz w:val="28"/>
          <w:szCs w:val="28"/>
        </w:rPr>
      </w:pPr>
    </w:p>
    <w:p w14:paraId="57789C27" w14:textId="77777777" w:rsidR="001F2437" w:rsidRDefault="00AD7892">
      <w:pPr>
        <w:widowControl w:val="0"/>
        <w:autoSpaceDE w:val="0"/>
        <w:spacing w:line="297" w:lineRule="exact"/>
        <w:jc w:val="both"/>
        <w:rPr>
          <w:bCs/>
          <w:sz w:val="28"/>
          <w:szCs w:val="28"/>
        </w:rPr>
      </w:pPr>
      <w:r>
        <w:rPr>
          <w:bCs/>
          <w:sz w:val="28"/>
          <w:szCs w:val="28"/>
        </w:rPr>
        <w:t>Razprava:</w:t>
      </w:r>
    </w:p>
    <w:p w14:paraId="490B686C" w14:textId="77777777" w:rsidR="001F2437" w:rsidRDefault="001F2437">
      <w:pPr>
        <w:widowControl w:val="0"/>
        <w:autoSpaceDE w:val="0"/>
        <w:spacing w:line="273" w:lineRule="exact"/>
      </w:pPr>
    </w:p>
    <w:p w14:paraId="55B1D26C" w14:textId="77777777" w:rsidR="001F2437" w:rsidRDefault="00AD7892">
      <w:pPr>
        <w:widowControl w:val="0"/>
        <w:autoSpaceDE w:val="0"/>
        <w:spacing w:line="273" w:lineRule="exact"/>
        <w:rPr>
          <w:sz w:val="22"/>
          <w:szCs w:val="22"/>
        </w:rPr>
      </w:pPr>
      <w:r>
        <w:rPr>
          <w:b/>
          <w:sz w:val="22"/>
          <w:szCs w:val="22"/>
        </w:rPr>
        <w:t>Tabela 1</w:t>
      </w:r>
      <w:r>
        <w:rPr>
          <w:sz w:val="22"/>
          <w:szCs w:val="22"/>
        </w:rPr>
        <w:t>:</w:t>
      </w:r>
    </w:p>
    <w:p w14:paraId="21E25540" w14:textId="77777777" w:rsidR="001F2437" w:rsidRDefault="00AD7892">
      <w:pPr>
        <w:widowControl w:val="0"/>
        <w:autoSpaceDE w:val="0"/>
        <w:spacing w:line="273" w:lineRule="exact"/>
      </w:pPr>
      <w:r>
        <w:t>Izračunani podatki za površino (cm</w:t>
      </w:r>
      <w:r>
        <w:rPr>
          <w:vertAlign w:val="superscript"/>
        </w:rPr>
        <w:t>2</w:t>
      </w:r>
      <w:r>
        <w:t>), prostornino (cm</w:t>
      </w:r>
      <w:r>
        <w:rPr>
          <w:vertAlign w:val="superscript"/>
        </w:rPr>
        <w:t>3</w:t>
      </w:r>
      <w:r>
        <w:t>) in razmerje, med površino in prostornino.</w:t>
      </w:r>
    </w:p>
    <w:p w14:paraId="02ED2DD4" w14:textId="77777777" w:rsidR="001F2437" w:rsidRDefault="001F2437"/>
    <w:tbl>
      <w:tblPr>
        <w:tblW w:w="0" w:type="auto"/>
        <w:tblInd w:w="-8" w:type="dxa"/>
        <w:tblLayout w:type="fixed"/>
        <w:tblCellMar>
          <w:left w:w="0" w:type="dxa"/>
          <w:right w:w="0" w:type="dxa"/>
        </w:tblCellMar>
        <w:tblLook w:val="0000" w:firstRow="0" w:lastRow="0" w:firstColumn="0" w:lastColumn="0" w:noHBand="0" w:noVBand="0"/>
      </w:tblPr>
      <w:tblGrid>
        <w:gridCol w:w="2323"/>
        <w:gridCol w:w="2333"/>
        <w:gridCol w:w="2323"/>
        <w:gridCol w:w="2323"/>
      </w:tblGrid>
      <w:tr w:rsidR="001F2437" w14:paraId="02EEA010" w14:textId="77777777">
        <w:trPr>
          <w:trHeight w:val="605"/>
        </w:trPr>
        <w:tc>
          <w:tcPr>
            <w:tcW w:w="2323" w:type="dxa"/>
            <w:tcBorders>
              <w:top w:val="single" w:sz="4" w:space="0" w:color="000000"/>
              <w:left w:val="single" w:sz="4" w:space="0" w:color="000000"/>
              <w:bottom w:val="single" w:sz="4" w:space="0" w:color="000000"/>
            </w:tcBorders>
            <w:shd w:val="clear" w:color="auto" w:fill="auto"/>
            <w:vAlign w:val="center"/>
          </w:tcPr>
          <w:p w14:paraId="6003CC9F" w14:textId="77777777" w:rsidR="001F2437" w:rsidRDefault="00AD7892">
            <w:pPr>
              <w:widowControl w:val="0"/>
              <w:autoSpaceDE w:val="0"/>
              <w:snapToGrid w:val="0"/>
              <w:jc w:val="center"/>
            </w:pPr>
            <w:r>
              <w:t>Velikost stranice</w:t>
            </w:r>
          </w:p>
          <w:p w14:paraId="0CCDC8DB" w14:textId="77777777" w:rsidR="001F2437" w:rsidRDefault="00AD7892">
            <w:pPr>
              <w:widowControl w:val="0"/>
              <w:autoSpaceDE w:val="0"/>
              <w:jc w:val="center"/>
            </w:pPr>
            <w:r>
              <w:t>(cm)</w:t>
            </w:r>
          </w:p>
        </w:tc>
        <w:tc>
          <w:tcPr>
            <w:tcW w:w="2333" w:type="dxa"/>
            <w:tcBorders>
              <w:top w:val="single" w:sz="4" w:space="0" w:color="000000"/>
              <w:left w:val="single" w:sz="4" w:space="0" w:color="000000"/>
              <w:bottom w:val="single" w:sz="4" w:space="0" w:color="000000"/>
            </w:tcBorders>
            <w:shd w:val="clear" w:color="auto" w:fill="auto"/>
            <w:vAlign w:val="center"/>
          </w:tcPr>
          <w:p w14:paraId="4D9F42EA" w14:textId="77777777" w:rsidR="001F2437" w:rsidRDefault="00AD7892">
            <w:pPr>
              <w:widowControl w:val="0"/>
              <w:autoSpaceDE w:val="0"/>
              <w:snapToGrid w:val="0"/>
              <w:jc w:val="center"/>
            </w:pPr>
            <w:r>
              <w:t>Površina (cm</w:t>
            </w:r>
            <w:r>
              <w:rPr>
                <w:vertAlign w:val="superscript"/>
              </w:rPr>
              <w:t>2</w:t>
            </w:r>
            <w:r>
              <w:t>)</w:t>
            </w:r>
          </w:p>
        </w:tc>
        <w:tc>
          <w:tcPr>
            <w:tcW w:w="2323" w:type="dxa"/>
            <w:tcBorders>
              <w:top w:val="single" w:sz="4" w:space="0" w:color="000000"/>
              <w:left w:val="single" w:sz="4" w:space="0" w:color="000000"/>
              <w:bottom w:val="single" w:sz="4" w:space="0" w:color="000000"/>
            </w:tcBorders>
            <w:shd w:val="clear" w:color="auto" w:fill="auto"/>
            <w:vAlign w:val="center"/>
          </w:tcPr>
          <w:p w14:paraId="71D6DE2D" w14:textId="77777777" w:rsidR="001F2437" w:rsidRDefault="00AD7892">
            <w:pPr>
              <w:widowControl w:val="0"/>
              <w:autoSpaceDE w:val="0"/>
              <w:snapToGrid w:val="0"/>
              <w:jc w:val="center"/>
            </w:pPr>
            <w:r>
              <w:t>Prostornina (cm</w:t>
            </w:r>
            <w:r>
              <w:rPr>
                <w:vertAlign w:val="superscript"/>
              </w:rPr>
              <w:t>3</w:t>
            </w:r>
            <w:r>
              <w:t>)</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65603" w14:textId="77777777" w:rsidR="001F2437" w:rsidRDefault="00AD7892">
            <w:pPr>
              <w:widowControl w:val="0"/>
              <w:autoSpaceDE w:val="0"/>
              <w:snapToGrid w:val="0"/>
              <w:jc w:val="center"/>
            </w:pPr>
            <w:r>
              <w:t>Razmerje</w:t>
            </w:r>
          </w:p>
        </w:tc>
      </w:tr>
      <w:tr w:rsidR="001F2437" w14:paraId="1D140B65" w14:textId="77777777">
        <w:trPr>
          <w:trHeight w:val="288"/>
        </w:trPr>
        <w:tc>
          <w:tcPr>
            <w:tcW w:w="2323" w:type="dxa"/>
            <w:tcBorders>
              <w:top w:val="single" w:sz="4" w:space="0" w:color="000000"/>
              <w:left w:val="single" w:sz="4" w:space="0" w:color="000000"/>
              <w:bottom w:val="single" w:sz="4" w:space="0" w:color="000000"/>
            </w:tcBorders>
            <w:shd w:val="clear" w:color="auto" w:fill="auto"/>
            <w:vAlign w:val="center"/>
          </w:tcPr>
          <w:p w14:paraId="177F39AA" w14:textId="77777777" w:rsidR="001F2437" w:rsidRDefault="00AD7892">
            <w:pPr>
              <w:widowControl w:val="0"/>
              <w:autoSpaceDE w:val="0"/>
              <w:snapToGrid w:val="0"/>
              <w:jc w:val="center"/>
            </w:pPr>
            <w:r>
              <w:t>3cm</w:t>
            </w:r>
          </w:p>
        </w:tc>
        <w:tc>
          <w:tcPr>
            <w:tcW w:w="2333" w:type="dxa"/>
            <w:tcBorders>
              <w:top w:val="single" w:sz="4" w:space="0" w:color="000000"/>
              <w:left w:val="single" w:sz="4" w:space="0" w:color="000000"/>
              <w:bottom w:val="single" w:sz="4" w:space="0" w:color="000000"/>
            </w:tcBorders>
            <w:shd w:val="clear" w:color="auto" w:fill="auto"/>
            <w:vAlign w:val="center"/>
          </w:tcPr>
          <w:p w14:paraId="06D3FCEA" w14:textId="77777777" w:rsidR="001F2437" w:rsidRDefault="00AD7892">
            <w:pPr>
              <w:widowControl w:val="0"/>
              <w:autoSpaceDE w:val="0"/>
              <w:snapToGrid w:val="0"/>
              <w:jc w:val="center"/>
            </w:pPr>
            <w:r>
              <w:t>54</w:t>
            </w:r>
          </w:p>
        </w:tc>
        <w:tc>
          <w:tcPr>
            <w:tcW w:w="2323" w:type="dxa"/>
            <w:tcBorders>
              <w:top w:val="single" w:sz="4" w:space="0" w:color="000000"/>
              <w:left w:val="single" w:sz="4" w:space="0" w:color="000000"/>
              <w:bottom w:val="single" w:sz="4" w:space="0" w:color="000000"/>
            </w:tcBorders>
            <w:shd w:val="clear" w:color="auto" w:fill="auto"/>
            <w:vAlign w:val="center"/>
          </w:tcPr>
          <w:p w14:paraId="0D9A526F" w14:textId="77777777" w:rsidR="001F2437" w:rsidRDefault="00AD7892">
            <w:pPr>
              <w:widowControl w:val="0"/>
              <w:autoSpaceDE w:val="0"/>
              <w:snapToGrid w:val="0"/>
              <w:jc w:val="center"/>
            </w:pPr>
            <w:r>
              <w:t>27</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9335A" w14:textId="77777777" w:rsidR="001F2437" w:rsidRDefault="00AD7892">
            <w:pPr>
              <w:widowControl w:val="0"/>
              <w:autoSpaceDE w:val="0"/>
              <w:snapToGrid w:val="0"/>
              <w:jc w:val="center"/>
            </w:pPr>
            <w:r>
              <w:t>2:1</w:t>
            </w:r>
          </w:p>
        </w:tc>
      </w:tr>
      <w:tr w:rsidR="001F2437" w14:paraId="56AA52D1" w14:textId="77777777">
        <w:trPr>
          <w:trHeight w:val="288"/>
        </w:trPr>
        <w:tc>
          <w:tcPr>
            <w:tcW w:w="2323" w:type="dxa"/>
            <w:tcBorders>
              <w:top w:val="single" w:sz="4" w:space="0" w:color="000000"/>
              <w:left w:val="single" w:sz="4" w:space="0" w:color="000000"/>
              <w:bottom w:val="single" w:sz="4" w:space="0" w:color="000000"/>
            </w:tcBorders>
            <w:shd w:val="clear" w:color="auto" w:fill="auto"/>
            <w:vAlign w:val="center"/>
          </w:tcPr>
          <w:p w14:paraId="2505D35F" w14:textId="77777777" w:rsidR="001F2437" w:rsidRDefault="00AD7892">
            <w:pPr>
              <w:widowControl w:val="0"/>
              <w:autoSpaceDE w:val="0"/>
              <w:snapToGrid w:val="0"/>
              <w:jc w:val="center"/>
            </w:pPr>
            <w:r>
              <w:t>2cm</w:t>
            </w:r>
          </w:p>
        </w:tc>
        <w:tc>
          <w:tcPr>
            <w:tcW w:w="2333" w:type="dxa"/>
            <w:tcBorders>
              <w:top w:val="single" w:sz="4" w:space="0" w:color="000000"/>
              <w:left w:val="single" w:sz="4" w:space="0" w:color="000000"/>
              <w:bottom w:val="single" w:sz="4" w:space="0" w:color="000000"/>
            </w:tcBorders>
            <w:shd w:val="clear" w:color="auto" w:fill="auto"/>
            <w:vAlign w:val="center"/>
          </w:tcPr>
          <w:p w14:paraId="6B8AA765" w14:textId="77777777" w:rsidR="001F2437" w:rsidRDefault="00AD7892">
            <w:pPr>
              <w:widowControl w:val="0"/>
              <w:autoSpaceDE w:val="0"/>
              <w:snapToGrid w:val="0"/>
              <w:jc w:val="center"/>
            </w:pPr>
            <w:r>
              <w:t>24</w:t>
            </w:r>
          </w:p>
        </w:tc>
        <w:tc>
          <w:tcPr>
            <w:tcW w:w="2323" w:type="dxa"/>
            <w:tcBorders>
              <w:top w:val="single" w:sz="4" w:space="0" w:color="000000"/>
              <w:left w:val="single" w:sz="4" w:space="0" w:color="000000"/>
              <w:bottom w:val="single" w:sz="4" w:space="0" w:color="000000"/>
            </w:tcBorders>
            <w:shd w:val="clear" w:color="auto" w:fill="auto"/>
            <w:vAlign w:val="center"/>
          </w:tcPr>
          <w:p w14:paraId="4144BD43" w14:textId="77777777" w:rsidR="001F2437" w:rsidRDefault="00AD7892">
            <w:pPr>
              <w:widowControl w:val="0"/>
              <w:autoSpaceDE w:val="0"/>
              <w:snapToGrid w:val="0"/>
              <w:jc w:val="center"/>
            </w:pPr>
            <w:r>
              <w:t>8</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D78A7" w14:textId="77777777" w:rsidR="001F2437" w:rsidRDefault="00AD7892">
            <w:pPr>
              <w:widowControl w:val="0"/>
              <w:autoSpaceDE w:val="0"/>
              <w:snapToGrid w:val="0"/>
              <w:jc w:val="center"/>
            </w:pPr>
            <w:r>
              <w:t>3:1</w:t>
            </w:r>
          </w:p>
        </w:tc>
      </w:tr>
      <w:tr w:rsidR="001F2437" w14:paraId="731B9E6B" w14:textId="77777777">
        <w:trPr>
          <w:trHeight w:val="288"/>
        </w:trPr>
        <w:tc>
          <w:tcPr>
            <w:tcW w:w="2323" w:type="dxa"/>
            <w:tcBorders>
              <w:top w:val="single" w:sz="4" w:space="0" w:color="000000"/>
              <w:left w:val="single" w:sz="4" w:space="0" w:color="000000"/>
              <w:bottom w:val="single" w:sz="4" w:space="0" w:color="000000"/>
            </w:tcBorders>
            <w:shd w:val="clear" w:color="auto" w:fill="auto"/>
            <w:vAlign w:val="center"/>
          </w:tcPr>
          <w:p w14:paraId="5F3805F3" w14:textId="77777777" w:rsidR="001F2437" w:rsidRDefault="00AD7892">
            <w:pPr>
              <w:widowControl w:val="0"/>
              <w:autoSpaceDE w:val="0"/>
              <w:snapToGrid w:val="0"/>
              <w:jc w:val="center"/>
            </w:pPr>
            <w:r>
              <w:t>1cm</w:t>
            </w:r>
          </w:p>
        </w:tc>
        <w:tc>
          <w:tcPr>
            <w:tcW w:w="2333" w:type="dxa"/>
            <w:tcBorders>
              <w:top w:val="single" w:sz="4" w:space="0" w:color="000000"/>
              <w:left w:val="single" w:sz="4" w:space="0" w:color="000000"/>
              <w:bottom w:val="single" w:sz="4" w:space="0" w:color="000000"/>
            </w:tcBorders>
            <w:shd w:val="clear" w:color="auto" w:fill="auto"/>
            <w:vAlign w:val="center"/>
          </w:tcPr>
          <w:p w14:paraId="034915F2" w14:textId="77777777" w:rsidR="001F2437" w:rsidRDefault="00AD7892">
            <w:pPr>
              <w:widowControl w:val="0"/>
              <w:autoSpaceDE w:val="0"/>
              <w:snapToGrid w:val="0"/>
              <w:jc w:val="center"/>
            </w:pPr>
            <w:r>
              <w:t>6</w:t>
            </w:r>
          </w:p>
        </w:tc>
        <w:tc>
          <w:tcPr>
            <w:tcW w:w="2323" w:type="dxa"/>
            <w:tcBorders>
              <w:top w:val="single" w:sz="4" w:space="0" w:color="000000"/>
              <w:left w:val="single" w:sz="4" w:space="0" w:color="000000"/>
              <w:bottom w:val="single" w:sz="4" w:space="0" w:color="000000"/>
            </w:tcBorders>
            <w:shd w:val="clear" w:color="auto" w:fill="auto"/>
            <w:vAlign w:val="center"/>
          </w:tcPr>
          <w:p w14:paraId="25DB9026" w14:textId="77777777" w:rsidR="001F2437" w:rsidRDefault="00AD7892">
            <w:pPr>
              <w:widowControl w:val="0"/>
              <w:autoSpaceDE w:val="0"/>
              <w:snapToGrid w:val="0"/>
              <w:jc w:val="center"/>
            </w:pPr>
            <w:r>
              <w:t>1</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5D43A" w14:textId="77777777" w:rsidR="001F2437" w:rsidRDefault="00AD7892">
            <w:pPr>
              <w:widowControl w:val="0"/>
              <w:autoSpaceDE w:val="0"/>
              <w:snapToGrid w:val="0"/>
              <w:jc w:val="center"/>
            </w:pPr>
            <w:r>
              <w:t>6:1</w:t>
            </w:r>
          </w:p>
        </w:tc>
      </w:tr>
      <w:tr w:rsidR="001F2437" w14:paraId="116E774A" w14:textId="77777777">
        <w:trPr>
          <w:trHeight w:val="268"/>
        </w:trPr>
        <w:tc>
          <w:tcPr>
            <w:tcW w:w="2323" w:type="dxa"/>
            <w:tcBorders>
              <w:top w:val="single" w:sz="4" w:space="0" w:color="000000"/>
              <w:left w:val="single" w:sz="4" w:space="0" w:color="000000"/>
              <w:bottom w:val="single" w:sz="4" w:space="0" w:color="000000"/>
            </w:tcBorders>
            <w:shd w:val="clear" w:color="auto" w:fill="auto"/>
            <w:vAlign w:val="center"/>
          </w:tcPr>
          <w:p w14:paraId="059957B3" w14:textId="77777777" w:rsidR="001F2437" w:rsidRDefault="00AD7892">
            <w:pPr>
              <w:widowControl w:val="0"/>
              <w:autoSpaceDE w:val="0"/>
              <w:snapToGrid w:val="0"/>
              <w:jc w:val="center"/>
            </w:pPr>
            <w:r>
              <w:t>0,1 cm</w:t>
            </w:r>
          </w:p>
        </w:tc>
        <w:tc>
          <w:tcPr>
            <w:tcW w:w="2333" w:type="dxa"/>
            <w:tcBorders>
              <w:top w:val="single" w:sz="4" w:space="0" w:color="000000"/>
              <w:left w:val="single" w:sz="4" w:space="0" w:color="000000"/>
              <w:bottom w:val="single" w:sz="4" w:space="0" w:color="000000"/>
            </w:tcBorders>
            <w:shd w:val="clear" w:color="auto" w:fill="auto"/>
            <w:vAlign w:val="center"/>
          </w:tcPr>
          <w:p w14:paraId="66C625FF" w14:textId="77777777" w:rsidR="001F2437" w:rsidRDefault="00AD7892">
            <w:pPr>
              <w:widowControl w:val="0"/>
              <w:autoSpaceDE w:val="0"/>
              <w:snapToGrid w:val="0"/>
              <w:jc w:val="center"/>
            </w:pPr>
            <w:r>
              <w:t>0,06</w:t>
            </w:r>
          </w:p>
        </w:tc>
        <w:tc>
          <w:tcPr>
            <w:tcW w:w="2323" w:type="dxa"/>
            <w:tcBorders>
              <w:top w:val="single" w:sz="4" w:space="0" w:color="000000"/>
              <w:left w:val="single" w:sz="4" w:space="0" w:color="000000"/>
              <w:bottom w:val="single" w:sz="4" w:space="0" w:color="000000"/>
            </w:tcBorders>
            <w:shd w:val="clear" w:color="auto" w:fill="auto"/>
            <w:vAlign w:val="center"/>
          </w:tcPr>
          <w:p w14:paraId="5AAC9BC6" w14:textId="77777777" w:rsidR="001F2437" w:rsidRDefault="00AD7892">
            <w:pPr>
              <w:widowControl w:val="0"/>
              <w:autoSpaceDE w:val="0"/>
              <w:snapToGrid w:val="0"/>
              <w:jc w:val="center"/>
            </w:pPr>
            <w:r>
              <w:t>0,001</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0E99A" w14:textId="77777777" w:rsidR="001F2437" w:rsidRDefault="00AD7892">
            <w:pPr>
              <w:widowControl w:val="0"/>
              <w:autoSpaceDE w:val="0"/>
              <w:snapToGrid w:val="0"/>
              <w:jc w:val="center"/>
            </w:pPr>
            <w:r>
              <w:t>60:1</w:t>
            </w:r>
          </w:p>
        </w:tc>
      </w:tr>
    </w:tbl>
    <w:p w14:paraId="55E30A27" w14:textId="77777777" w:rsidR="001F2437" w:rsidRDefault="001F2437"/>
    <w:p w14:paraId="020963D2" w14:textId="77777777" w:rsidR="001F2437" w:rsidRDefault="00AD7892">
      <w:r>
        <w:t>Podatki za površino (cm</w:t>
      </w:r>
      <w:r>
        <w:rPr>
          <w:vertAlign w:val="superscript"/>
        </w:rPr>
        <w:t>2</w:t>
      </w:r>
      <w:r>
        <w:t>), prostornino (cm</w:t>
      </w:r>
      <w:r>
        <w:rPr>
          <w:vertAlign w:val="superscript"/>
        </w:rPr>
        <w:t>3</w:t>
      </w:r>
      <w:r>
        <w:t>) in izražena razmerja.</w:t>
      </w:r>
    </w:p>
    <w:p w14:paraId="3D47271C" w14:textId="77777777" w:rsidR="001F2437" w:rsidRDefault="001F2437"/>
    <w:p w14:paraId="6DB44360" w14:textId="77777777" w:rsidR="001F2437" w:rsidRDefault="00AD7892">
      <w:pPr>
        <w:widowControl w:val="0"/>
        <w:autoSpaceDE w:val="0"/>
        <w:spacing w:line="264" w:lineRule="exact"/>
        <w:rPr>
          <w:sz w:val="22"/>
          <w:szCs w:val="22"/>
        </w:rPr>
      </w:pPr>
      <w:r>
        <w:rPr>
          <w:b/>
          <w:sz w:val="22"/>
          <w:szCs w:val="22"/>
        </w:rPr>
        <w:t>Tabela 2</w:t>
      </w:r>
      <w:r>
        <w:rPr>
          <w:sz w:val="22"/>
          <w:szCs w:val="22"/>
        </w:rPr>
        <w:t xml:space="preserve"> :</w:t>
      </w:r>
    </w:p>
    <w:p w14:paraId="3789A16D" w14:textId="77777777" w:rsidR="001F2437" w:rsidRDefault="001F2437"/>
    <w:tbl>
      <w:tblPr>
        <w:tblW w:w="0" w:type="auto"/>
        <w:tblInd w:w="-8" w:type="dxa"/>
        <w:tblLayout w:type="fixed"/>
        <w:tblCellMar>
          <w:left w:w="0" w:type="dxa"/>
          <w:right w:w="0" w:type="dxa"/>
        </w:tblCellMar>
        <w:tblLook w:val="0000" w:firstRow="0" w:lastRow="0" w:firstColumn="0" w:lastColumn="0" w:noHBand="0" w:noVBand="0"/>
      </w:tblPr>
      <w:tblGrid>
        <w:gridCol w:w="2323"/>
        <w:gridCol w:w="2313"/>
        <w:gridCol w:w="2333"/>
        <w:gridCol w:w="2324"/>
      </w:tblGrid>
      <w:tr w:rsidR="001F2437" w14:paraId="73333F0F" w14:textId="77777777">
        <w:trPr>
          <w:trHeight w:val="268"/>
        </w:trPr>
        <w:tc>
          <w:tcPr>
            <w:tcW w:w="6969" w:type="dxa"/>
            <w:gridSpan w:val="3"/>
            <w:tcBorders>
              <w:top w:val="single" w:sz="4" w:space="0" w:color="000000"/>
              <w:left w:val="single" w:sz="4" w:space="0" w:color="000000"/>
              <w:bottom w:val="single" w:sz="4" w:space="0" w:color="000000"/>
            </w:tcBorders>
            <w:shd w:val="clear" w:color="auto" w:fill="auto"/>
            <w:vAlign w:val="center"/>
          </w:tcPr>
          <w:p w14:paraId="3602ADA3" w14:textId="77777777" w:rsidR="001F2437" w:rsidRDefault="00AD7892">
            <w:pPr>
              <w:widowControl w:val="0"/>
              <w:autoSpaceDE w:val="0"/>
              <w:snapToGrid w:val="0"/>
              <w:jc w:val="center"/>
            </w:pPr>
            <w:r>
              <w:t>Neobarvani del celice</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C144B" w14:textId="77777777" w:rsidR="001F2437" w:rsidRDefault="00AD7892">
            <w:pPr>
              <w:widowControl w:val="0"/>
              <w:autoSpaceDE w:val="0"/>
              <w:snapToGrid w:val="0"/>
              <w:jc w:val="center"/>
            </w:pPr>
            <w:r>
              <w:t>Obarvani rob</w:t>
            </w:r>
          </w:p>
        </w:tc>
      </w:tr>
      <w:tr w:rsidR="001F2437" w14:paraId="745F712D" w14:textId="77777777">
        <w:trPr>
          <w:trHeight w:val="288"/>
        </w:trPr>
        <w:tc>
          <w:tcPr>
            <w:tcW w:w="2323" w:type="dxa"/>
            <w:tcBorders>
              <w:top w:val="single" w:sz="4" w:space="0" w:color="000000"/>
              <w:left w:val="single" w:sz="4" w:space="0" w:color="000000"/>
              <w:bottom w:val="single" w:sz="4" w:space="0" w:color="000000"/>
            </w:tcBorders>
            <w:shd w:val="clear" w:color="auto" w:fill="auto"/>
            <w:vAlign w:val="center"/>
          </w:tcPr>
          <w:p w14:paraId="10071D09" w14:textId="77777777" w:rsidR="001F2437" w:rsidRDefault="00AD7892">
            <w:pPr>
              <w:widowControl w:val="0"/>
              <w:autoSpaceDE w:val="0"/>
              <w:snapToGrid w:val="0"/>
              <w:jc w:val="center"/>
            </w:pPr>
            <w:r>
              <w:t>površina (cm</w:t>
            </w:r>
            <w:r>
              <w:rPr>
                <w:vertAlign w:val="superscript"/>
              </w:rPr>
              <w:t>2</w:t>
            </w:r>
            <w:r>
              <w:t>)</w:t>
            </w:r>
          </w:p>
        </w:tc>
        <w:tc>
          <w:tcPr>
            <w:tcW w:w="2313" w:type="dxa"/>
            <w:tcBorders>
              <w:top w:val="single" w:sz="4" w:space="0" w:color="000000"/>
              <w:left w:val="single" w:sz="4" w:space="0" w:color="000000"/>
              <w:bottom w:val="single" w:sz="4" w:space="0" w:color="000000"/>
            </w:tcBorders>
            <w:shd w:val="clear" w:color="auto" w:fill="auto"/>
            <w:vAlign w:val="center"/>
          </w:tcPr>
          <w:p w14:paraId="7BF19C09" w14:textId="77777777" w:rsidR="001F2437" w:rsidRDefault="00AD7892">
            <w:pPr>
              <w:widowControl w:val="0"/>
              <w:autoSpaceDE w:val="0"/>
              <w:snapToGrid w:val="0"/>
              <w:jc w:val="center"/>
            </w:pPr>
            <w:r>
              <w:t>prostornina (cm</w:t>
            </w:r>
            <w:r>
              <w:rPr>
                <w:vertAlign w:val="superscript"/>
              </w:rPr>
              <w:t>3</w:t>
            </w:r>
            <w:r>
              <w:t>)</w:t>
            </w:r>
          </w:p>
        </w:tc>
        <w:tc>
          <w:tcPr>
            <w:tcW w:w="2333" w:type="dxa"/>
            <w:tcBorders>
              <w:top w:val="single" w:sz="4" w:space="0" w:color="000000"/>
              <w:left w:val="single" w:sz="4" w:space="0" w:color="000000"/>
              <w:bottom w:val="single" w:sz="4" w:space="0" w:color="000000"/>
            </w:tcBorders>
            <w:shd w:val="clear" w:color="auto" w:fill="auto"/>
            <w:vAlign w:val="center"/>
          </w:tcPr>
          <w:p w14:paraId="7EFC0731" w14:textId="77777777" w:rsidR="001F2437" w:rsidRDefault="00AD7892">
            <w:pPr>
              <w:widowControl w:val="0"/>
              <w:autoSpaceDE w:val="0"/>
              <w:snapToGrid w:val="0"/>
              <w:jc w:val="center"/>
            </w:pPr>
            <w:r>
              <w:t>Razmerje P : V</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CE1CE" w14:textId="77777777" w:rsidR="001F2437" w:rsidRDefault="00AD7892">
            <w:pPr>
              <w:widowControl w:val="0"/>
              <w:autoSpaceDE w:val="0"/>
              <w:snapToGrid w:val="0"/>
              <w:jc w:val="center"/>
            </w:pPr>
            <w:r>
              <w:t>(cm)</w:t>
            </w:r>
          </w:p>
        </w:tc>
      </w:tr>
      <w:tr w:rsidR="001F2437" w14:paraId="2B5DFB2E" w14:textId="77777777">
        <w:trPr>
          <w:trHeight w:val="288"/>
        </w:trPr>
        <w:tc>
          <w:tcPr>
            <w:tcW w:w="2323" w:type="dxa"/>
            <w:tcBorders>
              <w:top w:val="single" w:sz="4" w:space="0" w:color="000000"/>
              <w:left w:val="single" w:sz="4" w:space="0" w:color="000000"/>
              <w:bottom w:val="single" w:sz="4" w:space="0" w:color="000000"/>
            </w:tcBorders>
            <w:shd w:val="clear" w:color="auto" w:fill="auto"/>
            <w:vAlign w:val="center"/>
          </w:tcPr>
          <w:p w14:paraId="0C85C748" w14:textId="77777777" w:rsidR="001F2437" w:rsidRDefault="00AD7892">
            <w:pPr>
              <w:widowControl w:val="0"/>
              <w:autoSpaceDE w:val="0"/>
              <w:snapToGrid w:val="0"/>
              <w:jc w:val="center"/>
              <w:rPr>
                <w:vertAlign w:val="superscript"/>
              </w:rPr>
            </w:pPr>
            <w:r>
              <w:t>29,06 cm</w:t>
            </w:r>
            <w:r>
              <w:rPr>
                <w:vertAlign w:val="superscript"/>
              </w:rPr>
              <w:t>2</w:t>
            </w:r>
          </w:p>
        </w:tc>
        <w:tc>
          <w:tcPr>
            <w:tcW w:w="2313" w:type="dxa"/>
            <w:tcBorders>
              <w:top w:val="single" w:sz="4" w:space="0" w:color="000000"/>
              <w:left w:val="single" w:sz="4" w:space="0" w:color="000000"/>
              <w:bottom w:val="single" w:sz="4" w:space="0" w:color="000000"/>
            </w:tcBorders>
            <w:shd w:val="clear" w:color="auto" w:fill="auto"/>
            <w:vAlign w:val="center"/>
          </w:tcPr>
          <w:p w14:paraId="033AD96C" w14:textId="77777777" w:rsidR="001F2437" w:rsidRDefault="00AD7892">
            <w:pPr>
              <w:widowControl w:val="0"/>
              <w:autoSpaceDE w:val="0"/>
              <w:snapToGrid w:val="0"/>
              <w:jc w:val="center"/>
              <w:rPr>
                <w:vertAlign w:val="superscript"/>
              </w:rPr>
            </w:pPr>
            <w:r>
              <w:t>10,648 cm</w:t>
            </w:r>
            <w:r>
              <w:rPr>
                <w:vertAlign w:val="superscript"/>
              </w:rPr>
              <w:t>3</w:t>
            </w:r>
          </w:p>
        </w:tc>
        <w:tc>
          <w:tcPr>
            <w:tcW w:w="2333" w:type="dxa"/>
            <w:tcBorders>
              <w:top w:val="single" w:sz="4" w:space="0" w:color="000000"/>
              <w:left w:val="single" w:sz="4" w:space="0" w:color="000000"/>
              <w:bottom w:val="single" w:sz="4" w:space="0" w:color="000000"/>
            </w:tcBorders>
            <w:shd w:val="clear" w:color="auto" w:fill="auto"/>
            <w:vAlign w:val="center"/>
          </w:tcPr>
          <w:p w14:paraId="03B3A38F" w14:textId="77777777" w:rsidR="001F2437" w:rsidRDefault="00AD7892">
            <w:pPr>
              <w:widowControl w:val="0"/>
              <w:autoSpaceDE w:val="0"/>
              <w:snapToGrid w:val="0"/>
              <w:jc w:val="center"/>
            </w:pPr>
            <w:r>
              <w:t>2,7:1</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65595" w14:textId="77777777" w:rsidR="001F2437" w:rsidRDefault="00AD7892">
            <w:pPr>
              <w:widowControl w:val="0"/>
              <w:autoSpaceDE w:val="0"/>
              <w:snapToGrid w:val="0"/>
              <w:jc w:val="center"/>
            </w:pPr>
            <w:r>
              <w:t>0,4</w:t>
            </w:r>
          </w:p>
        </w:tc>
      </w:tr>
      <w:tr w:rsidR="001F2437" w14:paraId="122D0EFD" w14:textId="77777777">
        <w:trPr>
          <w:trHeight w:val="278"/>
        </w:trPr>
        <w:tc>
          <w:tcPr>
            <w:tcW w:w="2323" w:type="dxa"/>
            <w:tcBorders>
              <w:top w:val="single" w:sz="4" w:space="0" w:color="000000"/>
              <w:left w:val="single" w:sz="4" w:space="0" w:color="000000"/>
              <w:bottom w:val="single" w:sz="4" w:space="0" w:color="000000"/>
            </w:tcBorders>
            <w:shd w:val="clear" w:color="auto" w:fill="auto"/>
            <w:vAlign w:val="center"/>
          </w:tcPr>
          <w:p w14:paraId="4F79D7EF" w14:textId="77777777" w:rsidR="001F2437" w:rsidRDefault="00AD7892">
            <w:pPr>
              <w:widowControl w:val="0"/>
              <w:autoSpaceDE w:val="0"/>
              <w:snapToGrid w:val="0"/>
              <w:jc w:val="center"/>
              <w:rPr>
                <w:vertAlign w:val="superscript"/>
              </w:rPr>
            </w:pPr>
            <w:r>
              <w:t>8,64 cm</w:t>
            </w:r>
            <w:r>
              <w:rPr>
                <w:vertAlign w:val="superscript"/>
              </w:rPr>
              <w:t>2</w:t>
            </w:r>
          </w:p>
        </w:tc>
        <w:tc>
          <w:tcPr>
            <w:tcW w:w="2313" w:type="dxa"/>
            <w:tcBorders>
              <w:top w:val="single" w:sz="4" w:space="0" w:color="000000"/>
              <w:left w:val="single" w:sz="4" w:space="0" w:color="000000"/>
              <w:bottom w:val="single" w:sz="4" w:space="0" w:color="000000"/>
            </w:tcBorders>
            <w:shd w:val="clear" w:color="auto" w:fill="auto"/>
            <w:vAlign w:val="center"/>
          </w:tcPr>
          <w:p w14:paraId="105DC135" w14:textId="77777777" w:rsidR="001F2437" w:rsidRDefault="00AD7892">
            <w:pPr>
              <w:widowControl w:val="0"/>
              <w:autoSpaceDE w:val="0"/>
              <w:snapToGrid w:val="0"/>
              <w:jc w:val="center"/>
              <w:rPr>
                <w:vertAlign w:val="superscript"/>
              </w:rPr>
            </w:pPr>
            <w:r>
              <w:t>1,73 cm</w:t>
            </w:r>
            <w:r>
              <w:rPr>
                <w:vertAlign w:val="superscript"/>
              </w:rPr>
              <w:t>3</w:t>
            </w:r>
          </w:p>
        </w:tc>
        <w:tc>
          <w:tcPr>
            <w:tcW w:w="2333" w:type="dxa"/>
            <w:tcBorders>
              <w:top w:val="single" w:sz="4" w:space="0" w:color="000000"/>
              <w:left w:val="single" w:sz="4" w:space="0" w:color="000000"/>
              <w:bottom w:val="single" w:sz="4" w:space="0" w:color="000000"/>
            </w:tcBorders>
            <w:shd w:val="clear" w:color="auto" w:fill="auto"/>
            <w:vAlign w:val="center"/>
          </w:tcPr>
          <w:p w14:paraId="77C9D416" w14:textId="77777777" w:rsidR="001F2437" w:rsidRDefault="00AD7892">
            <w:pPr>
              <w:widowControl w:val="0"/>
              <w:autoSpaceDE w:val="0"/>
              <w:snapToGrid w:val="0"/>
              <w:jc w:val="center"/>
            </w:pPr>
            <w:r>
              <w:t>5:1</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A34EC" w14:textId="77777777" w:rsidR="001F2437" w:rsidRDefault="00AD7892">
            <w:pPr>
              <w:widowControl w:val="0"/>
              <w:autoSpaceDE w:val="0"/>
              <w:snapToGrid w:val="0"/>
              <w:jc w:val="center"/>
            </w:pPr>
            <w:r>
              <w:t>0,4</w:t>
            </w:r>
          </w:p>
        </w:tc>
      </w:tr>
      <w:tr w:rsidR="001F2437" w14:paraId="5F2C87D0" w14:textId="77777777">
        <w:trPr>
          <w:trHeight w:val="268"/>
        </w:trPr>
        <w:tc>
          <w:tcPr>
            <w:tcW w:w="2323" w:type="dxa"/>
            <w:tcBorders>
              <w:top w:val="single" w:sz="4" w:space="0" w:color="000000"/>
              <w:left w:val="single" w:sz="4" w:space="0" w:color="000000"/>
              <w:bottom w:val="single" w:sz="4" w:space="0" w:color="000000"/>
            </w:tcBorders>
            <w:shd w:val="clear" w:color="auto" w:fill="auto"/>
            <w:vAlign w:val="center"/>
          </w:tcPr>
          <w:p w14:paraId="65A4BDCD" w14:textId="77777777" w:rsidR="001F2437" w:rsidRDefault="00AD7892">
            <w:pPr>
              <w:widowControl w:val="0"/>
              <w:autoSpaceDE w:val="0"/>
              <w:snapToGrid w:val="0"/>
              <w:jc w:val="center"/>
              <w:rPr>
                <w:vertAlign w:val="superscript"/>
              </w:rPr>
            </w:pPr>
            <w:r>
              <w:t>0,24 cm</w:t>
            </w:r>
            <w:r>
              <w:rPr>
                <w:vertAlign w:val="superscript"/>
              </w:rPr>
              <w:t>2</w:t>
            </w:r>
          </w:p>
        </w:tc>
        <w:tc>
          <w:tcPr>
            <w:tcW w:w="2313" w:type="dxa"/>
            <w:tcBorders>
              <w:top w:val="single" w:sz="4" w:space="0" w:color="000000"/>
              <w:left w:val="single" w:sz="4" w:space="0" w:color="000000"/>
              <w:bottom w:val="single" w:sz="4" w:space="0" w:color="000000"/>
            </w:tcBorders>
            <w:shd w:val="clear" w:color="auto" w:fill="auto"/>
            <w:vAlign w:val="center"/>
          </w:tcPr>
          <w:p w14:paraId="7C123CA8" w14:textId="77777777" w:rsidR="001F2437" w:rsidRDefault="00AD7892">
            <w:pPr>
              <w:widowControl w:val="0"/>
              <w:autoSpaceDE w:val="0"/>
              <w:snapToGrid w:val="0"/>
              <w:jc w:val="center"/>
              <w:rPr>
                <w:vertAlign w:val="superscript"/>
              </w:rPr>
            </w:pPr>
            <w:r>
              <w:t>0,008 cm</w:t>
            </w:r>
            <w:r>
              <w:rPr>
                <w:vertAlign w:val="superscript"/>
              </w:rPr>
              <w:t>3</w:t>
            </w:r>
          </w:p>
        </w:tc>
        <w:tc>
          <w:tcPr>
            <w:tcW w:w="2333" w:type="dxa"/>
            <w:tcBorders>
              <w:top w:val="single" w:sz="4" w:space="0" w:color="000000"/>
              <w:left w:val="single" w:sz="4" w:space="0" w:color="000000"/>
              <w:bottom w:val="single" w:sz="4" w:space="0" w:color="000000"/>
            </w:tcBorders>
            <w:shd w:val="clear" w:color="auto" w:fill="auto"/>
            <w:vAlign w:val="center"/>
          </w:tcPr>
          <w:p w14:paraId="62ADFB68" w14:textId="77777777" w:rsidR="001F2437" w:rsidRDefault="00AD7892">
            <w:pPr>
              <w:widowControl w:val="0"/>
              <w:autoSpaceDE w:val="0"/>
              <w:snapToGrid w:val="0"/>
              <w:jc w:val="center"/>
            </w:pPr>
            <w:r>
              <w:t>30:1</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2A0B8" w14:textId="77777777" w:rsidR="001F2437" w:rsidRDefault="00AD7892">
            <w:pPr>
              <w:widowControl w:val="0"/>
              <w:autoSpaceDE w:val="0"/>
              <w:snapToGrid w:val="0"/>
              <w:jc w:val="center"/>
            </w:pPr>
            <w:r>
              <w:t>0,4</w:t>
            </w:r>
          </w:p>
        </w:tc>
      </w:tr>
    </w:tbl>
    <w:p w14:paraId="4A630FA7" w14:textId="77777777" w:rsidR="001F2437" w:rsidRDefault="001F2437"/>
    <w:p w14:paraId="555C5262" w14:textId="77777777" w:rsidR="001F2437" w:rsidRDefault="001F2437"/>
    <w:p w14:paraId="51D155D6" w14:textId="77777777" w:rsidR="001F2437" w:rsidRDefault="001F2437">
      <w:pPr>
        <w:widowControl w:val="0"/>
        <w:autoSpaceDE w:val="0"/>
        <w:spacing w:line="297" w:lineRule="exact"/>
        <w:jc w:val="both"/>
        <w:rPr>
          <w:sz w:val="28"/>
          <w:szCs w:val="28"/>
        </w:rPr>
      </w:pPr>
    </w:p>
    <w:p w14:paraId="66D6E395" w14:textId="77777777" w:rsidR="001F2437" w:rsidRDefault="001F2437">
      <w:pPr>
        <w:widowControl w:val="0"/>
        <w:autoSpaceDE w:val="0"/>
        <w:spacing w:line="297" w:lineRule="exact"/>
        <w:jc w:val="both"/>
        <w:rPr>
          <w:sz w:val="28"/>
          <w:szCs w:val="28"/>
        </w:rPr>
      </w:pPr>
    </w:p>
    <w:p w14:paraId="5CE5BA19" w14:textId="77777777" w:rsidR="001F2437" w:rsidRDefault="00AD7892">
      <w:pPr>
        <w:widowControl w:val="0"/>
        <w:autoSpaceDE w:val="0"/>
        <w:spacing w:line="297" w:lineRule="exact"/>
        <w:jc w:val="both"/>
        <w:rPr>
          <w:sz w:val="28"/>
          <w:szCs w:val="28"/>
        </w:rPr>
      </w:pPr>
      <w:r>
        <w:rPr>
          <w:sz w:val="28"/>
          <w:szCs w:val="28"/>
        </w:rPr>
        <w:t>Rezultati:</w:t>
      </w:r>
    </w:p>
    <w:p w14:paraId="74212B4B" w14:textId="77777777" w:rsidR="001F2437" w:rsidRDefault="001F2437">
      <w:pPr>
        <w:widowControl w:val="0"/>
        <w:autoSpaceDE w:val="0"/>
        <w:spacing w:line="297" w:lineRule="exact"/>
        <w:jc w:val="both"/>
      </w:pPr>
    </w:p>
    <w:p w14:paraId="3786D0C3" w14:textId="77777777" w:rsidR="001F2437" w:rsidRDefault="00AD7892">
      <w:pPr>
        <w:widowControl w:val="0"/>
        <w:autoSpaceDE w:val="0"/>
        <w:spacing w:line="273" w:lineRule="exact"/>
      </w:pPr>
      <w:r>
        <w:t>- Pri drugi tabeli se razmerja povečujejo, pri prvi pa je vrstni red obraten.</w:t>
      </w:r>
    </w:p>
    <w:p w14:paraId="4A038DB3" w14:textId="77777777" w:rsidR="001F2437" w:rsidRDefault="00AD7892">
      <w:pPr>
        <w:widowControl w:val="0"/>
        <w:autoSpaceDE w:val="0"/>
        <w:spacing w:line="273" w:lineRule="exact"/>
      </w:pPr>
      <w:r>
        <w:t>- Dokaz, da prodira NaOH v kocke agarja je obarvan rob (ioni difundirajo). Iz kocke je izhajal</w:t>
      </w:r>
    </w:p>
    <w:p w14:paraId="055FE319" w14:textId="77777777" w:rsidR="001F2437" w:rsidRDefault="00AD7892">
      <w:pPr>
        <w:widowControl w:val="0"/>
        <w:autoSpaceDE w:val="0"/>
        <w:spacing w:line="273" w:lineRule="exact"/>
        <w:ind w:left="225"/>
      </w:pPr>
      <w:r>
        <w:t>fenolftalein. NaOH se je obarval. S tem smo dokazali delovanje indikatorja.</w:t>
      </w:r>
    </w:p>
    <w:p w14:paraId="4A97EC1B" w14:textId="77777777" w:rsidR="001F2437" w:rsidRDefault="001F2437">
      <w:pPr>
        <w:widowControl w:val="0"/>
        <w:autoSpaceDE w:val="0"/>
        <w:spacing w:line="273" w:lineRule="exact"/>
      </w:pPr>
    </w:p>
    <w:p w14:paraId="4149A039" w14:textId="77777777" w:rsidR="001F2437" w:rsidRDefault="001F2437">
      <w:pPr>
        <w:widowControl w:val="0"/>
        <w:autoSpaceDE w:val="0"/>
        <w:spacing w:line="273" w:lineRule="exact"/>
      </w:pPr>
    </w:p>
    <w:p w14:paraId="4094916F" w14:textId="77777777" w:rsidR="001F2437" w:rsidRDefault="00AD7892">
      <w:pPr>
        <w:widowControl w:val="0"/>
        <w:autoSpaceDE w:val="0"/>
        <w:spacing w:line="273" w:lineRule="exact"/>
      </w:pPr>
      <w:r>
        <w:t>Kocke agarja razvrstimo po velikosti od največje do najmanjše.Nato jih razvrstimo po velikosti razmerja med P in V:</w:t>
      </w:r>
    </w:p>
    <w:p w14:paraId="1E9C2A4A" w14:textId="77777777" w:rsidR="001F2437" w:rsidRDefault="001F2437">
      <w:pPr>
        <w:widowControl w:val="0"/>
        <w:autoSpaceDE w:val="0"/>
        <w:spacing w:line="273" w:lineRule="exact"/>
      </w:pPr>
    </w:p>
    <w:tbl>
      <w:tblPr>
        <w:tblW w:w="0" w:type="auto"/>
        <w:tblInd w:w="-121" w:type="dxa"/>
        <w:tblLayout w:type="fixed"/>
        <w:tblLook w:val="0000" w:firstRow="0" w:lastRow="0" w:firstColumn="0" w:lastColumn="0" w:noHBand="0" w:noVBand="0"/>
      </w:tblPr>
      <w:tblGrid>
        <w:gridCol w:w="828"/>
        <w:gridCol w:w="1080"/>
        <w:gridCol w:w="1080"/>
        <w:gridCol w:w="910"/>
      </w:tblGrid>
      <w:tr w:rsidR="001F2437" w14:paraId="44B2D47C" w14:textId="77777777">
        <w:tc>
          <w:tcPr>
            <w:tcW w:w="828" w:type="dxa"/>
            <w:tcBorders>
              <w:top w:val="single" w:sz="4" w:space="0" w:color="000000"/>
              <w:left w:val="single" w:sz="4" w:space="0" w:color="000000"/>
              <w:bottom w:val="single" w:sz="4" w:space="0" w:color="000000"/>
            </w:tcBorders>
            <w:shd w:val="clear" w:color="auto" w:fill="auto"/>
            <w:vAlign w:val="center"/>
          </w:tcPr>
          <w:p w14:paraId="680F1FFD" w14:textId="77777777" w:rsidR="001F2437" w:rsidRDefault="00AD7892">
            <w:pPr>
              <w:widowControl w:val="0"/>
              <w:autoSpaceDE w:val="0"/>
              <w:snapToGrid w:val="0"/>
              <w:spacing w:line="273" w:lineRule="exact"/>
              <w:jc w:val="center"/>
            </w:pPr>
            <w:r>
              <w:t>3 cm</w:t>
            </w:r>
          </w:p>
        </w:tc>
        <w:tc>
          <w:tcPr>
            <w:tcW w:w="1080" w:type="dxa"/>
            <w:tcBorders>
              <w:top w:val="single" w:sz="4" w:space="0" w:color="000000"/>
              <w:left w:val="single" w:sz="4" w:space="0" w:color="000000"/>
              <w:bottom w:val="single" w:sz="4" w:space="0" w:color="000000"/>
            </w:tcBorders>
            <w:shd w:val="clear" w:color="auto" w:fill="auto"/>
            <w:vAlign w:val="center"/>
          </w:tcPr>
          <w:p w14:paraId="274B1536" w14:textId="77777777" w:rsidR="001F2437" w:rsidRDefault="00AD7892">
            <w:pPr>
              <w:widowControl w:val="0"/>
              <w:autoSpaceDE w:val="0"/>
              <w:snapToGrid w:val="0"/>
              <w:spacing w:line="273" w:lineRule="exact"/>
              <w:jc w:val="center"/>
            </w:pPr>
            <w:r>
              <w:t>2 cm</w:t>
            </w:r>
          </w:p>
        </w:tc>
        <w:tc>
          <w:tcPr>
            <w:tcW w:w="1080" w:type="dxa"/>
            <w:tcBorders>
              <w:top w:val="single" w:sz="4" w:space="0" w:color="000000"/>
              <w:left w:val="single" w:sz="4" w:space="0" w:color="000000"/>
              <w:bottom w:val="single" w:sz="4" w:space="0" w:color="000000"/>
            </w:tcBorders>
            <w:shd w:val="clear" w:color="auto" w:fill="auto"/>
            <w:vAlign w:val="center"/>
          </w:tcPr>
          <w:p w14:paraId="06798C77" w14:textId="77777777" w:rsidR="001F2437" w:rsidRDefault="00AD7892">
            <w:pPr>
              <w:widowControl w:val="0"/>
              <w:autoSpaceDE w:val="0"/>
              <w:snapToGrid w:val="0"/>
              <w:spacing w:line="273" w:lineRule="exact"/>
              <w:jc w:val="center"/>
            </w:pPr>
            <w:r>
              <w:t>1 cm</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E6E87" w14:textId="77777777" w:rsidR="001F2437" w:rsidRDefault="00AD7892">
            <w:pPr>
              <w:widowControl w:val="0"/>
              <w:autoSpaceDE w:val="0"/>
              <w:snapToGrid w:val="0"/>
              <w:spacing w:line="273" w:lineRule="exact"/>
              <w:jc w:val="center"/>
            </w:pPr>
            <w:r>
              <w:t>0,1 cm</w:t>
            </w:r>
          </w:p>
        </w:tc>
      </w:tr>
      <w:tr w:rsidR="001F2437" w14:paraId="40F6470F" w14:textId="77777777">
        <w:tc>
          <w:tcPr>
            <w:tcW w:w="828" w:type="dxa"/>
            <w:tcBorders>
              <w:top w:val="single" w:sz="4" w:space="0" w:color="000000"/>
              <w:left w:val="single" w:sz="4" w:space="0" w:color="000000"/>
              <w:bottom w:val="single" w:sz="4" w:space="0" w:color="000000"/>
            </w:tcBorders>
            <w:shd w:val="clear" w:color="auto" w:fill="auto"/>
            <w:vAlign w:val="center"/>
          </w:tcPr>
          <w:p w14:paraId="1B8E6FAB" w14:textId="77777777" w:rsidR="001F2437" w:rsidRDefault="00AD7892">
            <w:pPr>
              <w:widowControl w:val="0"/>
              <w:autoSpaceDE w:val="0"/>
              <w:snapToGrid w:val="0"/>
              <w:spacing w:line="273" w:lineRule="exact"/>
              <w:jc w:val="center"/>
            </w:pPr>
            <w:r>
              <w:t>2:1</w:t>
            </w:r>
          </w:p>
        </w:tc>
        <w:tc>
          <w:tcPr>
            <w:tcW w:w="1080" w:type="dxa"/>
            <w:tcBorders>
              <w:top w:val="single" w:sz="4" w:space="0" w:color="000000"/>
              <w:left w:val="single" w:sz="4" w:space="0" w:color="000000"/>
              <w:bottom w:val="single" w:sz="4" w:space="0" w:color="000000"/>
            </w:tcBorders>
            <w:shd w:val="clear" w:color="auto" w:fill="auto"/>
            <w:vAlign w:val="center"/>
          </w:tcPr>
          <w:p w14:paraId="425EB356" w14:textId="77777777" w:rsidR="001F2437" w:rsidRDefault="00AD7892">
            <w:pPr>
              <w:widowControl w:val="0"/>
              <w:autoSpaceDE w:val="0"/>
              <w:snapToGrid w:val="0"/>
              <w:spacing w:line="273" w:lineRule="exact"/>
              <w:jc w:val="center"/>
            </w:pPr>
            <w:r>
              <w:t>3:1</w:t>
            </w:r>
          </w:p>
        </w:tc>
        <w:tc>
          <w:tcPr>
            <w:tcW w:w="1080" w:type="dxa"/>
            <w:tcBorders>
              <w:top w:val="single" w:sz="4" w:space="0" w:color="000000"/>
              <w:left w:val="single" w:sz="4" w:space="0" w:color="000000"/>
              <w:bottom w:val="single" w:sz="4" w:space="0" w:color="000000"/>
            </w:tcBorders>
            <w:shd w:val="clear" w:color="auto" w:fill="auto"/>
            <w:vAlign w:val="center"/>
          </w:tcPr>
          <w:p w14:paraId="4612B745" w14:textId="77777777" w:rsidR="001F2437" w:rsidRDefault="00AD7892">
            <w:pPr>
              <w:widowControl w:val="0"/>
              <w:autoSpaceDE w:val="0"/>
              <w:snapToGrid w:val="0"/>
              <w:spacing w:line="273" w:lineRule="exact"/>
              <w:jc w:val="center"/>
            </w:pPr>
            <w:r>
              <w:t>6:1</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DA16A" w14:textId="77777777" w:rsidR="001F2437" w:rsidRDefault="00AD7892">
            <w:pPr>
              <w:widowControl w:val="0"/>
              <w:autoSpaceDE w:val="0"/>
              <w:snapToGrid w:val="0"/>
              <w:spacing w:line="273" w:lineRule="exact"/>
              <w:jc w:val="center"/>
            </w:pPr>
            <w:r>
              <w:t>60:1</w:t>
            </w:r>
          </w:p>
        </w:tc>
      </w:tr>
    </w:tbl>
    <w:p w14:paraId="4310E556" w14:textId="77777777" w:rsidR="001F2437" w:rsidRDefault="001F2437">
      <w:pPr>
        <w:widowControl w:val="0"/>
        <w:autoSpaceDE w:val="0"/>
        <w:spacing w:line="273" w:lineRule="exact"/>
      </w:pPr>
    </w:p>
    <w:p w14:paraId="7A3AFABE" w14:textId="77777777" w:rsidR="001F2437" w:rsidRDefault="00AD7892">
      <w:pPr>
        <w:widowControl w:val="0"/>
        <w:autoSpaceDE w:val="0"/>
        <w:spacing w:line="273" w:lineRule="exact"/>
      </w:pPr>
      <w:r>
        <w:t>Če primerjamo podobnost razvrstitev ugotovimo, da sta ravno obratni.</w:t>
      </w:r>
    </w:p>
    <w:p w14:paraId="43B23772" w14:textId="77777777" w:rsidR="001F2437" w:rsidRDefault="00AD7892">
      <w:pPr>
        <w:widowControl w:val="0"/>
        <w:autoSpaceDE w:val="0"/>
        <w:spacing w:line="273" w:lineRule="exact"/>
      </w:pPr>
      <w:r>
        <w:t>Izračunamo lahko tudi razmerje med P in V za kocko s stranico 0,01 cm:</w:t>
      </w:r>
    </w:p>
    <w:p w14:paraId="2705E3F6" w14:textId="77777777" w:rsidR="001F2437" w:rsidRDefault="001F2437">
      <w:pPr>
        <w:widowControl w:val="0"/>
        <w:autoSpaceDE w:val="0"/>
        <w:spacing w:line="273" w:lineRule="exact"/>
      </w:pPr>
    </w:p>
    <w:p w14:paraId="28071C26" w14:textId="77777777" w:rsidR="001F2437" w:rsidRDefault="00AD7892">
      <w:pPr>
        <w:widowControl w:val="0"/>
        <w:autoSpaceDE w:val="0"/>
        <w:spacing w:line="273" w:lineRule="exact"/>
        <w:rPr>
          <w:vertAlign w:val="superscript"/>
        </w:rPr>
      </w:pPr>
      <w:r>
        <w:t>P = 0,06 cm</w:t>
      </w:r>
      <w:r>
        <w:rPr>
          <w:vertAlign w:val="superscript"/>
        </w:rPr>
        <w:t>2</w:t>
      </w:r>
    </w:p>
    <w:p w14:paraId="33CFB818" w14:textId="77777777" w:rsidR="001F2437" w:rsidRDefault="00AD7892">
      <w:pPr>
        <w:widowControl w:val="0"/>
        <w:autoSpaceDE w:val="0"/>
        <w:spacing w:line="273" w:lineRule="exact"/>
        <w:rPr>
          <w:vertAlign w:val="superscript"/>
        </w:rPr>
      </w:pPr>
      <w:r>
        <w:t>V = 0,001 cm</w:t>
      </w:r>
      <w:r>
        <w:rPr>
          <w:vertAlign w:val="superscript"/>
        </w:rPr>
        <w:t>3</w:t>
      </w:r>
    </w:p>
    <w:p w14:paraId="42D645D6" w14:textId="77777777" w:rsidR="001F2437" w:rsidRDefault="001F2437">
      <w:pPr>
        <w:widowControl w:val="0"/>
        <w:autoSpaceDE w:val="0"/>
        <w:spacing w:line="273" w:lineRule="exact"/>
      </w:pPr>
    </w:p>
    <w:p w14:paraId="314209C5" w14:textId="77777777" w:rsidR="001F2437" w:rsidRDefault="00AD7892">
      <w:pPr>
        <w:widowControl w:val="0"/>
        <w:autoSpaceDE w:val="0"/>
        <w:spacing w:line="273" w:lineRule="exact"/>
      </w:pPr>
      <w:r>
        <w:t>P:V = x:y</w:t>
      </w:r>
    </w:p>
    <w:p w14:paraId="4D7D9B0A" w14:textId="77777777" w:rsidR="001F2437" w:rsidRDefault="00AD7892">
      <w:pPr>
        <w:widowControl w:val="0"/>
        <w:autoSpaceDE w:val="0"/>
        <w:spacing w:line="273" w:lineRule="exact"/>
      </w:pPr>
      <w:r>
        <w:t>P:V = 0,06 : 0,001</w:t>
      </w:r>
    </w:p>
    <w:p w14:paraId="66B1AB9E" w14:textId="77777777" w:rsidR="001F2437" w:rsidRDefault="00AD7892">
      <w:pPr>
        <w:widowControl w:val="0"/>
        <w:autoSpaceDE w:val="0"/>
        <w:spacing w:line="273" w:lineRule="exact"/>
      </w:pPr>
      <w:r>
        <w:t>P:V = 600 : 1</w:t>
      </w:r>
    </w:p>
    <w:p w14:paraId="4911B632" w14:textId="77777777" w:rsidR="001F2437" w:rsidRDefault="001F2437">
      <w:pPr>
        <w:widowControl w:val="0"/>
        <w:autoSpaceDE w:val="0"/>
        <w:spacing w:line="273" w:lineRule="exact"/>
        <w:rPr>
          <w:bCs/>
          <w:sz w:val="28"/>
          <w:szCs w:val="28"/>
        </w:rPr>
      </w:pPr>
    </w:p>
    <w:p w14:paraId="47878849" w14:textId="77777777" w:rsidR="001F2437" w:rsidRDefault="001F2437">
      <w:pPr>
        <w:widowControl w:val="0"/>
        <w:autoSpaceDE w:val="0"/>
        <w:spacing w:line="273" w:lineRule="exact"/>
        <w:rPr>
          <w:bCs/>
          <w:sz w:val="28"/>
          <w:szCs w:val="28"/>
        </w:rPr>
      </w:pPr>
    </w:p>
    <w:p w14:paraId="3584367B" w14:textId="77777777" w:rsidR="001F2437" w:rsidRDefault="001F2437">
      <w:pPr>
        <w:widowControl w:val="0"/>
        <w:autoSpaceDE w:val="0"/>
        <w:spacing w:line="273" w:lineRule="exact"/>
        <w:rPr>
          <w:bCs/>
          <w:sz w:val="28"/>
          <w:szCs w:val="28"/>
        </w:rPr>
      </w:pPr>
    </w:p>
    <w:p w14:paraId="2C2ADDFB" w14:textId="77777777" w:rsidR="001F2437" w:rsidRDefault="001F2437">
      <w:pPr>
        <w:widowControl w:val="0"/>
        <w:autoSpaceDE w:val="0"/>
        <w:spacing w:line="273" w:lineRule="exact"/>
        <w:rPr>
          <w:bCs/>
          <w:sz w:val="28"/>
          <w:szCs w:val="28"/>
        </w:rPr>
      </w:pPr>
    </w:p>
    <w:p w14:paraId="0392C319" w14:textId="77777777" w:rsidR="001F2437" w:rsidRDefault="001F2437">
      <w:pPr>
        <w:widowControl w:val="0"/>
        <w:autoSpaceDE w:val="0"/>
        <w:spacing w:line="273" w:lineRule="exact"/>
        <w:rPr>
          <w:bCs/>
          <w:sz w:val="28"/>
          <w:szCs w:val="28"/>
        </w:rPr>
      </w:pPr>
    </w:p>
    <w:p w14:paraId="3053528D" w14:textId="77777777" w:rsidR="001F2437" w:rsidRDefault="001F2437">
      <w:pPr>
        <w:widowControl w:val="0"/>
        <w:autoSpaceDE w:val="0"/>
        <w:spacing w:line="273" w:lineRule="exact"/>
        <w:rPr>
          <w:bCs/>
          <w:sz w:val="28"/>
          <w:szCs w:val="28"/>
        </w:rPr>
      </w:pPr>
    </w:p>
    <w:p w14:paraId="0792B51B" w14:textId="77777777" w:rsidR="001F2437" w:rsidRDefault="001F2437">
      <w:pPr>
        <w:widowControl w:val="0"/>
        <w:autoSpaceDE w:val="0"/>
        <w:spacing w:line="273" w:lineRule="exact"/>
        <w:rPr>
          <w:bCs/>
          <w:sz w:val="28"/>
          <w:szCs w:val="28"/>
        </w:rPr>
      </w:pPr>
    </w:p>
    <w:p w14:paraId="223A8408" w14:textId="77777777" w:rsidR="001F2437" w:rsidRDefault="001F2437">
      <w:pPr>
        <w:widowControl w:val="0"/>
        <w:autoSpaceDE w:val="0"/>
        <w:spacing w:line="273" w:lineRule="exact"/>
        <w:rPr>
          <w:bCs/>
          <w:sz w:val="28"/>
          <w:szCs w:val="28"/>
        </w:rPr>
      </w:pPr>
    </w:p>
    <w:p w14:paraId="39E7FBBA" w14:textId="77777777" w:rsidR="001F2437" w:rsidRDefault="001F2437">
      <w:pPr>
        <w:widowControl w:val="0"/>
        <w:autoSpaceDE w:val="0"/>
        <w:spacing w:line="273" w:lineRule="exact"/>
        <w:rPr>
          <w:bCs/>
          <w:sz w:val="28"/>
          <w:szCs w:val="28"/>
        </w:rPr>
      </w:pPr>
    </w:p>
    <w:p w14:paraId="13B0D9BA" w14:textId="77777777" w:rsidR="001F2437" w:rsidRDefault="001F2437">
      <w:pPr>
        <w:widowControl w:val="0"/>
        <w:autoSpaceDE w:val="0"/>
        <w:spacing w:line="273" w:lineRule="exact"/>
        <w:rPr>
          <w:bCs/>
          <w:sz w:val="28"/>
          <w:szCs w:val="28"/>
        </w:rPr>
      </w:pPr>
    </w:p>
    <w:p w14:paraId="029D6F2B" w14:textId="77777777" w:rsidR="001F2437" w:rsidRDefault="001F2437">
      <w:pPr>
        <w:widowControl w:val="0"/>
        <w:autoSpaceDE w:val="0"/>
        <w:spacing w:line="273" w:lineRule="exact"/>
        <w:rPr>
          <w:bCs/>
          <w:sz w:val="28"/>
          <w:szCs w:val="28"/>
        </w:rPr>
      </w:pPr>
    </w:p>
    <w:p w14:paraId="6CBE79BE" w14:textId="77777777" w:rsidR="001F2437" w:rsidRDefault="001F2437">
      <w:pPr>
        <w:widowControl w:val="0"/>
        <w:autoSpaceDE w:val="0"/>
        <w:spacing w:line="273" w:lineRule="exact"/>
        <w:rPr>
          <w:bCs/>
          <w:sz w:val="28"/>
          <w:szCs w:val="28"/>
        </w:rPr>
      </w:pPr>
    </w:p>
    <w:p w14:paraId="625165E9" w14:textId="77777777" w:rsidR="001F2437" w:rsidRDefault="001F2437"/>
    <w:p w14:paraId="67BF7E2C" w14:textId="77777777" w:rsidR="001F2437" w:rsidRDefault="001F2437">
      <w:pPr>
        <w:widowControl w:val="0"/>
        <w:autoSpaceDE w:val="0"/>
        <w:spacing w:line="297" w:lineRule="exact"/>
        <w:jc w:val="both"/>
        <w:rPr>
          <w:bCs/>
          <w:sz w:val="28"/>
          <w:szCs w:val="28"/>
        </w:rPr>
      </w:pPr>
    </w:p>
    <w:p w14:paraId="385858B8" w14:textId="77777777" w:rsidR="001F2437" w:rsidRDefault="00AD7892">
      <w:pPr>
        <w:widowControl w:val="0"/>
        <w:autoSpaceDE w:val="0"/>
        <w:spacing w:line="297" w:lineRule="exact"/>
        <w:jc w:val="both"/>
        <w:rPr>
          <w:bCs/>
          <w:sz w:val="28"/>
          <w:szCs w:val="28"/>
        </w:rPr>
      </w:pPr>
      <w:r>
        <w:rPr>
          <w:bCs/>
          <w:sz w:val="28"/>
          <w:szCs w:val="28"/>
        </w:rPr>
        <w:t>Zaključek:</w:t>
      </w:r>
    </w:p>
    <w:p w14:paraId="3050528D" w14:textId="77777777" w:rsidR="001F2437" w:rsidRDefault="001F2437">
      <w:pPr>
        <w:widowControl w:val="0"/>
        <w:autoSpaceDE w:val="0"/>
        <w:spacing w:line="297" w:lineRule="exact"/>
        <w:jc w:val="both"/>
        <w:rPr>
          <w:bCs/>
          <w:sz w:val="28"/>
          <w:szCs w:val="28"/>
        </w:rPr>
      </w:pPr>
    </w:p>
    <w:p w14:paraId="147BBE8C" w14:textId="77777777" w:rsidR="001F2437" w:rsidRDefault="00AD7892">
      <w:pPr>
        <w:widowControl w:val="0"/>
        <w:autoSpaceDE w:val="0"/>
        <w:spacing w:line="268" w:lineRule="exact"/>
        <w:rPr>
          <w:bCs/>
          <w:color w:val="FF0000"/>
        </w:rPr>
      </w:pPr>
      <w:r>
        <w:rPr>
          <w:color w:val="FF0000"/>
        </w:rPr>
        <w:t xml:space="preserve">P : V = </w:t>
      </w:r>
      <w:r>
        <w:rPr>
          <w:bCs/>
          <w:color w:val="FF0000"/>
        </w:rPr>
        <w:t>pada</w:t>
      </w:r>
    </w:p>
    <w:p w14:paraId="6A49B3BC" w14:textId="77777777" w:rsidR="001F2437" w:rsidRDefault="00AD7892">
      <w:pPr>
        <w:widowControl w:val="0"/>
        <w:tabs>
          <w:tab w:val="left" w:pos="230"/>
        </w:tabs>
        <w:autoSpaceDE w:val="0"/>
        <w:spacing w:line="268" w:lineRule="exact"/>
        <w:jc w:val="both"/>
      </w:pPr>
      <w:r>
        <w:tab/>
        <w:t>Pri velikih celicah</w:t>
      </w:r>
    </w:p>
    <w:p w14:paraId="288119F3" w14:textId="77777777" w:rsidR="001F2437" w:rsidRDefault="001F2437"/>
    <w:p w14:paraId="7BCD5345" w14:textId="77777777" w:rsidR="001F2437" w:rsidRDefault="00AD7892">
      <w:pPr>
        <w:widowControl w:val="0"/>
        <w:autoSpaceDE w:val="0"/>
        <w:spacing w:line="268" w:lineRule="exact"/>
        <w:rPr>
          <w:bCs/>
          <w:color w:val="FF0000"/>
        </w:rPr>
      </w:pPr>
      <w:r>
        <w:rPr>
          <w:color w:val="FF0000"/>
        </w:rPr>
        <w:t xml:space="preserve">P : V = </w:t>
      </w:r>
      <w:r>
        <w:rPr>
          <w:bCs/>
          <w:color w:val="FF0000"/>
        </w:rPr>
        <w:t>narašča</w:t>
      </w:r>
    </w:p>
    <w:p w14:paraId="0F006FA9" w14:textId="77777777" w:rsidR="001F2437" w:rsidRDefault="00AD7892">
      <w:pPr>
        <w:widowControl w:val="0"/>
        <w:tabs>
          <w:tab w:val="left" w:pos="230"/>
        </w:tabs>
        <w:autoSpaceDE w:val="0"/>
        <w:spacing w:line="268" w:lineRule="exact"/>
        <w:jc w:val="both"/>
      </w:pPr>
      <w:r>
        <w:tab/>
        <w:t>Pri malih celicah</w:t>
      </w:r>
    </w:p>
    <w:p w14:paraId="1EC867F6" w14:textId="77777777" w:rsidR="001F2437" w:rsidRDefault="001F2437"/>
    <w:p w14:paraId="0948F960" w14:textId="77777777" w:rsidR="001F2437" w:rsidRDefault="00AD7892">
      <w:pPr>
        <w:widowControl w:val="0"/>
        <w:autoSpaceDE w:val="0"/>
        <w:spacing w:line="268" w:lineRule="exact"/>
        <w:ind w:left="225" w:hanging="225"/>
        <w:rPr>
          <w:bCs/>
        </w:rPr>
      </w:pPr>
      <w:r>
        <w:rPr>
          <w:bCs/>
        </w:rPr>
        <w:t>Pri malih celicah razmerje med P in V narašča. Celice rastejo. S tem se povečuje pretok hrane skozi lipidni dvosloj. Večji kot je volumen celice, tem večja je površina. Vzporedno s tem se razmerje povečuje.</w:t>
      </w:r>
    </w:p>
    <w:p w14:paraId="4F938368" w14:textId="77777777" w:rsidR="001F2437" w:rsidRDefault="00AD7892">
      <w:pPr>
        <w:widowControl w:val="0"/>
        <w:autoSpaceDE w:val="0"/>
        <w:spacing w:line="268" w:lineRule="exact"/>
        <w:ind w:left="225" w:hanging="225"/>
        <w:rPr>
          <w:bCs/>
        </w:rPr>
      </w:pPr>
      <w:r>
        <w:rPr>
          <w:bCs/>
        </w:rPr>
        <w:t>S časoma velike celice dosežejo določeno velikost, njihova rast se upočasni, dokler popolnoma ne preneha. Pravimo, da so dosegle mejo lastne velikosti. Takrat se začne deliti in njeno razmerje med P in V začne upadati.</w:t>
      </w:r>
    </w:p>
    <w:p w14:paraId="69251B13" w14:textId="77777777" w:rsidR="001F2437" w:rsidRDefault="00AD7892">
      <w:pPr>
        <w:widowControl w:val="0"/>
        <w:autoSpaceDE w:val="0"/>
        <w:spacing w:line="268" w:lineRule="exact"/>
        <w:rPr>
          <w:bCs/>
          <w:sz w:val="28"/>
          <w:szCs w:val="28"/>
        </w:rPr>
      </w:pPr>
      <w:r>
        <w:rPr>
          <w:bCs/>
          <w:sz w:val="28"/>
          <w:szCs w:val="28"/>
        </w:rPr>
        <w:t>Literatura:</w:t>
      </w:r>
    </w:p>
    <w:p w14:paraId="4F8C9021" w14:textId="77777777" w:rsidR="001F2437" w:rsidRDefault="001F2437">
      <w:pPr>
        <w:widowControl w:val="0"/>
        <w:autoSpaceDE w:val="0"/>
        <w:spacing w:line="268" w:lineRule="exact"/>
        <w:ind w:left="225" w:hanging="225"/>
        <w:rPr>
          <w:bCs/>
          <w:sz w:val="28"/>
          <w:szCs w:val="28"/>
        </w:rPr>
      </w:pPr>
    </w:p>
    <w:p w14:paraId="5E820EDD" w14:textId="77777777" w:rsidR="001F2437" w:rsidRDefault="00AD7892">
      <w:pPr>
        <w:widowControl w:val="0"/>
        <w:autoSpaceDE w:val="0"/>
        <w:spacing w:line="268" w:lineRule="exact"/>
      </w:pPr>
      <w:r>
        <w:t>Biologija, Jože Drašler, Navodilo za laboratorijsko delo,DZS, Ljubljana 1998. Biologija, Celica, Peter Stušek, Andrej Podobnik, Nada Gogala, DZS, Ljubljana 1999</w:t>
      </w:r>
    </w:p>
    <w:p w14:paraId="3E811C10" w14:textId="77777777" w:rsidR="001F2437" w:rsidRDefault="001F2437"/>
    <w:sectPr w:rsidR="001F2437">
      <w:headerReference w:type="default" r:id="rId8"/>
      <w:footerReference w:type="even" r:id="rId9"/>
      <w:footerReference w:type="default" r:id="rId10"/>
      <w:headerReference w:type="first" r:id="rId11"/>
      <w:footerReference w:type="first" r:id="rId12"/>
      <w:pgSz w:w="11906" w:h="16838"/>
      <w:pgMar w:top="1693" w:right="1417" w:bottom="1693" w:left="1417" w:header="1417"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3F53A" w14:textId="77777777" w:rsidR="00036A0D" w:rsidRDefault="00036A0D">
      <w:r>
        <w:separator/>
      </w:r>
    </w:p>
  </w:endnote>
  <w:endnote w:type="continuationSeparator" w:id="0">
    <w:p w14:paraId="25A40AB1" w14:textId="77777777" w:rsidR="00036A0D" w:rsidRDefault="00036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7AFF6" w14:textId="77777777" w:rsidR="001F2437" w:rsidRDefault="001F24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A7C94" w14:textId="77777777" w:rsidR="001F2437" w:rsidRDefault="001F24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DBF49" w14:textId="77777777" w:rsidR="001F2437" w:rsidRDefault="001F24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037A5" w14:textId="77777777" w:rsidR="00036A0D" w:rsidRDefault="00036A0D">
      <w:r>
        <w:separator/>
      </w:r>
    </w:p>
  </w:footnote>
  <w:footnote w:type="continuationSeparator" w:id="0">
    <w:p w14:paraId="71CA2952" w14:textId="77777777" w:rsidR="00036A0D" w:rsidRDefault="00036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3D12A" w14:textId="77777777" w:rsidR="001F2437" w:rsidRDefault="001F24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C95A3" w14:textId="77777777" w:rsidR="001F2437" w:rsidRDefault="001F24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397"/>
        </w:tabs>
        <w:ind w:left="397" w:hanging="284"/>
      </w:pPr>
      <w:rPr>
        <w:rFonts w:ascii="Symbol" w:hAnsi="Symbol"/>
        <w:sz w:val="16"/>
        <w:szCs w:val="16"/>
      </w:rPr>
    </w:lvl>
  </w:abstractNum>
  <w:abstractNum w:abstractNumId="1" w15:restartNumberingAfterBreak="0">
    <w:nsid w:val="00000002"/>
    <w:multiLevelType w:val="singleLevel"/>
    <w:tmpl w:val="00000002"/>
    <w:name w:val="WW8Num2"/>
    <w:lvl w:ilvl="0">
      <w:start w:val="1"/>
      <w:numFmt w:val="bullet"/>
      <w:lvlText w:val=""/>
      <w:lvlJc w:val="left"/>
      <w:pPr>
        <w:tabs>
          <w:tab w:val="num" w:pos="397"/>
        </w:tabs>
        <w:ind w:left="397" w:hanging="284"/>
      </w:pPr>
      <w:rPr>
        <w:rFonts w:ascii="Symbol" w:hAnsi="Symbol"/>
        <w:sz w:val="16"/>
        <w:szCs w:val="16"/>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7892"/>
    <w:rsid w:val="00036A0D"/>
    <w:rsid w:val="001F2437"/>
    <w:rsid w:val="004654AB"/>
    <w:rsid w:val="006C643E"/>
    <w:rsid w:val="00AD789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79BD56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sz w:val="16"/>
      <w:szCs w:val="16"/>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Symbol" w:hAnsi="Symbol"/>
      <w:sz w:val="16"/>
      <w:szCs w:val="16"/>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Footer">
    <w:name w:val="footer"/>
    <w:basedOn w:val="Normal"/>
    <w:pPr>
      <w:tabs>
        <w:tab w:val="center" w:pos="4536"/>
        <w:tab w:val="right" w:pos="9072"/>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Header">
    <w:name w:val="header"/>
    <w:basedOn w:val="Normal"/>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646</Words>
  <Characters>3686</Characters>
  <Application>Microsoft Office Word</Application>
  <DocSecurity>0</DocSecurity>
  <Lines>30</Lines>
  <Paragraphs>8</Paragraphs>
  <ScaleCrop>false</ScaleCrop>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2019-05-20T11:54:00Z</dcterms:created>
  <dcterms:modified xsi:type="dcterms:W3CDTF">2019-05-20T11:54:00Z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