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1C4D6" w14:textId="77777777" w:rsidR="00C37168" w:rsidRDefault="00C37168">
      <w:bookmarkStart w:id="0" w:name="_GoBack"/>
      <w:bookmarkEnd w:id="0"/>
    </w:p>
    <w:p w14:paraId="5DE9068E" w14:textId="77777777" w:rsidR="00025A98" w:rsidRPr="0049790C" w:rsidRDefault="005F1A7F" w:rsidP="004D5E02">
      <w:pPr>
        <w:jc w:val="center"/>
        <w:rPr>
          <w:rFonts w:ascii="Garamond" w:hAnsi="Garamond"/>
          <w:color w:val="000000"/>
          <w:sz w:val="40"/>
          <w:szCs w:val="40"/>
        </w:rPr>
      </w:pPr>
      <w:r>
        <w:rPr>
          <w:noProof/>
          <w:lang w:eastAsia="sl-SI"/>
        </w:rPr>
        <w:pict w14:anchorId="531E4CC8">
          <v:shapetype id="_x0000_t32" coordsize="21600,21600" o:spt="32" o:oned="t" path="m,l21600,21600e" filled="f">
            <v:path arrowok="t" fillok="f" o:connecttype="none"/>
            <o:lock v:ext="edit" shapetype="t"/>
          </v:shapetype>
          <v:shape id="_x0000_s1028" type="#_x0000_t32" style="position:absolute;left:0;text-align:left;margin-left:58.1pt;margin-top:8.35pt;width:0;height:461.3pt;z-index:-251656192" o:connectortype="straight" wrapcoords="0 2 0 420 4 420 4 2 0 2" strokecolor="#4f81bd" strokeweight="2.25pt">
            <w10:wrap type="through"/>
          </v:shape>
        </w:pict>
      </w:r>
    </w:p>
    <w:p w14:paraId="4FAD53FF" w14:textId="77777777" w:rsidR="006B7280" w:rsidRDefault="006B7280" w:rsidP="006B7280">
      <w:pPr>
        <w:ind w:left="708" w:firstLine="708"/>
        <w:rPr>
          <w:rFonts w:ascii="Bookman Old Style" w:hAnsi="Bookman Old Style"/>
          <w:color w:val="000000"/>
          <w:sz w:val="52"/>
          <w:szCs w:val="96"/>
        </w:rPr>
      </w:pPr>
    </w:p>
    <w:p w14:paraId="477C3261" w14:textId="77777777" w:rsidR="006B7280" w:rsidRPr="006B7280" w:rsidRDefault="006B7280" w:rsidP="006B7280">
      <w:pPr>
        <w:ind w:left="708" w:firstLine="708"/>
        <w:rPr>
          <w:rFonts w:ascii="Garamond" w:hAnsi="Garamond"/>
          <w:color w:val="000000"/>
          <w:sz w:val="40"/>
          <w:szCs w:val="40"/>
        </w:rPr>
      </w:pPr>
      <w:r w:rsidRPr="006B7280">
        <w:rPr>
          <w:rFonts w:ascii="Bookman Old Style" w:hAnsi="Bookman Old Style"/>
          <w:color w:val="000000"/>
          <w:sz w:val="52"/>
          <w:szCs w:val="96"/>
        </w:rPr>
        <w:t>Laboratorijsko poročilo</w:t>
      </w:r>
      <w:r w:rsidR="004D5E02" w:rsidRPr="0049790C">
        <w:rPr>
          <w:rFonts w:ascii="Garamond" w:hAnsi="Garamond"/>
          <w:color w:val="FFC000"/>
          <w:sz w:val="96"/>
          <w:szCs w:val="96"/>
        </w:rPr>
        <w:t xml:space="preserve"> </w:t>
      </w:r>
    </w:p>
    <w:p w14:paraId="02A59DCA" w14:textId="77777777" w:rsidR="00E830D6" w:rsidRPr="0049790C" w:rsidRDefault="005F1A7F">
      <w:pPr>
        <w:rPr>
          <w:rFonts w:ascii="Garamond" w:hAnsi="Garamond"/>
        </w:rPr>
      </w:pPr>
      <w:r>
        <w:rPr>
          <w:rFonts w:ascii="Garamond" w:hAnsi="Garamond"/>
          <w:noProof/>
          <w:color w:val="000000"/>
          <w:sz w:val="96"/>
          <w:szCs w:val="96"/>
          <w:lang w:eastAsia="sl-SI"/>
        </w:rPr>
        <w:pict w14:anchorId="4C74874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37.35pt;margin-top:20.35pt;width:540pt;height:166.2pt;z-index:-251655168" wrapcoords="480 -945 270 -810 -210 675 -210 19440 -150 21060 330 22410 480 22410 21120 22410 21270 22410 21720 21060 21810 18900 21810 2430 21780 675 21330 -810 21090 -945 480 -945" fillcolor="#4f81bd" strokecolor="#4f81bd" strokeweight="10pt">
            <v:stroke linestyle="thinThin"/>
            <v:shadow color="#868686"/>
            <v:textbox style="mso-next-textbox:#_x0000_s1027">
              <w:txbxContent>
                <w:p w14:paraId="791627DF" w14:textId="77777777" w:rsidR="00D92378" w:rsidRPr="00424497" w:rsidRDefault="00D92378" w:rsidP="00D92378">
                  <w:pPr>
                    <w:jc w:val="center"/>
                    <w:rPr>
                      <w:rFonts w:ascii="Bookman Old Style" w:hAnsi="Bookman Old Style"/>
                      <w:color w:val="FFFFFF"/>
                      <w:sz w:val="72"/>
                      <w:szCs w:val="72"/>
                    </w:rPr>
                  </w:pPr>
                  <w:r w:rsidRPr="00424497">
                    <w:rPr>
                      <w:rFonts w:ascii="Bookman Old Style" w:hAnsi="Bookman Old Style"/>
                      <w:color w:val="FFFFFF"/>
                      <w:sz w:val="72"/>
                      <w:szCs w:val="72"/>
                    </w:rPr>
                    <w:t>RAZMERJE MED HITROSTJO DIFUZIJE IN VELIKOSTJO CELICE</w:t>
                  </w:r>
                </w:p>
                <w:p w14:paraId="62049BC2" w14:textId="77777777" w:rsidR="00C71803" w:rsidRPr="00424497" w:rsidRDefault="00C71803" w:rsidP="00D92378">
                  <w:pPr>
                    <w:rPr>
                      <w:color w:val="FFFFFF"/>
                    </w:rPr>
                  </w:pPr>
                </w:p>
              </w:txbxContent>
            </v:textbox>
            <w10:wrap type="through"/>
          </v:shape>
        </w:pict>
      </w:r>
    </w:p>
    <w:p w14:paraId="26A30D1A" w14:textId="77777777" w:rsidR="006B7280" w:rsidRDefault="006B7280">
      <w:pPr>
        <w:rPr>
          <w:rFonts w:ascii="Garamond" w:hAnsi="Garamond"/>
        </w:rPr>
      </w:pPr>
    </w:p>
    <w:p w14:paraId="583A5332" w14:textId="77777777" w:rsidR="006B7280" w:rsidRPr="00D92378" w:rsidRDefault="006B7280">
      <w:pPr>
        <w:rPr>
          <w:rFonts w:ascii="Bookman Old Style" w:hAnsi="Bookman Old Style"/>
          <w:b/>
          <w:color w:val="4F81BD"/>
          <w:sz w:val="24"/>
        </w:rPr>
      </w:pPr>
      <w:r w:rsidRPr="006B7280">
        <w:rPr>
          <w:rFonts w:ascii="Garamond" w:hAnsi="Garamond"/>
          <w:b/>
          <w:color w:val="403152"/>
        </w:rPr>
        <w:tab/>
      </w:r>
      <w:r w:rsidRPr="006B7280">
        <w:rPr>
          <w:rFonts w:ascii="Garamond" w:hAnsi="Garamond"/>
          <w:b/>
          <w:color w:val="403152"/>
        </w:rPr>
        <w:tab/>
      </w:r>
      <w:r w:rsidRPr="00D92378">
        <w:rPr>
          <w:rFonts w:ascii="Bookman Old Style" w:hAnsi="Bookman Old Style"/>
          <w:b/>
          <w:color w:val="4F81BD"/>
          <w:sz w:val="24"/>
        </w:rPr>
        <w:t>Srednja šola Črnomelj</w:t>
      </w:r>
    </w:p>
    <w:p w14:paraId="3B4D9B9C" w14:textId="7C838B05" w:rsidR="006B7280" w:rsidRPr="006B7280" w:rsidRDefault="006B7280" w:rsidP="00556384">
      <w:pPr>
        <w:rPr>
          <w:rFonts w:ascii="Bookman Old Style" w:hAnsi="Bookman Old Style"/>
          <w:sz w:val="24"/>
        </w:rPr>
      </w:pPr>
      <w:r w:rsidRPr="006B7280">
        <w:rPr>
          <w:rFonts w:ascii="Bookman Old Style" w:hAnsi="Bookman Old Style"/>
          <w:sz w:val="24"/>
        </w:rPr>
        <w:tab/>
      </w:r>
      <w:r w:rsidRPr="006B7280">
        <w:rPr>
          <w:rFonts w:ascii="Bookman Old Style" w:hAnsi="Bookman Old Style"/>
          <w:sz w:val="24"/>
        </w:rPr>
        <w:tab/>
      </w:r>
      <w:r w:rsidR="00556384">
        <w:rPr>
          <w:rFonts w:ascii="Bookman Old Style" w:hAnsi="Bookman Old Style"/>
          <w:color w:val="4F81BD"/>
          <w:sz w:val="24"/>
        </w:rPr>
        <w:t xml:space="preserve"> </w:t>
      </w:r>
    </w:p>
    <w:p w14:paraId="2B578517" w14:textId="77777777" w:rsidR="006B7280" w:rsidRPr="00D92378" w:rsidRDefault="006B7280">
      <w:pPr>
        <w:rPr>
          <w:rFonts w:ascii="Bookman Old Style" w:hAnsi="Bookman Old Style"/>
          <w:color w:val="4F81BD"/>
          <w:sz w:val="24"/>
        </w:rPr>
      </w:pPr>
      <w:r w:rsidRPr="006B7280">
        <w:rPr>
          <w:rFonts w:ascii="Bookman Old Style" w:hAnsi="Bookman Old Style"/>
          <w:sz w:val="24"/>
        </w:rPr>
        <w:tab/>
      </w:r>
      <w:r w:rsidRPr="006B7280">
        <w:rPr>
          <w:rFonts w:ascii="Bookman Old Style" w:hAnsi="Bookman Old Style"/>
          <w:sz w:val="24"/>
        </w:rPr>
        <w:tab/>
      </w:r>
    </w:p>
    <w:p w14:paraId="57999FE4" w14:textId="68393ED6" w:rsidR="00E830D6" w:rsidRDefault="00556384" w:rsidP="006B7280">
      <w:pPr>
        <w:ind w:left="708" w:firstLine="708"/>
        <w:rPr>
          <w:rFonts w:ascii="Bookman Old Style" w:hAnsi="Bookman Old Style"/>
          <w:color w:val="4F81BD"/>
          <w:sz w:val="24"/>
        </w:rPr>
      </w:pPr>
      <w:r>
        <w:rPr>
          <w:rFonts w:ascii="Bookman Old Style" w:hAnsi="Bookman Old Style"/>
          <w:color w:val="4F81BD"/>
          <w:sz w:val="24"/>
        </w:rPr>
        <w:t xml:space="preserve"> </w:t>
      </w:r>
    </w:p>
    <w:p w14:paraId="772C9877" w14:textId="77777777" w:rsidR="00BD62AE" w:rsidRPr="006B7280" w:rsidRDefault="00BD62AE" w:rsidP="006B7280">
      <w:pPr>
        <w:ind w:left="708" w:firstLine="708"/>
        <w:rPr>
          <w:rFonts w:ascii="Bookman Old Style" w:hAnsi="Bookman Old Style"/>
          <w:sz w:val="24"/>
        </w:rPr>
      </w:pPr>
    </w:p>
    <w:p w14:paraId="3B97D42E" w14:textId="77777777" w:rsidR="006B7280" w:rsidRPr="0049790C" w:rsidRDefault="006B7280">
      <w:pPr>
        <w:rPr>
          <w:rFonts w:ascii="Garamond" w:hAnsi="Garamond"/>
        </w:rPr>
      </w:pPr>
    </w:p>
    <w:p w14:paraId="4AB3C732" w14:textId="77777777" w:rsidR="00025A98" w:rsidRPr="0049790C" w:rsidRDefault="00025A98" w:rsidP="004D5E02">
      <w:pPr>
        <w:jc w:val="center"/>
        <w:rPr>
          <w:rFonts w:ascii="Garamond" w:hAnsi="Garamond"/>
        </w:rPr>
      </w:pPr>
    </w:p>
    <w:p w14:paraId="6DEDA4E0" w14:textId="77777777" w:rsidR="006B7280" w:rsidRDefault="006B7280" w:rsidP="004D5E02">
      <w:pPr>
        <w:jc w:val="center"/>
        <w:rPr>
          <w:rFonts w:ascii="Garamond" w:hAnsi="Garamond"/>
        </w:rPr>
      </w:pPr>
    </w:p>
    <w:p w14:paraId="50DB0BCD" w14:textId="77777777" w:rsidR="00C71803" w:rsidRDefault="00C71803" w:rsidP="004D5E02">
      <w:pPr>
        <w:jc w:val="center"/>
        <w:rPr>
          <w:rFonts w:ascii="Garamond" w:hAnsi="Garamond"/>
        </w:rPr>
      </w:pPr>
    </w:p>
    <w:p w14:paraId="7E609CFF" w14:textId="77777777" w:rsidR="00C71803" w:rsidRDefault="00C71803" w:rsidP="004D5E02">
      <w:pPr>
        <w:jc w:val="center"/>
        <w:rPr>
          <w:rFonts w:ascii="Garamond" w:hAnsi="Garamond"/>
        </w:rPr>
      </w:pPr>
    </w:p>
    <w:p w14:paraId="5B73E78F" w14:textId="77777777" w:rsidR="00C71803" w:rsidRDefault="00C71803" w:rsidP="004D5E02">
      <w:pPr>
        <w:jc w:val="center"/>
        <w:rPr>
          <w:rFonts w:ascii="Garamond" w:hAnsi="Garamond"/>
        </w:rPr>
      </w:pPr>
    </w:p>
    <w:p w14:paraId="08873BC9" w14:textId="77777777" w:rsidR="00C71803" w:rsidRDefault="00C71803" w:rsidP="004D5E02">
      <w:pPr>
        <w:jc w:val="center"/>
        <w:rPr>
          <w:rFonts w:ascii="Garamond" w:hAnsi="Garamond"/>
        </w:rPr>
      </w:pPr>
    </w:p>
    <w:p w14:paraId="470D3189" w14:textId="6F806930" w:rsidR="006B7280" w:rsidRPr="00D92378" w:rsidRDefault="00BD62AE" w:rsidP="00025A98">
      <w:pPr>
        <w:rPr>
          <w:rFonts w:ascii="Bookman Old Style" w:hAnsi="Bookman Old Style"/>
          <w:b/>
          <w:color w:val="4F81BD"/>
        </w:rPr>
      </w:pPr>
      <w:r>
        <w:rPr>
          <w:rFonts w:ascii="Bookman Old Style" w:hAnsi="Bookman Old Style"/>
          <w:b/>
          <w:color w:val="4F81BD"/>
        </w:rPr>
        <w:t xml:space="preserve"> </w:t>
      </w:r>
    </w:p>
    <w:p w14:paraId="6032325A" w14:textId="77777777" w:rsidR="00025A98" w:rsidRPr="0049790C" w:rsidRDefault="005F1A7F" w:rsidP="00E830D6">
      <w:pPr>
        <w:pStyle w:val="NormalWeb"/>
        <w:rPr>
          <w:rFonts w:ascii="Garamond" w:hAnsi="Garamond"/>
          <w:color w:val="FFC000"/>
          <w:sz w:val="28"/>
          <w:szCs w:val="28"/>
        </w:rPr>
      </w:pPr>
      <w:r>
        <w:rPr>
          <w:rFonts w:ascii="Garamond" w:hAnsi="Garamond"/>
          <w:noProof/>
          <w:color w:val="FFC000"/>
          <w:sz w:val="28"/>
          <w:szCs w:val="28"/>
        </w:rPr>
        <w:lastRenderedPageBreak/>
        <w:pict w14:anchorId="2D774501">
          <v:shape id="_x0000_s1029" type="#_x0000_t176" style="position:absolute;margin-left:.4pt;margin-top:-.35pt;width:453pt;height:41.25pt;z-index:251654144" fillcolor="#4f81bd" strokecolor="#4f81bd" strokeweight="10pt">
            <v:stroke linestyle="thinThin"/>
            <v:shadow color="#868686"/>
            <v:textbox>
              <w:txbxContent>
                <w:p w14:paraId="34BB94D7" w14:textId="77777777" w:rsidR="006B7280" w:rsidRPr="00515C84" w:rsidRDefault="006B7280" w:rsidP="006B7280">
                  <w:pPr>
                    <w:jc w:val="center"/>
                    <w:rPr>
                      <w:rFonts w:ascii="Bookman Old Style" w:hAnsi="Bookman Old Style"/>
                      <w:b/>
                      <w:color w:val="FFFFFF"/>
                      <w:sz w:val="40"/>
                    </w:rPr>
                  </w:pPr>
                  <w:r w:rsidRPr="00515C84">
                    <w:rPr>
                      <w:rFonts w:ascii="Bookman Old Style" w:hAnsi="Bookman Old Style"/>
                      <w:b/>
                      <w:color w:val="FFFFFF"/>
                      <w:sz w:val="40"/>
                    </w:rPr>
                    <w:t>UVOD</w:t>
                  </w:r>
                </w:p>
              </w:txbxContent>
            </v:textbox>
          </v:shape>
        </w:pict>
      </w:r>
      <w:r w:rsidR="00025A98" w:rsidRPr="0049790C">
        <w:rPr>
          <w:rFonts w:ascii="Garamond" w:hAnsi="Garamond"/>
          <w:color w:val="FFC000"/>
          <w:sz w:val="28"/>
          <w:szCs w:val="28"/>
        </w:rPr>
        <w:t xml:space="preserve">    </w:t>
      </w:r>
      <w:r w:rsidR="0049790C">
        <w:rPr>
          <w:rFonts w:ascii="Garamond" w:hAnsi="Garamond"/>
          <w:color w:val="FFC000"/>
          <w:sz w:val="28"/>
          <w:szCs w:val="28"/>
        </w:rPr>
        <w:t xml:space="preserve"> </w:t>
      </w:r>
      <w:r w:rsidR="00025A98" w:rsidRPr="0049790C">
        <w:rPr>
          <w:rFonts w:ascii="Garamond" w:hAnsi="Garamond"/>
          <w:color w:val="FFC000"/>
          <w:sz w:val="28"/>
          <w:szCs w:val="28"/>
        </w:rPr>
        <w:t>1.  Uvod</w:t>
      </w:r>
    </w:p>
    <w:p w14:paraId="00C2A1E2" w14:textId="77777777" w:rsidR="006B7280" w:rsidRPr="00D92378" w:rsidRDefault="006B7280" w:rsidP="006B7280">
      <w:pPr>
        <w:pStyle w:val="NormalWeb"/>
        <w:jc w:val="both"/>
        <w:rPr>
          <w:rFonts w:ascii="Bookman Old Style" w:hAnsi="Bookman Old Style"/>
        </w:rPr>
      </w:pPr>
    </w:p>
    <w:p w14:paraId="45C8FFE4" w14:textId="77777777" w:rsidR="00D92378" w:rsidRP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 xml:space="preserve">Snovi, ki so potrebne za dejavnost celice in njeno rast, vstopajo v celico skozi njeno površino in tudi nerabni produkti izstopajo skozi površino iz celice. </w:t>
      </w:r>
    </w:p>
    <w:p w14:paraId="4B0DAEC9" w14:textId="77777777" w:rsidR="00D92378" w:rsidRP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 xml:space="preserve">Čim večja je celica, tem večja je njena prostornina in večje so tudi potrebe celice. </w:t>
      </w:r>
    </w:p>
    <w:p w14:paraId="66F73BF8" w14:textId="77777777" w:rsidR="00D92378" w:rsidRP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 xml:space="preserve">Razmerje pod površino in prostornino celice je odločilen dejavnik pri uravnavanju velikosti in hitrosti rasti celice. </w:t>
      </w:r>
    </w:p>
    <w:p w14:paraId="35C488F6" w14:textId="77777777" w:rsidR="00D92378" w:rsidRP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 xml:space="preserve"> Prehajanje snovi skozi celično membrano je lahko aktivno ali pasivno.</w:t>
      </w:r>
    </w:p>
    <w:p w14:paraId="4FC72679" w14:textId="77777777" w:rsidR="00D92378" w:rsidRP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Primeri pasivnega prehajanja so osmoza in difuzija. Za pasivno prehajanje je značilno, da se ne porablja energija, snovi pa vstopajo in izstopajo samodejno.</w:t>
      </w:r>
    </w:p>
    <w:p w14:paraId="261BD962" w14:textId="77777777" w:rsidR="00D92378" w:rsidRP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OSMOZA</w:t>
      </w:r>
      <w:r w:rsidRPr="00D92378">
        <w:rPr>
          <w:rFonts w:ascii="Bookman Old Style" w:hAnsi="Bookman Old Style"/>
          <w:b/>
          <w:bCs/>
          <w:sz w:val="24"/>
          <w:szCs w:val="24"/>
        </w:rPr>
        <w:t xml:space="preserve"> – </w:t>
      </w:r>
      <w:r w:rsidRPr="00D92378">
        <w:rPr>
          <w:rFonts w:ascii="Bookman Old Style" w:hAnsi="Bookman Old Style"/>
          <w:sz w:val="24"/>
          <w:szCs w:val="24"/>
        </w:rPr>
        <w:t>je prehajanje topila (vode) skozi polprepustno membrano iz mesta z višjo koncentracijo, na mesto z nižjo koncentracijo (z difuzijo).</w:t>
      </w:r>
    </w:p>
    <w:p w14:paraId="156F4DE2" w14:textId="77777777" w:rsidR="00D92378" w:rsidRPr="00D92378" w:rsidRDefault="00D92378" w:rsidP="00D92378">
      <w:pPr>
        <w:spacing w:after="0" w:line="240" w:lineRule="auto"/>
        <w:jc w:val="both"/>
        <w:rPr>
          <w:rFonts w:ascii="Bookman Old Style" w:hAnsi="Bookman Old Style"/>
          <w:color w:val="4F81BD"/>
          <w:sz w:val="24"/>
          <w:szCs w:val="24"/>
        </w:rPr>
      </w:pPr>
      <w:r w:rsidRPr="00D92378">
        <w:rPr>
          <w:rFonts w:ascii="Bookman Old Style" w:hAnsi="Bookman Old Style"/>
          <w:b/>
          <w:color w:val="4F81BD"/>
          <w:sz w:val="24"/>
          <w:szCs w:val="24"/>
        </w:rPr>
        <w:t>DIFUZIJA</w:t>
      </w:r>
      <w:r>
        <w:rPr>
          <w:rFonts w:ascii="Bookman Old Style" w:hAnsi="Bookman Old Style"/>
          <w:b/>
          <w:bCs/>
          <w:color w:val="4F81BD"/>
          <w:sz w:val="24"/>
          <w:szCs w:val="24"/>
        </w:rPr>
        <w:t xml:space="preserve"> </w:t>
      </w:r>
      <w:r w:rsidRPr="00D92378">
        <w:rPr>
          <w:rFonts w:ascii="Bookman Old Style" w:hAnsi="Bookman Old Style"/>
          <w:color w:val="4F81BD"/>
          <w:sz w:val="24"/>
          <w:szCs w:val="24"/>
        </w:rPr>
        <w:t>je samodejno prodiranje kake snovi v drugo oz. je pasivno prehajanje molekul topljenca iz dela, kjer je njihova koncentracija visoka, k delu, kjer je njihova koncentracija nizka. Traja, dokler niso molekule enotno razporejene po vsej raztopini.</w:t>
      </w:r>
    </w:p>
    <w:p w14:paraId="6A0BA34D" w14:textId="77777777" w:rsidR="00D92378" w:rsidRP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 xml:space="preserve">Za aktivno prehajanje snovi skozi membrano pa je značilno, da se porablja energija iz molekul ATP. </w:t>
      </w:r>
    </w:p>
    <w:p w14:paraId="5B84B6C2" w14:textId="77777777" w:rsid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Absorpcija  je vpijanje, vsrkavanje. Ekskrecija  je izločanje organizmu nepotrebne ali škodljive snovi iz celic in iz telesa.</w:t>
      </w:r>
    </w:p>
    <w:p w14:paraId="0D641F00" w14:textId="77777777" w:rsidR="00D92378" w:rsidRPr="00D92378" w:rsidRDefault="00D92378" w:rsidP="00D92378">
      <w:pPr>
        <w:spacing w:after="0" w:line="240" w:lineRule="auto"/>
        <w:jc w:val="both"/>
        <w:rPr>
          <w:rFonts w:ascii="Bookman Old Style" w:hAnsi="Bookman Old Style"/>
          <w:sz w:val="24"/>
          <w:szCs w:val="24"/>
        </w:rPr>
      </w:pPr>
    </w:p>
    <w:p w14:paraId="5505F367" w14:textId="77777777" w:rsidR="00D92378" w:rsidRPr="00D92378" w:rsidRDefault="00D92378" w:rsidP="00D92378">
      <w:pPr>
        <w:spacing w:after="0" w:line="240" w:lineRule="auto"/>
        <w:jc w:val="both"/>
        <w:rPr>
          <w:rFonts w:ascii="Bookman Old Style" w:hAnsi="Bookman Old Style"/>
          <w:b/>
          <w:color w:val="4F81BD"/>
          <w:sz w:val="24"/>
          <w:szCs w:val="24"/>
        </w:rPr>
      </w:pPr>
      <w:r w:rsidRPr="00D92378">
        <w:rPr>
          <w:rFonts w:ascii="Bookman Old Style" w:hAnsi="Bookman Old Style"/>
          <w:b/>
          <w:color w:val="4F81BD"/>
          <w:sz w:val="24"/>
          <w:szCs w:val="24"/>
        </w:rPr>
        <w:t xml:space="preserve">HIPOTEZA: </w:t>
      </w:r>
    </w:p>
    <w:p w14:paraId="60579D4B" w14:textId="77777777" w:rsidR="00D92378" w:rsidRDefault="00D92378" w:rsidP="00D92378">
      <w:pPr>
        <w:spacing w:after="0" w:line="240" w:lineRule="auto"/>
        <w:jc w:val="both"/>
        <w:rPr>
          <w:rFonts w:ascii="Bookman Old Style" w:hAnsi="Bookman Old Style"/>
          <w:sz w:val="24"/>
          <w:szCs w:val="24"/>
        </w:rPr>
      </w:pPr>
      <w:r w:rsidRPr="00D92378">
        <w:rPr>
          <w:rFonts w:ascii="Bookman Old Style" w:hAnsi="Bookman Old Style"/>
          <w:sz w:val="24"/>
          <w:szCs w:val="24"/>
        </w:rPr>
        <w:t xml:space="preserve">Velike celice težje razporedijo snovi (ki jih prejmejo), saj imajo volumen večji. Obenem manjše celice hitreje prehranijo svojo notranjost kot velike celice in zato hitreje rastejo. </w:t>
      </w:r>
    </w:p>
    <w:p w14:paraId="1C3A2F26" w14:textId="77777777" w:rsidR="00D92378" w:rsidRDefault="00D92378" w:rsidP="00D92378">
      <w:pPr>
        <w:spacing w:after="0" w:line="240" w:lineRule="auto"/>
        <w:jc w:val="both"/>
        <w:rPr>
          <w:rFonts w:ascii="Bookman Old Style" w:hAnsi="Bookman Old Style"/>
          <w:sz w:val="24"/>
          <w:szCs w:val="24"/>
        </w:rPr>
      </w:pPr>
    </w:p>
    <w:p w14:paraId="7F2F83AA" w14:textId="77777777" w:rsidR="00D92378" w:rsidRPr="00D92378" w:rsidRDefault="00D92378" w:rsidP="00D92378">
      <w:pPr>
        <w:spacing w:after="0" w:line="240" w:lineRule="auto"/>
        <w:jc w:val="both"/>
        <w:rPr>
          <w:rFonts w:ascii="Bookman Old Style" w:hAnsi="Bookman Old Style"/>
          <w:b/>
          <w:color w:val="4F81BD"/>
          <w:sz w:val="24"/>
          <w:szCs w:val="24"/>
        </w:rPr>
      </w:pPr>
      <w:r w:rsidRPr="00D92378">
        <w:rPr>
          <w:rFonts w:ascii="Bookman Old Style" w:hAnsi="Bookman Old Style"/>
          <w:b/>
          <w:color w:val="4F81BD"/>
          <w:sz w:val="24"/>
          <w:szCs w:val="24"/>
        </w:rPr>
        <w:t>CILJI</w:t>
      </w:r>
    </w:p>
    <w:p w14:paraId="5CDB202B" w14:textId="77777777" w:rsidR="00D92378" w:rsidRPr="004178CA" w:rsidRDefault="00D92378" w:rsidP="00D92378">
      <w:pPr>
        <w:spacing w:after="0" w:line="240" w:lineRule="auto"/>
        <w:jc w:val="both"/>
        <w:rPr>
          <w:rFonts w:ascii="Bookman Old Style" w:hAnsi="Bookman Old Style"/>
          <w:sz w:val="24"/>
          <w:szCs w:val="24"/>
        </w:rPr>
      </w:pPr>
      <w:r w:rsidRPr="004178CA">
        <w:rPr>
          <w:rFonts w:ascii="Bookman Old Style" w:hAnsi="Bookman Old Style"/>
          <w:sz w:val="24"/>
          <w:szCs w:val="24"/>
        </w:rPr>
        <w:t>Spoznati in razumeti difuzijo kot način izmenjave snovi med celico in okoljem</w:t>
      </w:r>
    </w:p>
    <w:p w14:paraId="5D6E04EF" w14:textId="77777777" w:rsidR="00D92378" w:rsidRPr="00D92378" w:rsidRDefault="00D92378" w:rsidP="00D92378">
      <w:pPr>
        <w:spacing w:after="0" w:line="240" w:lineRule="auto"/>
        <w:rPr>
          <w:rFonts w:ascii="Bookman Old Style" w:hAnsi="Bookman Old Style"/>
          <w:sz w:val="24"/>
          <w:szCs w:val="24"/>
        </w:rPr>
      </w:pPr>
    </w:p>
    <w:p w14:paraId="60C03391" w14:textId="77777777" w:rsidR="00CA5FFC" w:rsidRDefault="005F1A7F" w:rsidP="006B7280">
      <w:pPr>
        <w:pStyle w:val="NormalWeb"/>
        <w:spacing w:before="0" w:beforeAutospacing="0" w:after="0" w:afterAutospacing="0"/>
        <w:jc w:val="both"/>
        <w:rPr>
          <w:rFonts w:ascii="Bookman Old Style" w:hAnsi="Bookman Old Style"/>
        </w:rPr>
      </w:pPr>
      <w:r>
        <w:rPr>
          <w:rFonts w:ascii="Garamond" w:hAnsi="Garamond"/>
          <w:noProof/>
          <w:color w:val="FFC000"/>
          <w:sz w:val="28"/>
          <w:szCs w:val="28"/>
        </w:rPr>
        <w:pict w14:anchorId="539EFB66">
          <v:shape id="_x0000_s1030" type="#_x0000_t176" style="position:absolute;left:0;text-align:left;margin-left:.4pt;margin-top:10.2pt;width:453pt;height:41.25pt;z-index:251655168" fillcolor="#4f81bd" strokecolor="#4f81bd" strokeweight="10pt">
            <v:stroke linestyle="thinThin"/>
            <v:shadow color="#868686"/>
            <v:textbox>
              <w:txbxContent>
                <w:p w14:paraId="76ADA41B" w14:textId="77777777" w:rsidR="00CA5FFC" w:rsidRPr="00515C84" w:rsidRDefault="00CA5FFC" w:rsidP="00CA5FFC">
                  <w:pPr>
                    <w:jc w:val="center"/>
                    <w:rPr>
                      <w:rFonts w:ascii="Bookman Old Style" w:hAnsi="Bookman Old Style"/>
                      <w:b/>
                      <w:color w:val="FFFFFF"/>
                      <w:sz w:val="40"/>
                    </w:rPr>
                  </w:pPr>
                  <w:r>
                    <w:rPr>
                      <w:rFonts w:ascii="Bookman Old Style" w:hAnsi="Bookman Old Style"/>
                      <w:b/>
                      <w:color w:val="FFFFFF"/>
                      <w:sz w:val="40"/>
                    </w:rPr>
                    <w:t>POSTOPEK</w:t>
                  </w:r>
                </w:p>
              </w:txbxContent>
            </v:textbox>
          </v:shape>
        </w:pict>
      </w:r>
    </w:p>
    <w:p w14:paraId="48872D59" w14:textId="77777777" w:rsidR="00CA5FFC" w:rsidRPr="006B7280" w:rsidRDefault="00CA5FFC" w:rsidP="006B7280">
      <w:pPr>
        <w:pStyle w:val="NormalWeb"/>
        <w:spacing w:before="0" w:beforeAutospacing="0" w:after="0" w:afterAutospacing="0"/>
        <w:jc w:val="both"/>
        <w:rPr>
          <w:rFonts w:ascii="Bookman Old Style" w:hAnsi="Bookman Old Style"/>
        </w:rPr>
      </w:pPr>
    </w:p>
    <w:p w14:paraId="04E389D9" w14:textId="77777777" w:rsidR="00CA5FFC" w:rsidRDefault="00CA5FFC" w:rsidP="006B7280">
      <w:pPr>
        <w:spacing w:after="0" w:line="240" w:lineRule="auto"/>
        <w:rPr>
          <w:rFonts w:ascii="Garamond" w:hAnsi="Garamond"/>
          <w:color w:val="FFC000"/>
          <w:sz w:val="28"/>
          <w:szCs w:val="28"/>
        </w:rPr>
      </w:pPr>
    </w:p>
    <w:p w14:paraId="282C0D7E" w14:textId="77777777" w:rsidR="00CA5FFC" w:rsidRDefault="00CA5FFC" w:rsidP="006B7280">
      <w:pPr>
        <w:spacing w:after="0" w:line="240" w:lineRule="auto"/>
        <w:rPr>
          <w:rFonts w:ascii="Garamond" w:hAnsi="Garamond"/>
          <w:color w:val="FFC000"/>
          <w:sz w:val="28"/>
          <w:szCs w:val="28"/>
        </w:rPr>
      </w:pPr>
    </w:p>
    <w:p w14:paraId="3D0E7570" w14:textId="77777777" w:rsidR="00353E03" w:rsidRDefault="00353E03" w:rsidP="006B7280">
      <w:pPr>
        <w:spacing w:after="0" w:line="240" w:lineRule="auto"/>
        <w:rPr>
          <w:rFonts w:ascii="Bookman Old Style" w:hAnsi="Bookman Old Style"/>
          <w:b/>
          <w:color w:val="4F81BD"/>
          <w:sz w:val="24"/>
          <w:szCs w:val="24"/>
        </w:rPr>
      </w:pPr>
    </w:p>
    <w:p w14:paraId="6EBC1B48" w14:textId="77777777" w:rsidR="00E830D6" w:rsidRPr="00D92378" w:rsidRDefault="00CA5FFC" w:rsidP="006B7280">
      <w:pPr>
        <w:spacing w:after="0" w:line="240" w:lineRule="auto"/>
        <w:rPr>
          <w:rFonts w:ascii="Bookman Old Style" w:hAnsi="Bookman Old Style"/>
          <w:b/>
          <w:color w:val="4F81BD"/>
          <w:sz w:val="24"/>
          <w:szCs w:val="24"/>
        </w:rPr>
      </w:pPr>
      <w:r w:rsidRPr="00D92378">
        <w:rPr>
          <w:rFonts w:ascii="Bookman Old Style" w:hAnsi="Bookman Old Style"/>
          <w:b/>
          <w:color w:val="4F81BD"/>
          <w:sz w:val="24"/>
          <w:szCs w:val="24"/>
        </w:rPr>
        <w:t>MATERIALI:</w:t>
      </w:r>
    </w:p>
    <w:p w14:paraId="416F91F1"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4 kocke 3% agar-fenolftaleina ( s stranico 0,1 cm, 1 cm, 2 cm in 3 cm)</w:t>
      </w:r>
    </w:p>
    <w:p w14:paraId="703E9CE5"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milimetrsko ravnilo</w:t>
      </w:r>
    </w:p>
    <w:p w14:paraId="2D15EEEF"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100 ml 4% raztopine NaOH</w:t>
      </w:r>
    </w:p>
    <w:p w14:paraId="3D7C1679"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čaša s prostornino 250 ml</w:t>
      </w:r>
    </w:p>
    <w:p w14:paraId="5C76FD04"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plastična žlica</w:t>
      </w:r>
    </w:p>
    <w:p w14:paraId="5BD57338"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skalpel ali britvica</w:t>
      </w:r>
    </w:p>
    <w:p w14:paraId="26B21359"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papirnata brisača</w:t>
      </w:r>
    </w:p>
    <w:p w14:paraId="189CF54E" w14:textId="77777777" w:rsidR="00D92378" w:rsidRPr="004178CA" w:rsidRDefault="00D92378" w:rsidP="00D92378">
      <w:pPr>
        <w:pStyle w:val="ListParagraph"/>
        <w:numPr>
          <w:ilvl w:val="0"/>
          <w:numId w:val="8"/>
        </w:numPr>
        <w:spacing w:after="0" w:line="240" w:lineRule="auto"/>
        <w:jc w:val="both"/>
        <w:rPr>
          <w:rFonts w:ascii="Bookman Old Style" w:hAnsi="Bookman Old Style"/>
          <w:sz w:val="24"/>
          <w:szCs w:val="24"/>
          <w:u w:val="single"/>
        </w:rPr>
      </w:pPr>
      <w:r w:rsidRPr="004178CA">
        <w:rPr>
          <w:rFonts w:ascii="Bookman Old Style" w:hAnsi="Bookman Old Style"/>
          <w:sz w:val="24"/>
          <w:szCs w:val="24"/>
        </w:rPr>
        <w:t>keramična plošča</w:t>
      </w:r>
    </w:p>
    <w:p w14:paraId="587B7F1C" w14:textId="77777777" w:rsidR="00D92378" w:rsidRPr="00353E03" w:rsidRDefault="00353E03" w:rsidP="00D92378">
      <w:pPr>
        <w:spacing w:after="0" w:line="240" w:lineRule="auto"/>
        <w:jc w:val="both"/>
        <w:rPr>
          <w:rFonts w:ascii="Bookman Old Style" w:hAnsi="Bookman Old Style"/>
          <w:b/>
          <w:color w:val="4F81BD"/>
          <w:sz w:val="24"/>
          <w:szCs w:val="24"/>
        </w:rPr>
      </w:pPr>
      <w:r w:rsidRPr="00353E03">
        <w:rPr>
          <w:rFonts w:ascii="Bookman Old Style" w:hAnsi="Bookman Old Style"/>
          <w:b/>
          <w:color w:val="4F81BD"/>
          <w:sz w:val="24"/>
          <w:szCs w:val="24"/>
        </w:rPr>
        <w:lastRenderedPageBreak/>
        <w:t>METODA:</w:t>
      </w:r>
    </w:p>
    <w:p w14:paraId="14C843D8" w14:textId="77777777" w:rsidR="00D92378" w:rsidRPr="004178CA" w:rsidRDefault="00D92378" w:rsidP="00D92378">
      <w:pPr>
        <w:spacing w:after="0" w:line="240" w:lineRule="auto"/>
        <w:jc w:val="both"/>
        <w:rPr>
          <w:rFonts w:ascii="Bookman Old Style" w:hAnsi="Bookman Old Style"/>
          <w:sz w:val="24"/>
          <w:szCs w:val="24"/>
        </w:rPr>
      </w:pPr>
      <w:r w:rsidRPr="004178CA">
        <w:rPr>
          <w:rFonts w:ascii="Bookman Old Style" w:hAnsi="Bookman Old Style"/>
          <w:sz w:val="24"/>
          <w:szCs w:val="24"/>
        </w:rPr>
        <w:t>Najprej smo izrezali 4 kocke agar-fenolftaleina z različnimi stranicami (a= 0,1 cm, a= 1 cm, a=2 cm in a=3 cm). Dali smo jih v posodi in jih v celoti prelili z raztopino NaOH. Vmes smo kocke tudi obračali.</w:t>
      </w:r>
    </w:p>
    <w:p w14:paraId="61DF73CF" w14:textId="77777777" w:rsidR="00D92378" w:rsidRPr="004178CA" w:rsidRDefault="00D92378" w:rsidP="00D92378">
      <w:pPr>
        <w:spacing w:after="0" w:line="240" w:lineRule="auto"/>
        <w:jc w:val="both"/>
        <w:rPr>
          <w:rFonts w:ascii="Bookman Old Style" w:hAnsi="Bookman Old Style"/>
          <w:sz w:val="24"/>
          <w:szCs w:val="24"/>
        </w:rPr>
      </w:pPr>
      <w:r w:rsidRPr="004178CA">
        <w:rPr>
          <w:rFonts w:ascii="Bookman Old Style" w:hAnsi="Bookman Old Style"/>
          <w:sz w:val="24"/>
          <w:szCs w:val="24"/>
        </w:rPr>
        <w:t xml:space="preserve">Med tem ko so se kocke namakale, smo izračunali njihove prostornine, površine in razmerje med površino in prostornino. Računali smo po naslednjih formulah: </w:t>
      </w:r>
    </w:p>
    <w:p w14:paraId="546AAAD5" w14:textId="77777777" w:rsidR="00D92378" w:rsidRPr="004178CA" w:rsidRDefault="00D92378" w:rsidP="00D92378">
      <w:pPr>
        <w:spacing w:after="0" w:line="240" w:lineRule="auto"/>
        <w:jc w:val="both"/>
        <w:rPr>
          <w:rFonts w:ascii="Bookman Old Style" w:hAnsi="Bookman Old Style"/>
          <w:sz w:val="24"/>
          <w:szCs w:val="24"/>
        </w:rPr>
      </w:pPr>
      <w:r w:rsidRPr="004178CA">
        <w:rPr>
          <w:rFonts w:ascii="Bookman Old Style" w:hAnsi="Bookman Old Style"/>
          <w:sz w:val="24"/>
          <w:szCs w:val="24"/>
        </w:rPr>
        <w:t>P=a ∙ b ∙ št. ploskev, V= a ∙ b ∙ c, razmerje med površino in prostornino=P/V</w:t>
      </w:r>
    </w:p>
    <w:p w14:paraId="1B289708" w14:textId="77777777" w:rsidR="00D92378" w:rsidRPr="004178CA" w:rsidRDefault="00D92378" w:rsidP="00D92378">
      <w:pPr>
        <w:spacing w:after="0" w:line="240" w:lineRule="auto"/>
        <w:jc w:val="both"/>
        <w:rPr>
          <w:rFonts w:ascii="Bookman Old Style" w:hAnsi="Bookman Old Style"/>
          <w:sz w:val="24"/>
          <w:szCs w:val="24"/>
        </w:rPr>
      </w:pPr>
      <w:r w:rsidRPr="004178CA">
        <w:rPr>
          <w:rFonts w:ascii="Bookman Old Style" w:hAnsi="Bookman Old Style"/>
          <w:sz w:val="24"/>
          <w:szCs w:val="24"/>
        </w:rPr>
        <w:t xml:space="preserve">Po desetih minutah smo izrezane kocke želeja vzeli iz raztopine in jih osušili s papirnato brisačo. Nato smo vsako kocko prerezali na pol. </w:t>
      </w:r>
    </w:p>
    <w:p w14:paraId="7F36C5B9" w14:textId="77777777" w:rsidR="00D92378" w:rsidRDefault="00D92378" w:rsidP="00D92378">
      <w:pPr>
        <w:spacing w:after="0" w:line="240" w:lineRule="auto"/>
        <w:jc w:val="both"/>
        <w:rPr>
          <w:rFonts w:ascii="Bookman Old Style" w:hAnsi="Bookman Old Style"/>
          <w:sz w:val="24"/>
          <w:szCs w:val="24"/>
        </w:rPr>
      </w:pPr>
      <w:r w:rsidRPr="004178CA">
        <w:rPr>
          <w:rFonts w:ascii="Bookman Old Style" w:hAnsi="Bookman Old Style"/>
          <w:sz w:val="24"/>
          <w:szCs w:val="24"/>
        </w:rPr>
        <w:t xml:space="preserve">Prerezanim kockam smo izmerili globino vijoličasto obarvanega področja oz. obseg difuzije. Izmerili smo tudi neobarvano področje. </w:t>
      </w:r>
    </w:p>
    <w:p w14:paraId="734C56C5" w14:textId="77777777" w:rsidR="00D92378" w:rsidRPr="004178CA" w:rsidRDefault="00D92378" w:rsidP="00D92378">
      <w:pPr>
        <w:spacing w:after="0" w:line="240" w:lineRule="auto"/>
        <w:jc w:val="both"/>
        <w:rPr>
          <w:rFonts w:ascii="Bookman Old Style" w:hAnsi="Bookman Old Style"/>
          <w:sz w:val="24"/>
          <w:szCs w:val="24"/>
        </w:rPr>
      </w:pPr>
    </w:p>
    <w:p w14:paraId="52A9BA7A" w14:textId="77777777" w:rsidR="00CA5FFC" w:rsidRPr="00CA5FFC" w:rsidRDefault="00CA5FFC" w:rsidP="00CA5FFC">
      <w:pPr>
        <w:pStyle w:val="NormalWeb"/>
        <w:spacing w:before="0" w:beforeAutospacing="0" w:after="0" w:afterAutospacing="0"/>
        <w:jc w:val="both"/>
        <w:rPr>
          <w:rFonts w:ascii="Bookman Old Style" w:hAnsi="Bookman Old Style"/>
        </w:rPr>
      </w:pPr>
    </w:p>
    <w:p w14:paraId="5463BE59" w14:textId="77777777" w:rsidR="00CA5FFC" w:rsidRDefault="005F1A7F" w:rsidP="006B7280">
      <w:pPr>
        <w:spacing w:after="0" w:line="240" w:lineRule="auto"/>
        <w:rPr>
          <w:rFonts w:ascii="Bookman Old Style" w:hAnsi="Bookman Old Style"/>
          <w:sz w:val="24"/>
          <w:szCs w:val="24"/>
        </w:rPr>
      </w:pPr>
      <w:r>
        <w:rPr>
          <w:rFonts w:ascii="Bookman Old Style" w:hAnsi="Bookman Old Style"/>
          <w:noProof/>
          <w:sz w:val="24"/>
          <w:szCs w:val="24"/>
          <w:lang w:eastAsia="sl-SI"/>
        </w:rPr>
        <w:pict w14:anchorId="151F4F33">
          <v:shape id="_x0000_s1031" type="#_x0000_t176" style="position:absolute;margin-left:-2.6pt;margin-top:-13.6pt;width:453pt;height:41.25pt;z-index:251656192" fillcolor="#4f81bd" strokecolor="#4f81bd" strokeweight="10pt">
            <v:stroke linestyle="thinThin"/>
            <v:shadow color="#868686"/>
            <v:textbox style="mso-next-textbox:#_x0000_s1031">
              <w:txbxContent>
                <w:p w14:paraId="334B3207" w14:textId="77777777" w:rsidR="00CA5FFC" w:rsidRPr="00515C84" w:rsidRDefault="00353E03" w:rsidP="00CA5FFC">
                  <w:pPr>
                    <w:jc w:val="center"/>
                    <w:rPr>
                      <w:rFonts w:ascii="Bookman Old Style" w:hAnsi="Bookman Old Style"/>
                      <w:b/>
                      <w:color w:val="FFFFFF"/>
                      <w:sz w:val="40"/>
                    </w:rPr>
                  </w:pPr>
                  <w:r>
                    <w:rPr>
                      <w:rFonts w:ascii="Bookman Old Style" w:hAnsi="Bookman Old Style"/>
                      <w:b/>
                      <w:color w:val="FFFFFF"/>
                      <w:sz w:val="40"/>
                    </w:rPr>
                    <w:t>REZULTATI</w:t>
                  </w:r>
                </w:p>
              </w:txbxContent>
            </v:textbox>
          </v:shape>
        </w:pict>
      </w:r>
    </w:p>
    <w:p w14:paraId="118A48FB" w14:textId="77777777" w:rsidR="00CA5FFC" w:rsidRDefault="00CA5FFC" w:rsidP="006B7280">
      <w:pPr>
        <w:spacing w:after="0" w:line="240" w:lineRule="auto"/>
        <w:rPr>
          <w:rFonts w:ascii="Bookman Old Style" w:hAnsi="Bookman Old Style"/>
          <w:sz w:val="24"/>
          <w:szCs w:val="24"/>
        </w:rPr>
      </w:pPr>
    </w:p>
    <w:p w14:paraId="011E8733" w14:textId="77777777" w:rsidR="00CA5FFC" w:rsidRDefault="00CA5FFC" w:rsidP="006B7280">
      <w:pPr>
        <w:spacing w:after="0" w:line="240" w:lineRule="auto"/>
        <w:rPr>
          <w:rFonts w:ascii="Bookman Old Style" w:hAnsi="Bookman Old Style"/>
          <w:sz w:val="24"/>
          <w:szCs w:val="24"/>
        </w:rPr>
      </w:pPr>
    </w:p>
    <w:p w14:paraId="0B3563FB" w14:textId="77777777" w:rsidR="00353E03" w:rsidRPr="00353E03" w:rsidRDefault="00353E03" w:rsidP="00353E03">
      <w:pPr>
        <w:spacing w:after="0" w:line="240" w:lineRule="auto"/>
        <w:jc w:val="both"/>
        <w:rPr>
          <w:rFonts w:ascii="Bookman Old Style" w:hAnsi="Bookman Old Style"/>
          <w:color w:val="000000"/>
          <w:sz w:val="24"/>
          <w:szCs w:val="24"/>
          <w:lang w:eastAsia="sl-SI"/>
        </w:rPr>
      </w:pPr>
      <w:r w:rsidRPr="00353E03">
        <w:rPr>
          <w:rFonts w:ascii="Bookman Old Style" w:hAnsi="Bookman Old Style"/>
          <w:color w:val="000000"/>
          <w:sz w:val="24"/>
          <w:szCs w:val="24"/>
          <w:lang w:eastAsia="sl-SI"/>
        </w:rPr>
        <w:t xml:space="preserve">Med  poskusom  smo lahko videli, da so  se kocke obarvale  vijolično. Na  koncu poskusa  smo opazili, da se je vijolična barva v kockah razporedila različno. Nekatere so bile v celoti obarvane, druge pa so bile v notranjosti neobarvane. </w:t>
      </w:r>
    </w:p>
    <w:p w14:paraId="1A494D5C" w14:textId="77777777" w:rsidR="00353E03" w:rsidRPr="004178CA" w:rsidRDefault="00353E03" w:rsidP="00353E03">
      <w:pPr>
        <w:spacing w:after="0" w:line="240" w:lineRule="auto"/>
        <w:jc w:val="both"/>
        <w:rPr>
          <w:rFonts w:ascii="Bookman Old Style" w:hAnsi="Bookman Old Style"/>
          <w:sz w:val="24"/>
          <w:szCs w:val="24"/>
          <w:lang w:eastAsia="sl-SI"/>
        </w:rPr>
      </w:pPr>
    </w:p>
    <w:p w14:paraId="092971BE"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Podatki o kockah:</w:t>
      </w:r>
    </w:p>
    <w:tbl>
      <w:tblPr>
        <w:tblW w:w="0" w:type="auto"/>
        <w:tblBorders>
          <w:top w:val="single" w:sz="18" w:space="0" w:color="auto"/>
          <w:bottom w:val="single" w:sz="18" w:space="0" w:color="auto"/>
        </w:tblBorders>
        <w:tblLayout w:type="fixed"/>
        <w:tblLook w:val="04A0" w:firstRow="1" w:lastRow="0" w:firstColumn="1" w:lastColumn="0" w:noHBand="0" w:noVBand="1"/>
      </w:tblPr>
      <w:tblGrid>
        <w:gridCol w:w="1677"/>
        <w:gridCol w:w="2259"/>
        <w:gridCol w:w="2551"/>
        <w:gridCol w:w="2693"/>
      </w:tblGrid>
      <w:tr w:rsidR="00353E03" w:rsidRPr="00424497" w14:paraId="6F4835FC" w14:textId="77777777" w:rsidTr="00424497">
        <w:trPr>
          <w:trHeight w:val="357"/>
        </w:trPr>
        <w:tc>
          <w:tcPr>
            <w:tcW w:w="1677" w:type="dxa"/>
            <w:tcBorders>
              <w:top w:val="single" w:sz="18" w:space="0" w:color="auto"/>
              <w:left w:val="nil"/>
              <w:bottom w:val="single" w:sz="18" w:space="0" w:color="auto"/>
              <w:right w:val="nil"/>
            </w:tcBorders>
            <w:shd w:val="clear" w:color="auto" w:fill="4F81BD"/>
          </w:tcPr>
          <w:p w14:paraId="15FD4168"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VELIKOST STRANICE (cm)</w:t>
            </w:r>
          </w:p>
          <w:p w14:paraId="2FC2F787"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p>
        </w:tc>
        <w:tc>
          <w:tcPr>
            <w:tcW w:w="2259" w:type="dxa"/>
            <w:tcBorders>
              <w:top w:val="single" w:sz="18" w:space="0" w:color="auto"/>
              <w:left w:val="nil"/>
              <w:bottom w:val="single" w:sz="18" w:space="0" w:color="auto"/>
              <w:right w:val="nil"/>
            </w:tcBorders>
            <w:shd w:val="clear" w:color="auto" w:fill="4F81BD"/>
          </w:tcPr>
          <w:p w14:paraId="659ED5D6"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POVRŠINA (cm²)</w:t>
            </w:r>
          </w:p>
          <w:p w14:paraId="197E687F"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p>
        </w:tc>
        <w:tc>
          <w:tcPr>
            <w:tcW w:w="2551" w:type="dxa"/>
            <w:tcBorders>
              <w:top w:val="single" w:sz="18" w:space="0" w:color="auto"/>
              <w:left w:val="nil"/>
              <w:bottom w:val="single" w:sz="18" w:space="0" w:color="auto"/>
              <w:right w:val="nil"/>
            </w:tcBorders>
            <w:shd w:val="clear" w:color="auto" w:fill="4F81BD"/>
          </w:tcPr>
          <w:p w14:paraId="217B8197"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PROSTORNINA (cm³)</w:t>
            </w:r>
          </w:p>
          <w:p w14:paraId="1A275334"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p>
        </w:tc>
        <w:tc>
          <w:tcPr>
            <w:tcW w:w="2693" w:type="dxa"/>
            <w:tcBorders>
              <w:top w:val="single" w:sz="18" w:space="0" w:color="auto"/>
              <w:left w:val="nil"/>
              <w:bottom w:val="single" w:sz="18" w:space="0" w:color="auto"/>
              <w:right w:val="nil"/>
            </w:tcBorders>
            <w:shd w:val="clear" w:color="auto" w:fill="4F81BD"/>
          </w:tcPr>
          <w:p w14:paraId="71AFA118"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RAZMERJE MED POVRŠINO IN PROSTORNINO</w:t>
            </w:r>
          </w:p>
          <w:p w14:paraId="79C40030"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p>
        </w:tc>
      </w:tr>
      <w:tr w:rsidR="00353E03" w:rsidRPr="00424497" w14:paraId="1D360C76" w14:textId="77777777" w:rsidTr="00424497">
        <w:trPr>
          <w:trHeight w:val="339"/>
        </w:trPr>
        <w:tc>
          <w:tcPr>
            <w:tcW w:w="1677" w:type="dxa"/>
            <w:tcBorders>
              <w:left w:val="nil"/>
              <w:bottom w:val="nil"/>
              <w:right w:val="nil"/>
            </w:tcBorders>
            <w:shd w:val="clear" w:color="auto" w:fill="4F81BD"/>
          </w:tcPr>
          <w:p w14:paraId="404BEAD3"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r w:rsidRPr="00424497">
              <w:rPr>
                <w:rFonts w:ascii="Bookman Old Style" w:hAnsi="Bookman Old Style"/>
                <w:b/>
                <w:bCs/>
                <w:color w:val="FFFFFF"/>
                <w:sz w:val="24"/>
                <w:szCs w:val="24"/>
                <w:lang w:eastAsia="sl-SI"/>
              </w:rPr>
              <w:t>3</w:t>
            </w:r>
          </w:p>
        </w:tc>
        <w:tc>
          <w:tcPr>
            <w:tcW w:w="2259" w:type="dxa"/>
            <w:shd w:val="clear" w:color="auto" w:fill="D8D8D8"/>
          </w:tcPr>
          <w:p w14:paraId="3B7C783E"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6x3²=54</w:t>
            </w:r>
          </w:p>
          <w:p w14:paraId="311DC954"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551" w:type="dxa"/>
            <w:shd w:val="clear" w:color="auto" w:fill="D8D8D8"/>
          </w:tcPr>
          <w:p w14:paraId="5EC15715"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 xml:space="preserve">3³=27 </w:t>
            </w:r>
          </w:p>
          <w:p w14:paraId="3A36A9FB"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693" w:type="dxa"/>
            <w:shd w:val="clear" w:color="auto" w:fill="D8D8D8"/>
          </w:tcPr>
          <w:p w14:paraId="5E23C47E" w14:textId="77777777" w:rsidR="00353E03" w:rsidRPr="00424497" w:rsidRDefault="00353E03" w:rsidP="00424497">
            <w:pPr>
              <w:spacing w:after="0" w:line="240" w:lineRule="auto"/>
              <w:jc w:val="both"/>
              <w:rPr>
                <w:rFonts w:ascii="Bookman Old Style" w:hAnsi="Bookman Old Style"/>
                <w:sz w:val="24"/>
                <w:szCs w:val="24"/>
                <w:lang w:eastAsia="sl-SI"/>
              </w:rPr>
            </w:pPr>
            <w:r w:rsidRPr="00424497">
              <w:rPr>
                <w:rFonts w:ascii="Bookman Old Style" w:hAnsi="Bookman Old Style"/>
                <w:sz w:val="24"/>
                <w:szCs w:val="24"/>
                <w:lang w:eastAsia="sl-SI"/>
              </w:rPr>
              <w:t>2:1</w:t>
            </w:r>
          </w:p>
        </w:tc>
      </w:tr>
      <w:tr w:rsidR="00353E03" w:rsidRPr="00424497" w14:paraId="3A6157AE" w14:textId="77777777" w:rsidTr="00424497">
        <w:trPr>
          <w:trHeight w:val="357"/>
        </w:trPr>
        <w:tc>
          <w:tcPr>
            <w:tcW w:w="1677" w:type="dxa"/>
            <w:tcBorders>
              <w:left w:val="nil"/>
              <w:bottom w:val="nil"/>
              <w:right w:val="nil"/>
            </w:tcBorders>
            <w:shd w:val="clear" w:color="auto" w:fill="4F81BD"/>
          </w:tcPr>
          <w:p w14:paraId="3D88D9EB"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r w:rsidRPr="00424497">
              <w:rPr>
                <w:rFonts w:ascii="Bookman Old Style" w:hAnsi="Bookman Old Style"/>
                <w:b/>
                <w:bCs/>
                <w:color w:val="FFFFFF"/>
                <w:sz w:val="24"/>
                <w:szCs w:val="24"/>
                <w:lang w:eastAsia="sl-SI"/>
              </w:rPr>
              <w:t>2</w:t>
            </w:r>
          </w:p>
        </w:tc>
        <w:tc>
          <w:tcPr>
            <w:tcW w:w="2259" w:type="dxa"/>
          </w:tcPr>
          <w:p w14:paraId="461CD80C"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 xml:space="preserve">6x2²=24 </w:t>
            </w:r>
          </w:p>
          <w:p w14:paraId="5B992FBB"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551" w:type="dxa"/>
          </w:tcPr>
          <w:p w14:paraId="1EC8FDF0"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 xml:space="preserve">2³=8 </w:t>
            </w:r>
          </w:p>
          <w:p w14:paraId="1FC2B456"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693" w:type="dxa"/>
          </w:tcPr>
          <w:p w14:paraId="0B8CFA0C" w14:textId="77777777" w:rsidR="00353E03" w:rsidRPr="00424497" w:rsidRDefault="00353E03" w:rsidP="00424497">
            <w:pPr>
              <w:spacing w:after="0" w:line="240" w:lineRule="auto"/>
              <w:jc w:val="both"/>
              <w:rPr>
                <w:rFonts w:ascii="Bookman Old Style" w:hAnsi="Bookman Old Style"/>
                <w:sz w:val="24"/>
                <w:szCs w:val="24"/>
                <w:lang w:eastAsia="sl-SI"/>
              </w:rPr>
            </w:pPr>
            <w:r w:rsidRPr="00424497">
              <w:rPr>
                <w:rFonts w:ascii="Bookman Old Style" w:hAnsi="Bookman Old Style"/>
                <w:sz w:val="24"/>
                <w:szCs w:val="24"/>
                <w:lang w:eastAsia="sl-SI"/>
              </w:rPr>
              <w:t>3:1</w:t>
            </w:r>
          </w:p>
        </w:tc>
      </w:tr>
      <w:tr w:rsidR="00353E03" w:rsidRPr="00424497" w14:paraId="2A3A07DB" w14:textId="77777777" w:rsidTr="00424497">
        <w:trPr>
          <w:trHeight w:val="339"/>
        </w:trPr>
        <w:tc>
          <w:tcPr>
            <w:tcW w:w="1677" w:type="dxa"/>
            <w:tcBorders>
              <w:left w:val="nil"/>
              <w:bottom w:val="nil"/>
              <w:right w:val="nil"/>
            </w:tcBorders>
            <w:shd w:val="clear" w:color="auto" w:fill="4F81BD"/>
          </w:tcPr>
          <w:p w14:paraId="436D8654"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r w:rsidRPr="00424497">
              <w:rPr>
                <w:rFonts w:ascii="Bookman Old Style" w:hAnsi="Bookman Old Style"/>
                <w:b/>
                <w:bCs/>
                <w:color w:val="FFFFFF"/>
                <w:sz w:val="24"/>
                <w:szCs w:val="24"/>
                <w:lang w:eastAsia="sl-SI"/>
              </w:rPr>
              <w:t>1</w:t>
            </w:r>
          </w:p>
        </w:tc>
        <w:tc>
          <w:tcPr>
            <w:tcW w:w="2259" w:type="dxa"/>
            <w:shd w:val="clear" w:color="auto" w:fill="D8D8D8"/>
          </w:tcPr>
          <w:p w14:paraId="5BC70F5E"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6x1²=6</w:t>
            </w:r>
          </w:p>
          <w:p w14:paraId="7EA57498"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551" w:type="dxa"/>
            <w:shd w:val="clear" w:color="auto" w:fill="D8D8D8"/>
          </w:tcPr>
          <w:p w14:paraId="2C76D731"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 xml:space="preserve">1³=1 </w:t>
            </w:r>
          </w:p>
          <w:p w14:paraId="662A42E6"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693" w:type="dxa"/>
            <w:shd w:val="clear" w:color="auto" w:fill="D8D8D8"/>
          </w:tcPr>
          <w:p w14:paraId="7E55520F" w14:textId="77777777" w:rsidR="00353E03" w:rsidRPr="00424497" w:rsidRDefault="00353E03" w:rsidP="00424497">
            <w:pPr>
              <w:spacing w:after="0" w:line="240" w:lineRule="auto"/>
              <w:jc w:val="both"/>
              <w:rPr>
                <w:rFonts w:ascii="Bookman Old Style" w:hAnsi="Bookman Old Style"/>
                <w:sz w:val="24"/>
                <w:szCs w:val="24"/>
                <w:lang w:eastAsia="sl-SI"/>
              </w:rPr>
            </w:pPr>
            <w:r w:rsidRPr="00424497">
              <w:rPr>
                <w:rFonts w:ascii="Bookman Old Style" w:hAnsi="Bookman Old Style"/>
                <w:sz w:val="24"/>
                <w:szCs w:val="24"/>
                <w:lang w:eastAsia="sl-SI"/>
              </w:rPr>
              <w:t>6:1</w:t>
            </w:r>
          </w:p>
        </w:tc>
      </w:tr>
      <w:tr w:rsidR="00353E03" w:rsidRPr="00424497" w14:paraId="41165B4F" w14:textId="77777777" w:rsidTr="00424497">
        <w:trPr>
          <w:trHeight w:val="339"/>
        </w:trPr>
        <w:tc>
          <w:tcPr>
            <w:tcW w:w="1677" w:type="dxa"/>
            <w:tcBorders>
              <w:left w:val="nil"/>
              <w:bottom w:val="single" w:sz="18" w:space="0" w:color="auto"/>
              <w:right w:val="nil"/>
            </w:tcBorders>
            <w:shd w:val="clear" w:color="auto" w:fill="4F81BD"/>
          </w:tcPr>
          <w:p w14:paraId="0F4C2086" w14:textId="77777777" w:rsidR="00353E03" w:rsidRPr="00424497" w:rsidRDefault="00353E03" w:rsidP="00424497">
            <w:pPr>
              <w:spacing w:after="0" w:line="240" w:lineRule="auto"/>
              <w:jc w:val="both"/>
              <w:rPr>
                <w:rFonts w:ascii="Bookman Old Style" w:hAnsi="Bookman Old Style"/>
                <w:b/>
                <w:bCs/>
                <w:color w:val="FFFFFF"/>
                <w:sz w:val="24"/>
                <w:szCs w:val="24"/>
                <w:lang w:eastAsia="sl-SI"/>
              </w:rPr>
            </w:pPr>
            <w:r w:rsidRPr="00424497">
              <w:rPr>
                <w:rFonts w:ascii="Bookman Old Style" w:hAnsi="Bookman Old Style"/>
                <w:b/>
                <w:bCs/>
                <w:color w:val="FFFFFF"/>
                <w:sz w:val="24"/>
                <w:szCs w:val="24"/>
                <w:lang w:eastAsia="sl-SI"/>
              </w:rPr>
              <w:t>0.1</w:t>
            </w:r>
          </w:p>
        </w:tc>
        <w:tc>
          <w:tcPr>
            <w:tcW w:w="2259" w:type="dxa"/>
          </w:tcPr>
          <w:p w14:paraId="76885E7D"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 xml:space="preserve">6x0,1²=0,06 </w:t>
            </w:r>
          </w:p>
          <w:p w14:paraId="689DC8E2"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551" w:type="dxa"/>
          </w:tcPr>
          <w:p w14:paraId="08308077"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 xml:space="preserve">0,1³=0,001 </w:t>
            </w:r>
          </w:p>
          <w:p w14:paraId="47BCFA18" w14:textId="77777777" w:rsidR="00353E03" w:rsidRPr="00424497" w:rsidRDefault="00353E03" w:rsidP="00424497">
            <w:pPr>
              <w:spacing w:after="0" w:line="240" w:lineRule="auto"/>
              <w:jc w:val="both"/>
              <w:rPr>
                <w:rFonts w:ascii="Bookman Old Style" w:hAnsi="Bookman Old Style"/>
                <w:sz w:val="24"/>
                <w:szCs w:val="24"/>
                <w:lang w:eastAsia="sl-SI"/>
              </w:rPr>
            </w:pPr>
          </w:p>
        </w:tc>
        <w:tc>
          <w:tcPr>
            <w:tcW w:w="2693" w:type="dxa"/>
          </w:tcPr>
          <w:p w14:paraId="37D352A5" w14:textId="77777777" w:rsidR="00353E03" w:rsidRPr="00424497" w:rsidRDefault="00353E03" w:rsidP="00424497">
            <w:pPr>
              <w:spacing w:after="0" w:line="240" w:lineRule="auto"/>
              <w:jc w:val="both"/>
              <w:rPr>
                <w:rFonts w:ascii="Bookman Old Style" w:hAnsi="Bookman Old Style"/>
                <w:sz w:val="24"/>
                <w:szCs w:val="24"/>
                <w:lang w:eastAsia="sl-SI"/>
              </w:rPr>
            </w:pPr>
            <w:r w:rsidRPr="00424497">
              <w:rPr>
                <w:rFonts w:ascii="Bookman Old Style" w:hAnsi="Bookman Old Style"/>
                <w:sz w:val="24"/>
                <w:szCs w:val="24"/>
                <w:lang w:eastAsia="sl-SI"/>
              </w:rPr>
              <w:t>60:1</w:t>
            </w:r>
          </w:p>
        </w:tc>
      </w:tr>
    </w:tbl>
    <w:p w14:paraId="11B9B799" w14:textId="77777777" w:rsidR="00353E03" w:rsidRPr="004178CA" w:rsidRDefault="00353E03" w:rsidP="00353E03">
      <w:pPr>
        <w:spacing w:after="0" w:line="240" w:lineRule="auto"/>
        <w:jc w:val="both"/>
        <w:rPr>
          <w:rFonts w:ascii="Bookman Old Style" w:hAnsi="Bookman Old Style"/>
          <w:sz w:val="24"/>
          <w:szCs w:val="24"/>
          <w:lang w:eastAsia="sl-SI"/>
        </w:rPr>
      </w:pPr>
    </w:p>
    <w:p w14:paraId="1CC53084" w14:textId="77777777" w:rsidR="00353E03" w:rsidRPr="00353E03" w:rsidRDefault="00353E03" w:rsidP="00353E03">
      <w:pPr>
        <w:spacing w:after="0" w:line="240" w:lineRule="auto"/>
        <w:jc w:val="both"/>
        <w:rPr>
          <w:rFonts w:ascii="Bookman Old Style" w:hAnsi="Bookman Old Style"/>
          <w:b/>
          <w:color w:val="4F81BD"/>
          <w:sz w:val="24"/>
          <w:szCs w:val="24"/>
        </w:rPr>
      </w:pPr>
      <w:r w:rsidRPr="00353E03">
        <w:rPr>
          <w:rFonts w:ascii="Bookman Old Style" w:hAnsi="Bookman Old Style"/>
          <w:b/>
          <w:color w:val="4F81BD"/>
          <w:sz w:val="24"/>
          <w:szCs w:val="24"/>
        </w:rPr>
        <w:t xml:space="preserve"> Kocke po 10 minutah:</w:t>
      </w:r>
    </w:p>
    <w:tbl>
      <w:tblPr>
        <w:tblW w:w="0" w:type="auto"/>
        <w:tblBorders>
          <w:top w:val="single" w:sz="18" w:space="0" w:color="auto"/>
          <w:bottom w:val="single" w:sz="18" w:space="0" w:color="auto"/>
        </w:tblBorders>
        <w:tblLook w:val="04A0" w:firstRow="1" w:lastRow="0" w:firstColumn="1" w:lastColumn="0" w:noHBand="0" w:noVBand="1"/>
      </w:tblPr>
      <w:tblGrid>
        <w:gridCol w:w="2303"/>
        <w:gridCol w:w="2303"/>
        <w:gridCol w:w="2303"/>
        <w:gridCol w:w="2303"/>
      </w:tblGrid>
      <w:tr w:rsidR="00353E03" w:rsidRPr="00424497" w14:paraId="6E6FEBAD" w14:textId="77777777" w:rsidTr="00424497">
        <w:tc>
          <w:tcPr>
            <w:tcW w:w="6909" w:type="dxa"/>
            <w:gridSpan w:val="3"/>
            <w:tcBorders>
              <w:top w:val="single" w:sz="18" w:space="0" w:color="auto"/>
              <w:left w:val="nil"/>
              <w:bottom w:val="single" w:sz="18" w:space="0" w:color="auto"/>
              <w:right w:val="nil"/>
            </w:tcBorders>
            <w:shd w:val="clear" w:color="auto" w:fill="4F81BD"/>
          </w:tcPr>
          <w:p w14:paraId="53E2F9D0"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NEOBARVANI DEL KOCKE</w:t>
            </w:r>
          </w:p>
          <w:p w14:paraId="459693CD" w14:textId="77777777" w:rsidR="00353E03" w:rsidRPr="00424497" w:rsidRDefault="00353E03" w:rsidP="00424497">
            <w:pPr>
              <w:spacing w:after="0" w:line="240" w:lineRule="auto"/>
              <w:jc w:val="both"/>
              <w:rPr>
                <w:rFonts w:ascii="Bookman Old Style" w:hAnsi="Bookman Old Style"/>
                <w:b/>
                <w:bCs/>
                <w:color w:val="FFFFFF"/>
                <w:sz w:val="24"/>
                <w:szCs w:val="24"/>
              </w:rPr>
            </w:pPr>
          </w:p>
        </w:tc>
        <w:tc>
          <w:tcPr>
            <w:tcW w:w="2303" w:type="dxa"/>
            <w:tcBorders>
              <w:top w:val="single" w:sz="18" w:space="0" w:color="auto"/>
              <w:left w:val="nil"/>
              <w:bottom w:val="single" w:sz="18" w:space="0" w:color="auto"/>
              <w:right w:val="nil"/>
            </w:tcBorders>
            <w:shd w:val="clear" w:color="auto" w:fill="4F81BD"/>
          </w:tcPr>
          <w:p w14:paraId="3CB10740"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OBARVAN DEL</w:t>
            </w:r>
          </w:p>
        </w:tc>
      </w:tr>
      <w:tr w:rsidR="00353E03" w:rsidRPr="00424497" w14:paraId="4C8B5A87" w14:textId="77777777" w:rsidTr="00424497">
        <w:tc>
          <w:tcPr>
            <w:tcW w:w="2303" w:type="dxa"/>
            <w:tcBorders>
              <w:left w:val="nil"/>
              <w:bottom w:val="nil"/>
              <w:right w:val="nil"/>
            </w:tcBorders>
            <w:shd w:val="clear" w:color="auto" w:fill="4F81BD"/>
          </w:tcPr>
          <w:p w14:paraId="56B14C59"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POVRŠINA (cm²)</w:t>
            </w:r>
          </w:p>
          <w:p w14:paraId="6ACADFF3" w14:textId="77777777" w:rsidR="00353E03" w:rsidRPr="00424497" w:rsidRDefault="00353E03" w:rsidP="00424497">
            <w:pPr>
              <w:spacing w:after="0" w:line="240" w:lineRule="auto"/>
              <w:jc w:val="both"/>
              <w:rPr>
                <w:rFonts w:ascii="Bookman Old Style" w:hAnsi="Bookman Old Style"/>
                <w:b/>
                <w:bCs/>
                <w:color w:val="FFFFFF"/>
                <w:sz w:val="24"/>
                <w:szCs w:val="24"/>
              </w:rPr>
            </w:pPr>
          </w:p>
        </w:tc>
        <w:tc>
          <w:tcPr>
            <w:tcW w:w="2303" w:type="dxa"/>
            <w:shd w:val="clear" w:color="auto" w:fill="D8D8D8"/>
          </w:tcPr>
          <w:p w14:paraId="03FE6385"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PROSTORNINA (cm³)</w:t>
            </w:r>
          </w:p>
          <w:p w14:paraId="513C8AB4" w14:textId="77777777" w:rsidR="00353E03" w:rsidRPr="00424497" w:rsidRDefault="00353E03" w:rsidP="00424497">
            <w:pPr>
              <w:spacing w:after="0" w:line="240" w:lineRule="auto"/>
              <w:jc w:val="both"/>
              <w:rPr>
                <w:rFonts w:ascii="Bookman Old Style" w:hAnsi="Bookman Old Style"/>
                <w:sz w:val="24"/>
                <w:szCs w:val="24"/>
              </w:rPr>
            </w:pPr>
          </w:p>
        </w:tc>
        <w:tc>
          <w:tcPr>
            <w:tcW w:w="2303" w:type="dxa"/>
            <w:shd w:val="clear" w:color="auto" w:fill="D8D8D8"/>
          </w:tcPr>
          <w:p w14:paraId="1AA20DBC"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i/>
                <w:iCs/>
                <w:sz w:val="24"/>
                <w:szCs w:val="24"/>
              </w:rPr>
              <w:t>RAZMERJE P:V</w:t>
            </w:r>
          </w:p>
          <w:p w14:paraId="55F59FD1" w14:textId="77777777" w:rsidR="00353E03" w:rsidRPr="00424497" w:rsidRDefault="00353E03" w:rsidP="00424497">
            <w:pPr>
              <w:spacing w:after="0" w:line="240" w:lineRule="auto"/>
              <w:jc w:val="both"/>
              <w:rPr>
                <w:rFonts w:ascii="Bookman Old Style" w:hAnsi="Bookman Old Style"/>
                <w:sz w:val="24"/>
                <w:szCs w:val="24"/>
              </w:rPr>
            </w:pPr>
          </w:p>
        </w:tc>
        <w:tc>
          <w:tcPr>
            <w:tcW w:w="2303" w:type="dxa"/>
            <w:shd w:val="clear" w:color="auto" w:fill="D8D8D8"/>
          </w:tcPr>
          <w:p w14:paraId="4B00E972"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i/>
                <w:iCs/>
                <w:sz w:val="24"/>
                <w:szCs w:val="24"/>
              </w:rPr>
              <w:t>(cm)</w:t>
            </w:r>
          </w:p>
          <w:p w14:paraId="7D08900E" w14:textId="77777777" w:rsidR="00353E03" w:rsidRPr="00424497" w:rsidRDefault="00353E03" w:rsidP="00424497">
            <w:pPr>
              <w:spacing w:after="0" w:line="240" w:lineRule="auto"/>
              <w:jc w:val="both"/>
              <w:rPr>
                <w:rFonts w:ascii="Bookman Old Style" w:hAnsi="Bookman Old Style"/>
                <w:sz w:val="24"/>
                <w:szCs w:val="24"/>
              </w:rPr>
            </w:pPr>
          </w:p>
        </w:tc>
      </w:tr>
      <w:tr w:rsidR="00353E03" w:rsidRPr="00424497" w14:paraId="724E4051" w14:textId="77777777" w:rsidTr="00424497">
        <w:tc>
          <w:tcPr>
            <w:tcW w:w="2303" w:type="dxa"/>
            <w:tcBorders>
              <w:left w:val="nil"/>
              <w:bottom w:val="nil"/>
              <w:right w:val="nil"/>
            </w:tcBorders>
            <w:shd w:val="clear" w:color="auto" w:fill="4F81BD"/>
          </w:tcPr>
          <w:p w14:paraId="191CC72F"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(a=2 cm) 24</w:t>
            </w:r>
          </w:p>
          <w:p w14:paraId="00121D43" w14:textId="77777777" w:rsidR="00353E03" w:rsidRPr="00424497" w:rsidRDefault="00353E03" w:rsidP="00424497">
            <w:pPr>
              <w:spacing w:after="0" w:line="240" w:lineRule="auto"/>
              <w:jc w:val="both"/>
              <w:rPr>
                <w:rFonts w:ascii="Bookman Old Style" w:hAnsi="Bookman Old Style"/>
                <w:b/>
                <w:bCs/>
                <w:color w:val="FFFFFF"/>
                <w:sz w:val="24"/>
                <w:szCs w:val="24"/>
              </w:rPr>
            </w:pPr>
          </w:p>
        </w:tc>
        <w:tc>
          <w:tcPr>
            <w:tcW w:w="2303" w:type="dxa"/>
          </w:tcPr>
          <w:p w14:paraId="51F935E2"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8</w:t>
            </w:r>
          </w:p>
        </w:tc>
        <w:tc>
          <w:tcPr>
            <w:tcW w:w="2303" w:type="dxa"/>
          </w:tcPr>
          <w:p w14:paraId="6094EED3"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3:1</w:t>
            </w:r>
          </w:p>
        </w:tc>
        <w:tc>
          <w:tcPr>
            <w:tcW w:w="2303" w:type="dxa"/>
          </w:tcPr>
          <w:p w14:paraId="4C9B0651"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0.5</w:t>
            </w:r>
          </w:p>
        </w:tc>
      </w:tr>
      <w:tr w:rsidR="00353E03" w:rsidRPr="00424497" w14:paraId="7FE5186F" w14:textId="77777777" w:rsidTr="00424497">
        <w:tc>
          <w:tcPr>
            <w:tcW w:w="2303" w:type="dxa"/>
            <w:tcBorders>
              <w:left w:val="nil"/>
              <w:bottom w:val="nil"/>
              <w:right w:val="nil"/>
            </w:tcBorders>
            <w:shd w:val="clear" w:color="auto" w:fill="4F81BD"/>
          </w:tcPr>
          <w:p w14:paraId="3F065D09"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(a=1 cm) 6</w:t>
            </w:r>
          </w:p>
          <w:p w14:paraId="722BF49D" w14:textId="77777777" w:rsidR="00353E03" w:rsidRPr="00424497" w:rsidRDefault="00353E03" w:rsidP="00424497">
            <w:pPr>
              <w:spacing w:after="0" w:line="240" w:lineRule="auto"/>
              <w:jc w:val="both"/>
              <w:rPr>
                <w:rFonts w:ascii="Bookman Old Style" w:hAnsi="Bookman Old Style"/>
                <w:b/>
                <w:bCs/>
                <w:color w:val="FFFFFF"/>
                <w:sz w:val="24"/>
                <w:szCs w:val="24"/>
              </w:rPr>
            </w:pPr>
          </w:p>
        </w:tc>
        <w:tc>
          <w:tcPr>
            <w:tcW w:w="2303" w:type="dxa"/>
            <w:shd w:val="clear" w:color="auto" w:fill="D8D8D8"/>
          </w:tcPr>
          <w:p w14:paraId="1B541CC7"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1</w:t>
            </w:r>
          </w:p>
        </w:tc>
        <w:tc>
          <w:tcPr>
            <w:tcW w:w="2303" w:type="dxa"/>
            <w:shd w:val="clear" w:color="auto" w:fill="D8D8D8"/>
          </w:tcPr>
          <w:p w14:paraId="04E0CDF2"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6:1</w:t>
            </w:r>
          </w:p>
        </w:tc>
        <w:tc>
          <w:tcPr>
            <w:tcW w:w="2303" w:type="dxa"/>
            <w:shd w:val="clear" w:color="auto" w:fill="D8D8D8"/>
          </w:tcPr>
          <w:p w14:paraId="3F49739D"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0.5</w:t>
            </w:r>
          </w:p>
        </w:tc>
      </w:tr>
      <w:tr w:rsidR="00353E03" w:rsidRPr="00424497" w14:paraId="45C088A7" w14:textId="77777777" w:rsidTr="00424497">
        <w:tc>
          <w:tcPr>
            <w:tcW w:w="2303" w:type="dxa"/>
            <w:tcBorders>
              <w:left w:val="nil"/>
              <w:bottom w:val="single" w:sz="18" w:space="0" w:color="auto"/>
              <w:right w:val="nil"/>
            </w:tcBorders>
            <w:shd w:val="clear" w:color="auto" w:fill="4F81BD"/>
          </w:tcPr>
          <w:p w14:paraId="12E768B1"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0</w:t>
            </w:r>
          </w:p>
        </w:tc>
        <w:tc>
          <w:tcPr>
            <w:tcW w:w="2303" w:type="dxa"/>
          </w:tcPr>
          <w:p w14:paraId="52A80645"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0</w:t>
            </w:r>
          </w:p>
        </w:tc>
        <w:tc>
          <w:tcPr>
            <w:tcW w:w="2303" w:type="dxa"/>
          </w:tcPr>
          <w:p w14:paraId="13057935"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0</w:t>
            </w:r>
          </w:p>
        </w:tc>
        <w:tc>
          <w:tcPr>
            <w:tcW w:w="2303" w:type="dxa"/>
          </w:tcPr>
          <w:p w14:paraId="5407AE8F"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0.5</w:t>
            </w:r>
          </w:p>
        </w:tc>
      </w:tr>
    </w:tbl>
    <w:p w14:paraId="06474D4E" w14:textId="77777777" w:rsidR="00353E03" w:rsidRPr="004178CA" w:rsidRDefault="00353E03" w:rsidP="00353E03">
      <w:pPr>
        <w:spacing w:after="0" w:line="240" w:lineRule="auto"/>
        <w:jc w:val="both"/>
        <w:rPr>
          <w:rFonts w:ascii="Bookman Old Style" w:hAnsi="Bookman Old Style"/>
          <w:sz w:val="24"/>
          <w:szCs w:val="24"/>
        </w:rPr>
      </w:pPr>
    </w:p>
    <w:p w14:paraId="786D6C9E" w14:textId="77777777" w:rsidR="00CA5FFC" w:rsidRDefault="005F1A7F" w:rsidP="006B7280">
      <w:pPr>
        <w:spacing w:after="0" w:line="240" w:lineRule="auto"/>
        <w:rPr>
          <w:rFonts w:ascii="Bookman Old Style" w:hAnsi="Bookman Old Style"/>
          <w:color w:val="FFC000"/>
          <w:sz w:val="24"/>
          <w:szCs w:val="24"/>
        </w:rPr>
      </w:pPr>
      <w:r>
        <w:rPr>
          <w:rFonts w:ascii="Bookman Old Style" w:hAnsi="Bookman Old Style"/>
          <w:noProof/>
          <w:color w:val="FFC000"/>
          <w:sz w:val="24"/>
          <w:szCs w:val="24"/>
          <w:lang w:eastAsia="sl-SI"/>
        </w:rPr>
        <w:lastRenderedPageBreak/>
        <w:pict w14:anchorId="6D2E1484">
          <v:shape id="_x0000_s1032" type="#_x0000_t176" style="position:absolute;margin-left:2.65pt;margin-top:11.45pt;width:453pt;height:41.25pt;z-index:251657216" fillcolor="#4f81bd" strokecolor="#4f81bd" strokeweight="10pt">
            <v:stroke linestyle="thinThin"/>
            <v:shadow color="#868686"/>
            <v:textbox>
              <w:txbxContent>
                <w:p w14:paraId="17FE08BE" w14:textId="77777777" w:rsidR="00CA5FFC" w:rsidRPr="00515C84" w:rsidRDefault="00CA5FFC" w:rsidP="00CA5FFC">
                  <w:pPr>
                    <w:jc w:val="center"/>
                    <w:rPr>
                      <w:rFonts w:ascii="Bookman Old Style" w:hAnsi="Bookman Old Style"/>
                      <w:b/>
                      <w:color w:val="FFFFFF"/>
                      <w:sz w:val="40"/>
                    </w:rPr>
                  </w:pPr>
                  <w:r>
                    <w:rPr>
                      <w:rFonts w:ascii="Bookman Old Style" w:hAnsi="Bookman Old Style"/>
                      <w:b/>
                      <w:color w:val="FFFFFF"/>
                      <w:sz w:val="40"/>
                    </w:rPr>
                    <w:t>DISKUSIJA</w:t>
                  </w:r>
                </w:p>
              </w:txbxContent>
            </v:textbox>
          </v:shape>
        </w:pict>
      </w:r>
    </w:p>
    <w:p w14:paraId="18ECEDF3" w14:textId="77777777" w:rsidR="00CA5FFC" w:rsidRDefault="00CA5FFC" w:rsidP="006B7280">
      <w:pPr>
        <w:spacing w:after="0" w:line="240" w:lineRule="auto"/>
        <w:rPr>
          <w:rFonts w:ascii="Bookman Old Style" w:hAnsi="Bookman Old Style"/>
          <w:color w:val="FFC000"/>
          <w:sz w:val="24"/>
          <w:szCs w:val="24"/>
        </w:rPr>
      </w:pPr>
    </w:p>
    <w:p w14:paraId="54714331" w14:textId="77777777" w:rsidR="00CA5FFC" w:rsidRDefault="00CA5FFC" w:rsidP="006B7280">
      <w:pPr>
        <w:spacing w:after="0" w:line="240" w:lineRule="auto"/>
        <w:rPr>
          <w:rFonts w:ascii="Bookman Old Style" w:hAnsi="Bookman Old Style"/>
          <w:b/>
          <w:i/>
          <w:sz w:val="24"/>
          <w:szCs w:val="24"/>
        </w:rPr>
      </w:pPr>
    </w:p>
    <w:p w14:paraId="182B8652" w14:textId="77777777" w:rsidR="00CA5FFC" w:rsidRDefault="00CA5FFC" w:rsidP="006B7280">
      <w:pPr>
        <w:spacing w:after="0" w:line="240" w:lineRule="auto"/>
        <w:rPr>
          <w:rFonts w:ascii="Bookman Old Style" w:hAnsi="Bookman Old Style"/>
          <w:b/>
          <w:i/>
          <w:sz w:val="24"/>
          <w:szCs w:val="24"/>
        </w:rPr>
      </w:pPr>
    </w:p>
    <w:p w14:paraId="58CCB142" w14:textId="77777777" w:rsidR="00CA5FFC" w:rsidRDefault="00CA5FFC" w:rsidP="006B7280">
      <w:pPr>
        <w:spacing w:after="0" w:line="240" w:lineRule="auto"/>
        <w:rPr>
          <w:rFonts w:ascii="Bookman Old Style" w:hAnsi="Bookman Old Style"/>
          <w:b/>
          <w:i/>
          <w:sz w:val="24"/>
          <w:szCs w:val="24"/>
        </w:rPr>
      </w:pPr>
    </w:p>
    <w:p w14:paraId="3FB91707" w14:textId="77777777" w:rsidR="00353E03" w:rsidRPr="00353E03" w:rsidRDefault="00353E03" w:rsidP="00353E03">
      <w:pPr>
        <w:spacing w:after="0" w:line="240" w:lineRule="auto"/>
        <w:jc w:val="both"/>
        <w:rPr>
          <w:rFonts w:ascii="Bookman Old Style" w:hAnsi="Bookman Old Style"/>
          <w:b/>
          <w:color w:val="4F81BD"/>
          <w:sz w:val="24"/>
          <w:szCs w:val="24"/>
        </w:rPr>
      </w:pPr>
      <w:r w:rsidRPr="00353E03">
        <w:rPr>
          <w:rFonts w:ascii="Bookman Old Style" w:hAnsi="Bookman Old Style"/>
          <w:b/>
          <w:color w:val="4F81BD"/>
          <w:sz w:val="24"/>
          <w:szCs w:val="24"/>
        </w:rPr>
        <w:t>Razvrstite kocke agarja po velikosti od največje do najmanjše. Nato jih razvrstite po velikosti razmerja med P in V. Kako sta si podobni ti dve razvrstitvi?</w:t>
      </w:r>
    </w:p>
    <w:p w14:paraId="3AB55085" w14:textId="77777777" w:rsidR="00353E03" w:rsidRPr="004178CA" w:rsidRDefault="00353E03" w:rsidP="00353E03">
      <w:pPr>
        <w:spacing w:after="0" w:line="240" w:lineRule="auto"/>
        <w:jc w:val="both"/>
        <w:rPr>
          <w:rFonts w:ascii="Bookman Old Style" w:hAnsi="Bookman Old Style"/>
          <w:b/>
          <w:i/>
          <w:sz w:val="24"/>
          <w:szCs w:val="24"/>
        </w:rPr>
      </w:pPr>
      <w:r w:rsidRPr="004178CA">
        <w:rPr>
          <w:rFonts w:ascii="Bookman Old Style" w:hAnsi="Bookman Old Style"/>
          <w:sz w:val="24"/>
          <w:szCs w:val="24"/>
        </w:rPr>
        <w:t xml:space="preserve">Na prvem mestu je največja kocka z robom 3cm, nato 2cm, 1cm in na koncu kocka z robom 0,1cm. Največja kocka agarja ima najmanjše razmerje. </w:t>
      </w:r>
    </w:p>
    <w:tbl>
      <w:tblPr>
        <w:tblW w:w="0" w:type="auto"/>
        <w:tblBorders>
          <w:top w:val="single" w:sz="18" w:space="0" w:color="auto"/>
          <w:bottom w:val="single" w:sz="18" w:space="0" w:color="auto"/>
        </w:tblBorders>
        <w:tblLook w:val="04A0" w:firstRow="1" w:lastRow="0" w:firstColumn="1" w:lastColumn="0" w:noHBand="0" w:noVBand="1"/>
      </w:tblPr>
      <w:tblGrid>
        <w:gridCol w:w="1535"/>
        <w:gridCol w:w="1535"/>
        <w:gridCol w:w="1535"/>
        <w:gridCol w:w="1535"/>
        <w:gridCol w:w="1536"/>
        <w:gridCol w:w="1536"/>
      </w:tblGrid>
      <w:tr w:rsidR="00353E03" w:rsidRPr="00424497" w14:paraId="3DF2DB51" w14:textId="77777777" w:rsidTr="00424497">
        <w:tc>
          <w:tcPr>
            <w:tcW w:w="1535" w:type="dxa"/>
            <w:tcBorders>
              <w:top w:val="single" w:sz="18" w:space="0" w:color="auto"/>
              <w:left w:val="nil"/>
              <w:bottom w:val="single" w:sz="18" w:space="0" w:color="auto"/>
              <w:right w:val="nil"/>
            </w:tcBorders>
            <w:shd w:val="clear" w:color="auto" w:fill="4F81BD"/>
          </w:tcPr>
          <w:p w14:paraId="58DEC426"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Rob kocke</w:t>
            </w:r>
          </w:p>
        </w:tc>
        <w:tc>
          <w:tcPr>
            <w:tcW w:w="1535" w:type="dxa"/>
            <w:tcBorders>
              <w:top w:val="single" w:sz="18" w:space="0" w:color="auto"/>
              <w:left w:val="nil"/>
              <w:bottom w:val="single" w:sz="18" w:space="0" w:color="auto"/>
              <w:right w:val="nil"/>
            </w:tcBorders>
            <w:shd w:val="clear" w:color="auto" w:fill="4F81BD"/>
          </w:tcPr>
          <w:p w14:paraId="7517CABB"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3</w:t>
            </w:r>
          </w:p>
        </w:tc>
        <w:tc>
          <w:tcPr>
            <w:tcW w:w="1535" w:type="dxa"/>
            <w:tcBorders>
              <w:top w:val="single" w:sz="18" w:space="0" w:color="auto"/>
              <w:left w:val="nil"/>
              <w:bottom w:val="single" w:sz="18" w:space="0" w:color="auto"/>
              <w:right w:val="nil"/>
            </w:tcBorders>
            <w:shd w:val="clear" w:color="auto" w:fill="4F81BD"/>
          </w:tcPr>
          <w:p w14:paraId="2CC95B79"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2</w:t>
            </w:r>
          </w:p>
        </w:tc>
        <w:tc>
          <w:tcPr>
            <w:tcW w:w="1535" w:type="dxa"/>
            <w:tcBorders>
              <w:top w:val="single" w:sz="18" w:space="0" w:color="auto"/>
              <w:left w:val="nil"/>
              <w:bottom w:val="single" w:sz="18" w:space="0" w:color="auto"/>
              <w:right w:val="nil"/>
            </w:tcBorders>
            <w:shd w:val="clear" w:color="auto" w:fill="4F81BD"/>
          </w:tcPr>
          <w:p w14:paraId="43C70E65"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1</w:t>
            </w:r>
          </w:p>
        </w:tc>
        <w:tc>
          <w:tcPr>
            <w:tcW w:w="1536" w:type="dxa"/>
            <w:tcBorders>
              <w:top w:val="single" w:sz="18" w:space="0" w:color="auto"/>
              <w:left w:val="nil"/>
              <w:bottom w:val="single" w:sz="18" w:space="0" w:color="auto"/>
              <w:right w:val="nil"/>
            </w:tcBorders>
            <w:shd w:val="clear" w:color="auto" w:fill="4F81BD"/>
          </w:tcPr>
          <w:p w14:paraId="467FFF93"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0.1</w:t>
            </w:r>
          </w:p>
        </w:tc>
        <w:tc>
          <w:tcPr>
            <w:tcW w:w="1536" w:type="dxa"/>
            <w:tcBorders>
              <w:top w:val="single" w:sz="18" w:space="0" w:color="auto"/>
              <w:left w:val="nil"/>
              <w:bottom w:val="single" w:sz="18" w:space="0" w:color="auto"/>
              <w:right w:val="nil"/>
            </w:tcBorders>
            <w:shd w:val="clear" w:color="auto" w:fill="4F81BD"/>
          </w:tcPr>
          <w:p w14:paraId="377C7DCC"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0.01</w:t>
            </w:r>
          </w:p>
        </w:tc>
      </w:tr>
      <w:tr w:rsidR="00353E03" w:rsidRPr="00424497" w14:paraId="32935D02" w14:textId="77777777" w:rsidTr="00424497">
        <w:tc>
          <w:tcPr>
            <w:tcW w:w="1535" w:type="dxa"/>
            <w:tcBorders>
              <w:left w:val="nil"/>
              <w:bottom w:val="single" w:sz="18" w:space="0" w:color="auto"/>
              <w:right w:val="nil"/>
            </w:tcBorders>
            <w:shd w:val="clear" w:color="auto" w:fill="4F81BD"/>
          </w:tcPr>
          <w:p w14:paraId="28D494F5" w14:textId="77777777" w:rsidR="00353E03" w:rsidRPr="00424497" w:rsidRDefault="00353E03" w:rsidP="00424497">
            <w:pPr>
              <w:spacing w:after="0" w:line="240" w:lineRule="auto"/>
              <w:jc w:val="both"/>
              <w:rPr>
                <w:rFonts w:ascii="Bookman Old Style" w:hAnsi="Bookman Old Style"/>
                <w:b/>
                <w:bCs/>
                <w:color w:val="FFFFFF"/>
                <w:sz w:val="24"/>
                <w:szCs w:val="24"/>
              </w:rPr>
            </w:pPr>
            <w:r w:rsidRPr="00424497">
              <w:rPr>
                <w:rFonts w:ascii="Bookman Old Style" w:hAnsi="Bookman Old Style"/>
                <w:b/>
                <w:bCs/>
                <w:color w:val="FFFFFF"/>
                <w:sz w:val="24"/>
                <w:szCs w:val="24"/>
              </w:rPr>
              <w:t>Razmerje med P in V</w:t>
            </w:r>
          </w:p>
        </w:tc>
        <w:tc>
          <w:tcPr>
            <w:tcW w:w="1535" w:type="dxa"/>
            <w:shd w:val="clear" w:color="auto" w:fill="D8D8D8"/>
          </w:tcPr>
          <w:p w14:paraId="7E634F5F"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2:1</w:t>
            </w:r>
          </w:p>
        </w:tc>
        <w:tc>
          <w:tcPr>
            <w:tcW w:w="1535" w:type="dxa"/>
            <w:shd w:val="clear" w:color="auto" w:fill="D8D8D8"/>
          </w:tcPr>
          <w:p w14:paraId="42E8DD95"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3:1</w:t>
            </w:r>
          </w:p>
        </w:tc>
        <w:tc>
          <w:tcPr>
            <w:tcW w:w="1535" w:type="dxa"/>
            <w:shd w:val="clear" w:color="auto" w:fill="D8D8D8"/>
          </w:tcPr>
          <w:p w14:paraId="7A897085"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6:1</w:t>
            </w:r>
          </w:p>
        </w:tc>
        <w:tc>
          <w:tcPr>
            <w:tcW w:w="1536" w:type="dxa"/>
            <w:shd w:val="clear" w:color="auto" w:fill="D8D8D8"/>
          </w:tcPr>
          <w:p w14:paraId="05AEA4E4"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60:1</w:t>
            </w:r>
          </w:p>
        </w:tc>
        <w:tc>
          <w:tcPr>
            <w:tcW w:w="1536" w:type="dxa"/>
            <w:shd w:val="clear" w:color="auto" w:fill="D8D8D8"/>
          </w:tcPr>
          <w:p w14:paraId="17F87B00" w14:textId="77777777" w:rsidR="00353E03" w:rsidRPr="00424497" w:rsidRDefault="00353E03" w:rsidP="00424497">
            <w:pPr>
              <w:spacing w:after="0" w:line="240" w:lineRule="auto"/>
              <w:jc w:val="both"/>
              <w:rPr>
                <w:rFonts w:ascii="Bookman Old Style" w:hAnsi="Bookman Old Style"/>
                <w:sz w:val="24"/>
                <w:szCs w:val="24"/>
              </w:rPr>
            </w:pPr>
            <w:r w:rsidRPr="00424497">
              <w:rPr>
                <w:rFonts w:ascii="Bookman Old Style" w:hAnsi="Bookman Old Style"/>
                <w:sz w:val="24"/>
                <w:szCs w:val="24"/>
              </w:rPr>
              <w:t>600:1</w:t>
            </w:r>
          </w:p>
        </w:tc>
      </w:tr>
    </w:tbl>
    <w:p w14:paraId="5A63DD6F" w14:textId="77777777" w:rsidR="00353E03" w:rsidRPr="004178CA" w:rsidRDefault="00353E03" w:rsidP="00353E03">
      <w:pPr>
        <w:spacing w:after="0" w:line="240" w:lineRule="auto"/>
        <w:jc w:val="both"/>
        <w:rPr>
          <w:rFonts w:ascii="Bookman Old Style" w:hAnsi="Bookman Old Style"/>
          <w:sz w:val="24"/>
          <w:szCs w:val="24"/>
        </w:rPr>
      </w:pPr>
    </w:p>
    <w:p w14:paraId="4432BEA5" w14:textId="77777777" w:rsidR="00353E03" w:rsidRPr="00353E03" w:rsidRDefault="00353E03" w:rsidP="00353E03">
      <w:pPr>
        <w:spacing w:after="0" w:line="240" w:lineRule="auto"/>
        <w:jc w:val="both"/>
        <w:rPr>
          <w:rFonts w:ascii="Bookman Old Style" w:hAnsi="Bookman Old Style"/>
          <w:b/>
          <w:bCs/>
          <w:color w:val="4F81BD"/>
          <w:sz w:val="24"/>
          <w:szCs w:val="24"/>
        </w:rPr>
      </w:pPr>
      <w:r w:rsidRPr="00353E03">
        <w:rPr>
          <w:rFonts w:ascii="Bookman Old Style" w:hAnsi="Bookman Old Style"/>
          <w:b/>
          <w:bCs/>
          <w:color w:val="4F81BD"/>
          <w:sz w:val="24"/>
          <w:szCs w:val="24"/>
        </w:rPr>
        <w:t>Izračunajte razmerje med P in V za kocko s stranico 0,01 cm.</w:t>
      </w:r>
    </w:p>
    <w:p w14:paraId="69C8992E" w14:textId="77777777" w:rsidR="00353E03" w:rsidRPr="004178CA" w:rsidRDefault="00353E03" w:rsidP="00353E03">
      <w:pPr>
        <w:spacing w:after="0" w:line="240" w:lineRule="auto"/>
        <w:jc w:val="both"/>
        <w:rPr>
          <w:rFonts w:ascii="Bookman Old Style" w:hAnsi="Bookman Old Style"/>
          <w:sz w:val="24"/>
          <w:szCs w:val="24"/>
        </w:rPr>
      </w:pPr>
      <w:r w:rsidRPr="004178CA">
        <w:rPr>
          <w:rFonts w:ascii="Bookman Old Style" w:hAnsi="Bookman Old Style"/>
          <w:sz w:val="24"/>
          <w:szCs w:val="24"/>
        </w:rPr>
        <w:t>P=6∙ a²=6 ∙ 0,01²=0,0006 cm² </w:t>
      </w:r>
    </w:p>
    <w:p w14:paraId="4FA9605D" w14:textId="77777777" w:rsidR="00353E03" w:rsidRPr="004178CA" w:rsidRDefault="00353E03" w:rsidP="00353E03">
      <w:pPr>
        <w:spacing w:after="0" w:line="240" w:lineRule="auto"/>
        <w:jc w:val="both"/>
        <w:rPr>
          <w:rFonts w:ascii="Bookman Old Style" w:hAnsi="Bookman Old Style"/>
          <w:sz w:val="24"/>
          <w:szCs w:val="24"/>
        </w:rPr>
      </w:pPr>
      <w:r w:rsidRPr="004178CA">
        <w:rPr>
          <w:rFonts w:ascii="Bookman Old Style" w:hAnsi="Bookman Old Style"/>
          <w:sz w:val="24"/>
          <w:szCs w:val="24"/>
        </w:rPr>
        <w:t>V=a³=0,01³=0,000001 cm³ </w:t>
      </w:r>
    </w:p>
    <w:p w14:paraId="2FE2A3C8" w14:textId="77777777" w:rsidR="00353E03" w:rsidRDefault="00353E03" w:rsidP="00353E03">
      <w:pPr>
        <w:spacing w:after="0" w:line="240" w:lineRule="auto"/>
        <w:jc w:val="both"/>
        <w:rPr>
          <w:rFonts w:ascii="Bookman Old Style" w:hAnsi="Bookman Old Style"/>
          <w:sz w:val="24"/>
          <w:szCs w:val="24"/>
          <w:u w:val="single"/>
        </w:rPr>
      </w:pPr>
      <w:r w:rsidRPr="004178CA">
        <w:rPr>
          <w:rFonts w:ascii="Bookman Old Style" w:hAnsi="Bookman Old Style"/>
          <w:sz w:val="24"/>
          <w:szCs w:val="24"/>
        </w:rPr>
        <w:t>P:V=0,0006:0,000001=</w:t>
      </w:r>
      <w:r w:rsidRPr="004178CA">
        <w:rPr>
          <w:rFonts w:ascii="Bookman Old Style" w:hAnsi="Bookman Old Style"/>
          <w:sz w:val="24"/>
          <w:szCs w:val="24"/>
          <w:u w:val="single"/>
        </w:rPr>
        <w:t>600:1</w:t>
      </w:r>
    </w:p>
    <w:p w14:paraId="24B1FAE3" w14:textId="77777777" w:rsidR="00353E03" w:rsidRPr="004178CA" w:rsidRDefault="00353E03" w:rsidP="00353E03">
      <w:pPr>
        <w:spacing w:after="0" w:line="240" w:lineRule="auto"/>
        <w:jc w:val="both"/>
        <w:rPr>
          <w:rFonts w:ascii="Bookman Old Style" w:hAnsi="Bookman Old Style"/>
          <w:sz w:val="24"/>
          <w:szCs w:val="24"/>
        </w:rPr>
      </w:pPr>
      <w:r w:rsidRPr="004178CA">
        <w:rPr>
          <w:rFonts w:ascii="Bookman Old Style" w:hAnsi="Bookman Old Style"/>
          <w:sz w:val="24"/>
          <w:szCs w:val="24"/>
        </w:rPr>
        <w:t> </w:t>
      </w:r>
    </w:p>
    <w:p w14:paraId="5AF29807"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Kaj ima večjo površino: kocka s stranico 3 cm ali mikroskopsko majhna kocka, velika kot celica v luskolistu čebule? Katera ima večjo površino v razmerju s svojo prostornino?</w:t>
      </w:r>
    </w:p>
    <w:p w14:paraId="27BF1BE9" w14:textId="77777777" w:rsidR="00353E03" w:rsidRDefault="00353E03" w:rsidP="00353E03">
      <w:p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Večjo površino ima kocka z robom 3cm. Večjo površino v razmerju s svojo prostornino ima majhna kocka.  </w:t>
      </w:r>
    </w:p>
    <w:p w14:paraId="699E8B8A" w14:textId="77777777" w:rsidR="00353E03" w:rsidRPr="004178CA" w:rsidRDefault="00353E03" w:rsidP="00353E03">
      <w:pPr>
        <w:spacing w:after="0" w:line="240" w:lineRule="auto"/>
        <w:jc w:val="both"/>
        <w:rPr>
          <w:rFonts w:ascii="Bookman Old Style" w:hAnsi="Bookman Old Style"/>
          <w:sz w:val="24"/>
          <w:szCs w:val="24"/>
          <w:lang w:eastAsia="sl-SI"/>
        </w:rPr>
      </w:pPr>
    </w:p>
    <w:p w14:paraId="025C1B6E"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Kaj dokazuje, da prodira raztopina NaOH v kocke agarja? Ali imamo dokaz, da je tudi kaj izhajalo iz teh kock?</w:t>
      </w:r>
    </w:p>
    <w:p w14:paraId="22950CD3" w14:textId="77777777" w:rsidR="00353E03" w:rsidRPr="004178CA" w:rsidRDefault="00353E03" w:rsidP="00353E03">
      <w:pPr>
        <w:spacing w:after="0" w:line="240" w:lineRule="auto"/>
        <w:jc w:val="both"/>
        <w:rPr>
          <w:rFonts w:ascii="Bookman Old Style" w:hAnsi="Bookman Old Style"/>
          <w:sz w:val="24"/>
          <w:szCs w:val="24"/>
        </w:rPr>
      </w:pPr>
      <w:r w:rsidRPr="004178CA">
        <w:rPr>
          <w:rFonts w:ascii="Bookman Old Style" w:hAnsi="Bookman Old Style"/>
          <w:sz w:val="24"/>
          <w:szCs w:val="24"/>
          <w:lang w:val="de-DE"/>
        </w:rPr>
        <w:t>Difuzija je potekala v obe smeri. V notranjost je vdiral NaOH, saj ga je bilo v okolju ve</w:t>
      </w:r>
      <w:r w:rsidRPr="004178CA">
        <w:rPr>
          <w:rFonts w:ascii="Bookman Old Style" w:hAnsi="Bookman Old Style"/>
          <w:sz w:val="24"/>
          <w:szCs w:val="24"/>
        </w:rPr>
        <w:t>č kot v notranjosti kocke, iz kocke pa je prehajala snov, ki jo je bilo več v kocki kot pa v njeni okolici, kar se je dokazalo z obarvanjem prozorne raztopine NaOH, ki je postala ciklamna.</w:t>
      </w:r>
    </w:p>
    <w:p w14:paraId="4B19C788" w14:textId="77777777" w:rsidR="00353E03" w:rsidRPr="004178CA" w:rsidRDefault="00353E03" w:rsidP="00353E03">
      <w:pPr>
        <w:spacing w:after="0" w:line="240" w:lineRule="auto"/>
        <w:jc w:val="both"/>
        <w:rPr>
          <w:rFonts w:ascii="Bookman Old Style" w:hAnsi="Bookman Old Style"/>
          <w:b/>
          <w:i/>
          <w:sz w:val="24"/>
          <w:szCs w:val="24"/>
          <w:lang w:eastAsia="sl-SI"/>
        </w:rPr>
      </w:pPr>
    </w:p>
    <w:p w14:paraId="370884D3"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Če bi bile kocke agarja žive celice in NaOH življenjska snov, katera kocka bi imela najbolj učinkovito razmerje med P in V?</w:t>
      </w:r>
    </w:p>
    <w:p w14:paraId="5CDC5304" w14:textId="77777777" w:rsidR="00353E03" w:rsidRPr="004178CA" w:rsidRDefault="00353E03" w:rsidP="00353E03">
      <w:p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Najbolj učinkovito razmerje bi imela najmanjša kocka.</w:t>
      </w:r>
    </w:p>
    <w:p w14:paraId="0B699B6B"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Kaj se zgodi z razmerjem med P in V celice, ko ta raste?</w:t>
      </w:r>
    </w:p>
    <w:p w14:paraId="6D7C1EFA" w14:textId="77777777" w:rsidR="00353E03" w:rsidRPr="004178CA" w:rsidRDefault="00353E03" w:rsidP="00353E03">
      <w:pPr>
        <w:spacing w:after="0" w:line="240" w:lineRule="auto"/>
        <w:jc w:val="both"/>
        <w:rPr>
          <w:rFonts w:ascii="Bookman Old Style" w:hAnsi="Bookman Old Style"/>
          <w:sz w:val="24"/>
          <w:szCs w:val="24"/>
        </w:rPr>
      </w:pPr>
      <w:r w:rsidRPr="004178CA">
        <w:rPr>
          <w:rFonts w:ascii="Bookman Old Style" w:hAnsi="Bookman Old Style"/>
          <w:sz w:val="24"/>
          <w:szCs w:val="24"/>
        </w:rPr>
        <w:t>Manjše celice imajo razmerje med površino in prostornino večje kot večje celice. Večje razmerje med površino in prostornino je ugodno za hitrejšo difuzijo, vendar hitrost difuzije ni odvisna od velikosti celice. Razmerje se manjša, zato celica raste počasneje. Celice z večjo površino imajo tudi večjo prostornino. Čim večje je razmerje med površino in prostornino, tem uspešneje celica pridobiva hranila iz okolja, kar pa je predpogoj za uspešno delovanje celice.</w:t>
      </w:r>
    </w:p>
    <w:p w14:paraId="4DBD451F" w14:textId="77777777" w:rsidR="00353E03" w:rsidRPr="004178CA" w:rsidRDefault="00353E03" w:rsidP="00353E03">
      <w:pPr>
        <w:spacing w:after="0" w:line="240" w:lineRule="auto"/>
        <w:jc w:val="both"/>
        <w:rPr>
          <w:rFonts w:ascii="Bookman Old Style" w:hAnsi="Bookman Old Style"/>
          <w:b/>
          <w:i/>
          <w:sz w:val="24"/>
          <w:szCs w:val="24"/>
          <w:lang w:eastAsia="sl-SI"/>
        </w:rPr>
      </w:pPr>
    </w:p>
    <w:p w14:paraId="71118A1B"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Kakšna je prostornina male celice v primerjavi s prostornino velike, ko se kockasta celica razdeli na dva enaka dela? Ali se tudi površina spremeni v enakem razmerju?</w:t>
      </w:r>
    </w:p>
    <w:p w14:paraId="48EC1177" w14:textId="77777777" w:rsidR="00353E03" w:rsidRDefault="00353E03" w:rsidP="00353E03">
      <w:p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Volumen celice se razpolovi. Površina pa se razdeli na dva dela, vendar se ne razpolovi (nastane kvader). Površino je potrebno izračunati, ker se ne spremeni v istem razmerju.</w:t>
      </w:r>
    </w:p>
    <w:p w14:paraId="2366CC30" w14:textId="77777777" w:rsidR="00353E03" w:rsidRPr="004178CA" w:rsidRDefault="00353E03" w:rsidP="00353E03">
      <w:pPr>
        <w:spacing w:after="0" w:line="240" w:lineRule="auto"/>
        <w:jc w:val="both"/>
        <w:rPr>
          <w:rFonts w:ascii="Bookman Old Style" w:hAnsi="Bookman Old Style"/>
          <w:sz w:val="24"/>
          <w:szCs w:val="24"/>
          <w:lang w:eastAsia="sl-SI"/>
        </w:rPr>
      </w:pPr>
    </w:p>
    <w:p w14:paraId="39B40BA1"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Izdelaj hipotezo, ki bo odgovorila na naslednji vprašanji:</w:t>
      </w:r>
    </w:p>
    <w:p w14:paraId="4B2EF030"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 xml:space="preserve">Zakaj postane rast celice počasnejša, ko se celica poveča? </w:t>
      </w:r>
    </w:p>
    <w:p w14:paraId="62C12CF7" w14:textId="77777777" w:rsidR="00353E03" w:rsidRPr="00353E03" w:rsidRDefault="00353E03" w:rsidP="00353E03">
      <w:pPr>
        <w:spacing w:after="0" w:line="240" w:lineRule="auto"/>
        <w:jc w:val="both"/>
        <w:rPr>
          <w:rFonts w:ascii="Bookman Old Style" w:hAnsi="Bookman Old Style"/>
          <w:b/>
          <w:color w:val="4F81BD"/>
          <w:sz w:val="24"/>
          <w:szCs w:val="24"/>
          <w:lang w:eastAsia="sl-SI"/>
        </w:rPr>
      </w:pPr>
      <w:r w:rsidRPr="00353E03">
        <w:rPr>
          <w:rFonts w:ascii="Bookman Old Style" w:hAnsi="Bookman Old Style"/>
          <w:b/>
          <w:color w:val="4F81BD"/>
          <w:sz w:val="24"/>
          <w:szCs w:val="24"/>
          <w:lang w:eastAsia="sl-SI"/>
        </w:rPr>
        <w:t>Kako vpliva delitev na sposobnost celice, da absorbira snovi za svojo rast?</w:t>
      </w:r>
    </w:p>
    <w:p w14:paraId="27E6DD2B" w14:textId="77777777" w:rsidR="00353E03" w:rsidRPr="004178CA" w:rsidRDefault="00353E03" w:rsidP="00353E03">
      <w:p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 xml:space="preserve">Večja kot je celica, manj možnosti ima, da sprejme vse globoko vase in zato je posledično tudi rast počasnejša. </w:t>
      </w:r>
    </w:p>
    <w:p w14:paraId="5EBF8180" w14:textId="77777777" w:rsidR="00353E03" w:rsidRPr="004178CA" w:rsidRDefault="00353E03" w:rsidP="00353E03">
      <w:p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 xml:space="preserve">Celice, ki so novonastale, imajo manjše razmerje med P in V in tako snovi hitreje pridejo do vseh struktur v celici in zato posledično hitreje rastejo. </w:t>
      </w:r>
    </w:p>
    <w:p w14:paraId="73D80541" w14:textId="77777777" w:rsidR="00353E03" w:rsidRPr="004178CA" w:rsidRDefault="00353E03" w:rsidP="00353E03">
      <w:p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(Delitev je za celico zelo pomembna, s tem se razmnožujejo in z delitvijo celica postane spet  manjša, zato lahko zopet vsrka zadosti snovi.)</w:t>
      </w:r>
    </w:p>
    <w:p w14:paraId="414E952F" w14:textId="77777777" w:rsidR="0049790C" w:rsidRPr="00CA5FFC" w:rsidRDefault="00025A98" w:rsidP="006B7280">
      <w:pPr>
        <w:pStyle w:val="NormalWeb"/>
        <w:spacing w:before="0" w:beforeAutospacing="0" w:after="0" w:afterAutospacing="0"/>
        <w:rPr>
          <w:rFonts w:ascii="Bookman Old Style" w:hAnsi="Bookman Old Style"/>
          <w:color w:val="FFC000"/>
        </w:rPr>
      </w:pPr>
      <w:r w:rsidRPr="00CA5FFC">
        <w:rPr>
          <w:rFonts w:ascii="Bookman Old Style" w:hAnsi="Bookman Old Style"/>
          <w:color w:val="FFC000"/>
        </w:rPr>
        <w:t xml:space="preserve">     </w:t>
      </w:r>
    </w:p>
    <w:p w14:paraId="7EBE0E9A" w14:textId="77777777" w:rsidR="00CA5FFC" w:rsidRDefault="005F1A7F" w:rsidP="006B7280">
      <w:pPr>
        <w:pStyle w:val="NormalWeb"/>
        <w:spacing w:before="0" w:beforeAutospacing="0" w:after="0" w:afterAutospacing="0"/>
        <w:rPr>
          <w:rFonts w:ascii="Bookman Old Style" w:hAnsi="Bookman Old Style"/>
          <w:color w:val="FFC000"/>
        </w:rPr>
      </w:pPr>
      <w:r>
        <w:rPr>
          <w:rFonts w:ascii="Bookman Old Style" w:hAnsi="Bookman Old Style"/>
          <w:noProof/>
          <w:color w:val="FFC000"/>
        </w:rPr>
        <w:pict w14:anchorId="1BD6069D">
          <v:shape id="_x0000_s1033" type="#_x0000_t176" style="position:absolute;margin-left:-1.1pt;margin-top:1.65pt;width:453pt;height:41.25pt;z-index:251658240" fillcolor="#4f81bd" strokecolor="#4f81bd" strokeweight="10pt">
            <v:stroke linestyle="thinThin"/>
            <v:shadow color="#868686"/>
            <v:textbox>
              <w:txbxContent>
                <w:p w14:paraId="6F63CAE5" w14:textId="77777777" w:rsidR="00CA5FFC" w:rsidRPr="00515C84" w:rsidRDefault="00CA5FFC" w:rsidP="00CA5FFC">
                  <w:pPr>
                    <w:jc w:val="center"/>
                    <w:rPr>
                      <w:rFonts w:ascii="Bookman Old Style" w:hAnsi="Bookman Old Style"/>
                      <w:b/>
                      <w:color w:val="FFFFFF"/>
                      <w:sz w:val="40"/>
                    </w:rPr>
                  </w:pPr>
                  <w:r>
                    <w:rPr>
                      <w:rFonts w:ascii="Bookman Old Style" w:hAnsi="Bookman Old Style"/>
                      <w:b/>
                      <w:color w:val="FFFFFF"/>
                      <w:sz w:val="40"/>
                    </w:rPr>
                    <w:t>ZAKLJUČEK</w:t>
                  </w:r>
                </w:p>
              </w:txbxContent>
            </v:textbox>
          </v:shape>
        </w:pict>
      </w:r>
    </w:p>
    <w:p w14:paraId="5C4324AD" w14:textId="77777777" w:rsidR="00CA5FFC" w:rsidRDefault="00CA5FFC" w:rsidP="006B7280">
      <w:pPr>
        <w:pStyle w:val="NormalWeb"/>
        <w:spacing w:before="0" w:beforeAutospacing="0" w:after="0" w:afterAutospacing="0"/>
        <w:rPr>
          <w:rFonts w:ascii="Bookman Old Style" w:hAnsi="Bookman Old Style"/>
          <w:color w:val="FFC000"/>
        </w:rPr>
      </w:pPr>
    </w:p>
    <w:p w14:paraId="16E2EF12" w14:textId="77777777" w:rsidR="00CA5FFC" w:rsidRDefault="00CA5FFC" w:rsidP="006B7280">
      <w:pPr>
        <w:pStyle w:val="NormalWeb"/>
        <w:spacing w:before="0" w:beforeAutospacing="0" w:after="0" w:afterAutospacing="0"/>
        <w:rPr>
          <w:rFonts w:ascii="Bookman Old Style" w:hAnsi="Bookman Old Style"/>
          <w:color w:val="FFC000"/>
        </w:rPr>
      </w:pPr>
    </w:p>
    <w:p w14:paraId="1AFA406F" w14:textId="77777777" w:rsidR="00353E03" w:rsidRDefault="00353E03" w:rsidP="00353E03">
      <w:pPr>
        <w:spacing w:after="0" w:line="240" w:lineRule="auto"/>
        <w:jc w:val="both"/>
        <w:rPr>
          <w:rFonts w:ascii="Bookman Old Style" w:hAnsi="Bookman Old Style"/>
          <w:sz w:val="24"/>
          <w:szCs w:val="24"/>
        </w:rPr>
      </w:pPr>
    </w:p>
    <w:p w14:paraId="0D86B353" w14:textId="77777777" w:rsidR="00353E03" w:rsidRPr="004178CA" w:rsidRDefault="00353E03" w:rsidP="00353E03">
      <w:pPr>
        <w:spacing w:after="0" w:line="240" w:lineRule="auto"/>
        <w:jc w:val="both"/>
        <w:rPr>
          <w:rFonts w:ascii="Bookman Old Style" w:hAnsi="Bookman Old Style"/>
          <w:sz w:val="24"/>
          <w:szCs w:val="24"/>
        </w:rPr>
      </w:pPr>
      <w:r w:rsidRPr="004178CA">
        <w:rPr>
          <w:rFonts w:ascii="Bookman Old Style" w:hAnsi="Bookman Old Style"/>
          <w:sz w:val="24"/>
          <w:szCs w:val="24"/>
        </w:rPr>
        <w:t xml:space="preserve">Z našo vajo smo dokazali postavljeno hipotezo (velike celice težje razporedijo snovi (ki jih prejmejo), saj imajo volumen večji. Obenem manjše celice hitreje prehranijo svojo notranjost kot velike celice in zato hitreje rastejo). </w:t>
      </w:r>
    </w:p>
    <w:p w14:paraId="039A3832" w14:textId="77777777" w:rsidR="00353E03" w:rsidRPr="004178CA" w:rsidRDefault="00353E03" w:rsidP="00353E03">
      <w:pPr>
        <w:spacing w:after="0" w:line="240" w:lineRule="auto"/>
        <w:jc w:val="both"/>
        <w:rPr>
          <w:rFonts w:ascii="Bookman Old Style" w:hAnsi="Bookman Old Style"/>
          <w:sz w:val="24"/>
          <w:szCs w:val="24"/>
        </w:rPr>
      </w:pPr>
      <w:r w:rsidRPr="004178CA">
        <w:rPr>
          <w:rFonts w:ascii="Bookman Old Style" w:hAnsi="Bookman Old Style"/>
          <w:sz w:val="24"/>
          <w:szCs w:val="24"/>
        </w:rPr>
        <w:t>Ugotovili smo, da so večje kocke sprejele v notranjost manj snovi kot pa majhne. Velike celice imajo res večjo površino (skozi katero je omogočeno prehajanje snovi z difuzijo), a se prostornina v primerjavi s površino dosti bolj veča in mora velika celica v primerjavi z majhno prehraniti večjo vsebino.  </w:t>
      </w:r>
    </w:p>
    <w:p w14:paraId="4E6A7CC0" w14:textId="77777777" w:rsidR="00CA5FFC" w:rsidRDefault="00CA5FFC" w:rsidP="006B7280">
      <w:pPr>
        <w:pStyle w:val="NormalWeb"/>
        <w:spacing w:before="0" w:beforeAutospacing="0" w:after="0" w:afterAutospacing="0"/>
        <w:rPr>
          <w:rFonts w:ascii="Bookman Old Style" w:hAnsi="Bookman Old Style"/>
        </w:rPr>
      </w:pPr>
    </w:p>
    <w:p w14:paraId="6640C07E" w14:textId="77777777" w:rsidR="00CA5FFC" w:rsidRPr="00CA5FFC" w:rsidRDefault="005F1A7F" w:rsidP="006B7280">
      <w:pPr>
        <w:pStyle w:val="NormalWeb"/>
        <w:spacing w:before="0" w:beforeAutospacing="0" w:after="0" w:afterAutospacing="0"/>
        <w:rPr>
          <w:rFonts w:ascii="Bookman Old Style" w:hAnsi="Bookman Old Style"/>
        </w:rPr>
      </w:pPr>
      <w:r>
        <w:rPr>
          <w:rFonts w:ascii="Bookman Old Style" w:hAnsi="Bookman Old Style"/>
          <w:noProof/>
          <w:color w:val="FFC000"/>
        </w:rPr>
        <w:pict w14:anchorId="7CC875D8">
          <v:shape id="_x0000_s1034" type="#_x0000_t176" style="position:absolute;margin-left:-1.1pt;margin-top:2.6pt;width:453pt;height:41.25pt;z-index:251659264" fillcolor="#4f81bd" strokecolor="#4f81bd" strokeweight="10pt">
            <v:stroke linestyle="thinThin"/>
            <v:shadow color="#868686"/>
            <v:textbox>
              <w:txbxContent>
                <w:p w14:paraId="565B57A1" w14:textId="77777777" w:rsidR="00CA5FFC" w:rsidRPr="00515C84" w:rsidRDefault="00CA5FFC" w:rsidP="00CA5FFC">
                  <w:pPr>
                    <w:jc w:val="center"/>
                    <w:rPr>
                      <w:rFonts w:ascii="Bookman Old Style" w:hAnsi="Bookman Old Style"/>
                      <w:b/>
                      <w:color w:val="FFFFFF"/>
                      <w:sz w:val="40"/>
                    </w:rPr>
                  </w:pPr>
                  <w:r>
                    <w:rPr>
                      <w:rFonts w:ascii="Bookman Old Style" w:hAnsi="Bookman Old Style"/>
                      <w:b/>
                      <w:color w:val="FFFFFF"/>
                      <w:sz w:val="40"/>
                    </w:rPr>
                    <w:t>LITERATURA</w:t>
                  </w:r>
                </w:p>
              </w:txbxContent>
            </v:textbox>
          </v:shape>
        </w:pict>
      </w:r>
    </w:p>
    <w:p w14:paraId="5D258D72" w14:textId="77777777" w:rsidR="00025A98" w:rsidRPr="00CA5FFC" w:rsidRDefault="00025A98" w:rsidP="006B7280">
      <w:pPr>
        <w:spacing w:after="0" w:line="240" w:lineRule="auto"/>
        <w:rPr>
          <w:rFonts w:ascii="Bookman Old Style" w:hAnsi="Bookman Old Style"/>
          <w:sz w:val="24"/>
          <w:szCs w:val="24"/>
        </w:rPr>
      </w:pPr>
      <w:r w:rsidRPr="00CA5FFC">
        <w:rPr>
          <w:rFonts w:ascii="Bookman Old Style" w:hAnsi="Bookman Old Style"/>
          <w:sz w:val="24"/>
          <w:szCs w:val="24"/>
        </w:rPr>
        <w:t xml:space="preserve">     </w:t>
      </w:r>
    </w:p>
    <w:p w14:paraId="04B028EE" w14:textId="77777777" w:rsidR="0049790C" w:rsidRPr="00CA5FFC" w:rsidRDefault="0049790C" w:rsidP="006B7280">
      <w:pPr>
        <w:spacing w:after="0" w:line="240" w:lineRule="auto"/>
        <w:rPr>
          <w:rFonts w:ascii="Bookman Old Style" w:hAnsi="Bookman Old Style"/>
          <w:color w:val="FFC000"/>
          <w:sz w:val="24"/>
          <w:szCs w:val="24"/>
        </w:rPr>
      </w:pPr>
    </w:p>
    <w:p w14:paraId="751EF61E" w14:textId="77777777" w:rsidR="0049790C" w:rsidRPr="00CA5FFC" w:rsidRDefault="0049790C" w:rsidP="006B7280">
      <w:pPr>
        <w:spacing w:after="0" w:line="240" w:lineRule="auto"/>
        <w:rPr>
          <w:rFonts w:ascii="Bookman Old Style" w:hAnsi="Bookman Old Style"/>
          <w:color w:val="FFC000"/>
          <w:sz w:val="24"/>
          <w:szCs w:val="24"/>
        </w:rPr>
      </w:pPr>
    </w:p>
    <w:p w14:paraId="3FD4DDED" w14:textId="77777777" w:rsidR="00353E03" w:rsidRPr="004178CA" w:rsidRDefault="00353E03" w:rsidP="00353E03">
      <w:pPr>
        <w:pStyle w:val="ListParagraph"/>
        <w:numPr>
          <w:ilvl w:val="0"/>
          <w:numId w:val="9"/>
        </w:num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 xml:space="preserve">Smilja Pevec: Biologija. Navodilo za laboratorijsko delo. Ljubljana: DZS, 1998. </w:t>
      </w:r>
    </w:p>
    <w:p w14:paraId="64529ED8" w14:textId="77777777" w:rsidR="00353E03" w:rsidRPr="004178CA" w:rsidRDefault="00353E03" w:rsidP="00353E03">
      <w:pPr>
        <w:pStyle w:val="ListParagraph"/>
        <w:numPr>
          <w:ilvl w:val="0"/>
          <w:numId w:val="9"/>
        </w:numPr>
        <w:spacing w:after="0" w:line="240" w:lineRule="auto"/>
        <w:jc w:val="both"/>
        <w:rPr>
          <w:rFonts w:ascii="Bookman Old Style" w:hAnsi="Bookman Old Style"/>
          <w:sz w:val="24"/>
          <w:szCs w:val="24"/>
          <w:lang w:eastAsia="sl-SI"/>
        </w:rPr>
      </w:pPr>
      <w:r w:rsidRPr="004178CA">
        <w:rPr>
          <w:rFonts w:ascii="Bookman Old Style" w:hAnsi="Bookman Old Style"/>
          <w:sz w:val="24"/>
          <w:szCs w:val="24"/>
          <w:lang w:eastAsia="sl-SI"/>
        </w:rPr>
        <w:t xml:space="preserve">Smilja Pevec: Biologija. Laboratorijsko delo. Ljubljana: DZS, 1998. </w:t>
      </w:r>
    </w:p>
    <w:p w14:paraId="50A4A4D3" w14:textId="77777777" w:rsidR="00353E03" w:rsidRPr="004178CA" w:rsidRDefault="00353E03" w:rsidP="00353E03">
      <w:pPr>
        <w:pStyle w:val="ListParagraph"/>
        <w:spacing w:after="0" w:line="240" w:lineRule="auto"/>
        <w:ind w:left="825"/>
        <w:jc w:val="both"/>
        <w:rPr>
          <w:rFonts w:ascii="Bookman Old Style" w:hAnsi="Bookman Old Style"/>
          <w:sz w:val="24"/>
          <w:szCs w:val="24"/>
        </w:rPr>
      </w:pPr>
    </w:p>
    <w:p w14:paraId="5754231E" w14:textId="77777777" w:rsidR="00437B42" w:rsidRPr="00CA5FFC" w:rsidRDefault="00437B42" w:rsidP="006B7280">
      <w:pPr>
        <w:spacing w:after="0" w:line="240" w:lineRule="auto"/>
        <w:rPr>
          <w:rFonts w:ascii="Bookman Old Style" w:hAnsi="Bookman Old Style"/>
          <w:sz w:val="24"/>
          <w:szCs w:val="24"/>
        </w:rPr>
      </w:pPr>
    </w:p>
    <w:p w14:paraId="51D42863" w14:textId="77777777" w:rsidR="004D5E02" w:rsidRPr="0049790C" w:rsidRDefault="004D5E02" w:rsidP="006B7280">
      <w:pPr>
        <w:spacing w:after="0" w:line="240" w:lineRule="auto"/>
        <w:rPr>
          <w:rFonts w:ascii="Garamond" w:hAnsi="Garamond"/>
        </w:rPr>
      </w:pPr>
    </w:p>
    <w:sectPr w:rsidR="004D5E02" w:rsidRPr="0049790C" w:rsidSect="006B728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A808" w14:textId="77777777" w:rsidR="004F480A" w:rsidRDefault="004F480A" w:rsidP="00B4215C">
      <w:pPr>
        <w:spacing w:after="0" w:line="240" w:lineRule="auto"/>
      </w:pPr>
      <w:r>
        <w:separator/>
      </w:r>
    </w:p>
  </w:endnote>
  <w:endnote w:type="continuationSeparator" w:id="0">
    <w:p w14:paraId="725D23FC" w14:textId="77777777" w:rsidR="004F480A" w:rsidRDefault="004F480A" w:rsidP="00B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47A2A" w14:textId="77777777" w:rsidR="004F480A" w:rsidRDefault="004F480A" w:rsidP="00B4215C">
      <w:pPr>
        <w:spacing w:after="0" w:line="240" w:lineRule="auto"/>
      </w:pPr>
      <w:r>
        <w:separator/>
      </w:r>
    </w:p>
  </w:footnote>
  <w:footnote w:type="continuationSeparator" w:id="0">
    <w:p w14:paraId="6D29CF10" w14:textId="77777777" w:rsidR="004F480A" w:rsidRDefault="004F480A" w:rsidP="00B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45EF"/>
    <w:multiLevelType w:val="hybridMultilevel"/>
    <w:tmpl w:val="44805E5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2C822187"/>
    <w:multiLevelType w:val="hybridMultilevel"/>
    <w:tmpl w:val="95C4FAE4"/>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2" w15:restartNumberingAfterBreak="0">
    <w:nsid w:val="2D803B35"/>
    <w:multiLevelType w:val="hybridMultilevel"/>
    <w:tmpl w:val="5F14FDD0"/>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 w15:restartNumberingAfterBreak="0">
    <w:nsid w:val="51656890"/>
    <w:multiLevelType w:val="hybridMultilevel"/>
    <w:tmpl w:val="565A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9611887"/>
    <w:multiLevelType w:val="hybridMultilevel"/>
    <w:tmpl w:val="F14210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E4F35B2"/>
    <w:multiLevelType w:val="hybridMultilevel"/>
    <w:tmpl w:val="8004B5C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0090B3D"/>
    <w:multiLevelType w:val="hybridMultilevel"/>
    <w:tmpl w:val="9F6429D4"/>
    <w:lvl w:ilvl="0" w:tplc="18DE7CC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CA518F"/>
    <w:multiLevelType w:val="hybridMultilevel"/>
    <w:tmpl w:val="65C82A24"/>
    <w:lvl w:ilvl="0" w:tplc="18DE7CC4">
      <w:start w:val="1"/>
      <w:numFmt w:val="bullet"/>
      <w:lvlText w:val=""/>
      <w:lvlJc w:val="left"/>
      <w:pPr>
        <w:ind w:left="1470" w:hanging="360"/>
      </w:pPr>
      <w:rPr>
        <w:rFonts w:ascii="Wingdings" w:hAnsi="Wingdings" w:hint="default"/>
      </w:rPr>
    </w:lvl>
    <w:lvl w:ilvl="1" w:tplc="04240003" w:tentative="1">
      <w:start w:val="1"/>
      <w:numFmt w:val="bullet"/>
      <w:lvlText w:val="o"/>
      <w:lvlJc w:val="left"/>
      <w:pPr>
        <w:ind w:left="2190" w:hanging="360"/>
      </w:pPr>
      <w:rPr>
        <w:rFonts w:ascii="Courier New" w:hAnsi="Courier New" w:cs="Courier New" w:hint="default"/>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8" w15:restartNumberingAfterBreak="0">
    <w:nsid w:val="6CFF308B"/>
    <w:multiLevelType w:val="hybridMultilevel"/>
    <w:tmpl w:val="FE6C342C"/>
    <w:lvl w:ilvl="0" w:tplc="04240005">
      <w:start w:val="1"/>
      <w:numFmt w:val="bullet"/>
      <w:lvlText w:val=""/>
      <w:lvlJc w:val="left"/>
      <w:pPr>
        <w:ind w:left="1470" w:hanging="360"/>
      </w:pPr>
      <w:rPr>
        <w:rFonts w:ascii="Wingdings" w:hAnsi="Wingdings" w:hint="default"/>
      </w:rPr>
    </w:lvl>
    <w:lvl w:ilvl="1" w:tplc="04240003" w:tentative="1">
      <w:start w:val="1"/>
      <w:numFmt w:val="bullet"/>
      <w:lvlText w:val="o"/>
      <w:lvlJc w:val="left"/>
      <w:pPr>
        <w:ind w:left="2190" w:hanging="360"/>
      </w:pPr>
      <w:rPr>
        <w:rFonts w:ascii="Courier New" w:hAnsi="Courier New" w:cs="Courier New" w:hint="default"/>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0D6"/>
    <w:rsid w:val="00025A98"/>
    <w:rsid w:val="000E4DA0"/>
    <w:rsid w:val="00304D7B"/>
    <w:rsid w:val="00353429"/>
    <w:rsid w:val="00353E03"/>
    <w:rsid w:val="00424497"/>
    <w:rsid w:val="00437B42"/>
    <w:rsid w:val="0049790C"/>
    <w:rsid w:val="004D5E02"/>
    <w:rsid w:val="004F480A"/>
    <w:rsid w:val="00515C84"/>
    <w:rsid w:val="00556384"/>
    <w:rsid w:val="005F1A7F"/>
    <w:rsid w:val="006B7280"/>
    <w:rsid w:val="007129E8"/>
    <w:rsid w:val="008B6220"/>
    <w:rsid w:val="009022F5"/>
    <w:rsid w:val="009918FA"/>
    <w:rsid w:val="00B4215C"/>
    <w:rsid w:val="00BD62AE"/>
    <w:rsid w:val="00C37168"/>
    <w:rsid w:val="00C71803"/>
    <w:rsid w:val="00CA5FFC"/>
    <w:rsid w:val="00D92378"/>
    <w:rsid w:val="00E830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2" type="connector" idref="#_x0000_s1028"/>
      </o:rules>
    </o:shapelayout>
  </w:shapeDefaults>
  <w:decimalSymbol w:val=","/>
  <w:listSeparator w:val=";"/>
  <w14:docId w14:val="060113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6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30D6"/>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E830D6"/>
    <w:pPr>
      <w:ind w:left="720"/>
      <w:contextualSpacing/>
    </w:pPr>
  </w:style>
  <w:style w:type="character" w:styleId="Hyperlink">
    <w:name w:val="Hyperlink"/>
    <w:uiPriority w:val="99"/>
    <w:semiHidden/>
    <w:unhideWhenUsed/>
    <w:rsid w:val="00437B42"/>
    <w:rPr>
      <w:color w:val="0000FF"/>
      <w:u w:val="single"/>
    </w:rPr>
  </w:style>
  <w:style w:type="paragraph" w:styleId="BalloonText">
    <w:name w:val="Balloon Text"/>
    <w:basedOn w:val="Normal"/>
    <w:link w:val="BalloonTextChar"/>
    <w:uiPriority w:val="99"/>
    <w:semiHidden/>
    <w:unhideWhenUsed/>
    <w:rsid w:val="004D5E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5E02"/>
    <w:rPr>
      <w:rFonts w:ascii="Tahoma" w:hAnsi="Tahoma" w:cs="Tahoma"/>
      <w:sz w:val="16"/>
      <w:szCs w:val="16"/>
    </w:rPr>
  </w:style>
  <w:style w:type="paragraph" w:styleId="Header">
    <w:name w:val="header"/>
    <w:basedOn w:val="Normal"/>
    <w:link w:val="HeaderChar"/>
    <w:uiPriority w:val="99"/>
    <w:semiHidden/>
    <w:unhideWhenUsed/>
    <w:rsid w:val="00B4215C"/>
    <w:pPr>
      <w:tabs>
        <w:tab w:val="center" w:pos="4536"/>
        <w:tab w:val="right" w:pos="9072"/>
      </w:tabs>
    </w:pPr>
  </w:style>
  <w:style w:type="character" w:customStyle="1" w:styleId="HeaderChar">
    <w:name w:val="Header Char"/>
    <w:link w:val="Header"/>
    <w:uiPriority w:val="99"/>
    <w:semiHidden/>
    <w:rsid w:val="00B4215C"/>
    <w:rPr>
      <w:sz w:val="22"/>
      <w:szCs w:val="22"/>
      <w:lang w:eastAsia="en-US"/>
    </w:rPr>
  </w:style>
  <w:style w:type="paragraph" w:styleId="Footer">
    <w:name w:val="footer"/>
    <w:basedOn w:val="Normal"/>
    <w:link w:val="FooterChar"/>
    <w:uiPriority w:val="99"/>
    <w:semiHidden/>
    <w:unhideWhenUsed/>
    <w:rsid w:val="00B4215C"/>
    <w:pPr>
      <w:tabs>
        <w:tab w:val="center" w:pos="4536"/>
        <w:tab w:val="right" w:pos="9072"/>
      </w:tabs>
    </w:pPr>
  </w:style>
  <w:style w:type="character" w:customStyle="1" w:styleId="FooterChar">
    <w:name w:val="Footer Char"/>
    <w:link w:val="Footer"/>
    <w:uiPriority w:val="99"/>
    <w:semiHidden/>
    <w:rsid w:val="00B4215C"/>
    <w:rPr>
      <w:sz w:val="22"/>
      <w:szCs w:val="22"/>
      <w:lang w:eastAsia="en-US"/>
    </w:rPr>
  </w:style>
  <w:style w:type="table" w:styleId="LightList-Accent1">
    <w:name w:val="Light List Accent 1"/>
    <w:basedOn w:val="TableNormal"/>
    <w:uiPriority w:val="61"/>
    <w:rsid w:val="00353E0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353E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6043">
      <w:bodyDiv w:val="1"/>
      <w:marLeft w:val="0"/>
      <w:marRight w:val="0"/>
      <w:marTop w:val="0"/>
      <w:marBottom w:val="0"/>
      <w:divBdr>
        <w:top w:val="none" w:sz="0" w:space="0" w:color="auto"/>
        <w:left w:val="none" w:sz="0" w:space="0" w:color="auto"/>
        <w:bottom w:val="none" w:sz="0" w:space="0" w:color="auto"/>
        <w:right w:val="none" w:sz="0" w:space="0" w:color="auto"/>
      </w:divBdr>
    </w:div>
    <w:div w:id="128595351">
      <w:bodyDiv w:val="1"/>
      <w:marLeft w:val="0"/>
      <w:marRight w:val="0"/>
      <w:marTop w:val="0"/>
      <w:marBottom w:val="0"/>
      <w:divBdr>
        <w:top w:val="none" w:sz="0" w:space="0" w:color="auto"/>
        <w:left w:val="none" w:sz="0" w:space="0" w:color="auto"/>
        <w:bottom w:val="none" w:sz="0" w:space="0" w:color="auto"/>
        <w:right w:val="none" w:sz="0" w:space="0" w:color="auto"/>
      </w:divBdr>
    </w:div>
    <w:div w:id="473839400">
      <w:bodyDiv w:val="1"/>
      <w:marLeft w:val="0"/>
      <w:marRight w:val="0"/>
      <w:marTop w:val="0"/>
      <w:marBottom w:val="0"/>
      <w:divBdr>
        <w:top w:val="none" w:sz="0" w:space="0" w:color="auto"/>
        <w:left w:val="none" w:sz="0" w:space="0" w:color="auto"/>
        <w:bottom w:val="none" w:sz="0" w:space="0" w:color="auto"/>
        <w:right w:val="none" w:sz="0" w:space="0" w:color="auto"/>
      </w:divBdr>
    </w:div>
    <w:div w:id="532109726">
      <w:bodyDiv w:val="1"/>
      <w:marLeft w:val="0"/>
      <w:marRight w:val="0"/>
      <w:marTop w:val="0"/>
      <w:marBottom w:val="0"/>
      <w:divBdr>
        <w:top w:val="none" w:sz="0" w:space="0" w:color="auto"/>
        <w:left w:val="none" w:sz="0" w:space="0" w:color="auto"/>
        <w:bottom w:val="none" w:sz="0" w:space="0" w:color="auto"/>
        <w:right w:val="none" w:sz="0" w:space="0" w:color="auto"/>
      </w:divBdr>
    </w:div>
    <w:div w:id="796684149">
      <w:bodyDiv w:val="1"/>
      <w:marLeft w:val="0"/>
      <w:marRight w:val="0"/>
      <w:marTop w:val="0"/>
      <w:marBottom w:val="0"/>
      <w:divBdr>
        <w:top w:val="none" w:sz="0" w:space="0" w:color="auto"/>
        <w:left w:val="none" w:sz="0" w:space="0" w:color="auto"/>
        <w:bottom w:val="none" w:sz="0" w:space="0" w:color="auto"/>
        <w:right w:val="none" w:sz="0" w:space="0" w:color="auto"/>
      </w:divBdr>
    </w:div>
    <w:div w:id="1448886511">
      <w:bodyDiv w:val="1"/>
      <w:marLeft w:val="0"/>
      <w:marRight w:val="0"/>
      <w:marTop w:val="0"/>
      <w:marBottom w:val="0"/>
      <w:divBdr>
        <w:top w:val="none" w:sz="0" w:space="0" w:color="auto"/>
        <w:left w:val="none" w:sz="0" w:space="0" w:color="auto"/>
        <w:bottom w:val="none" w:sz="0" w:space="0" w:color="auto"/>
        <w:right w:val="none" w:sz="0" w:space="0" w:color="auto"/>
      </w:divBdr>
    </w:div>
    <w:div w:id="1697151756">
      <w:bodyDiv w:val="1"/>
      <w:marLeft w:val="0"/>
      <w:marRight w:val="0"/>
      <w:marTop w:val="0"/>
      <w:marBottom w:val="0"/>
      <w:divBdr>
        <w:top w:val="none" w:sz="0" w:space="0" w:color="auto"/>
        <w:left w:val="none" w:sz="0" w:space="0" w:color="auto"/>
        <w:bottom w:val="none" w:sz="0" w:space="0" w:color="auto"/>
        <w:right w:val="none" w:sz="0" w:space="0" w:color="auto"/>
      </w:divBdr>
    </w:div>
    <w:div w:id="1818297993">
      <w:bodyDiv w:val="1"/>
      <w:marLeft w:val="0"/>
      <w:marRight w:val="0"/>
      <w:marTop w:val="0"/>
      <w:marBottom w:val="0"/>
      <w:divBdr>
        <w:top w:val="none" w:sz="0" w:space="0" w:color="auto"/>
        <w:left w:val="none" w:sz="0" w:space="0" w:color="auto"/>
        <w:bottom w:val="none" w:sz="0" w:space="0" w:color="auto"/>
        <w:right w:val="none" w:sz="0" w:space="0" w:color="auto"/>
      </w:divBdr>
    </w:div>
    <w:div w:id="2108889453">
      <w:bodyDiv w:val="1"/>
      <w:marLeft w:val="0"/>
      <w:marRight w:val="0"/>
      <w:marTop w:val="0"/>
      <w:marBottom w:val="0"/>
      <w:divBdr>
        <w:top w:val="none" w:sz="0" w:space="0" w:color="auto"/>
        <w:left w:val="none" w:sz="0" w:space="0" w:color="auto"/>
        <w:bottom w:val="none" w:sz="0" w:space="0" w:color="auto"/>
        <w:right w:val="none" w:sz="0" w:space="0" w:color="auto"/>
      </w:divBdr>
    </w:div>
    <w:div w:id="21381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2019-05-23T10:52:00Z</dcterms:created>
  <dcterms:modified xsi:type="dcterms:W3CDTF">2019-05-23T10:52:00Z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